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0" w:type="auto"/>
        <w:tblLook w:val="06A0" w:firstRow="1" w:lastRow="0" w:firstColumn="1" w:lastColumn="0" w:noHBand="1" w:noVBand="1"/>
      </w:tblPr>
      <w:tblGrid>
        <w:gridCol w:w="601"/>
        <w:gridCol w:w="1106"/>
        <w:gridCol w:w="2901"/>
        <w:gridCol w:w="2901"/>
        <w:gridCol w:w="1754"/>
        <w:gridCol w:w="1149"/>
        <w:gridCol w:w="2501"/>
        <w:gridCol w:w="1364"/>
      </w:tblGrid>
      <w:tr w:rsidR="001312DB" w:rsidRPr="00206659" w14:paraId="0AE807B0" w14:textId="77777777" w:rsidTr="002A0A6C">
        <w:trPr>
          <w:trHeight w:val="20"/>
          <w:tblHeader/>
        </w:trPr>
        <w:tc>
          <w:tcPr>
            <w:tcW w:w="0" w:type="auto"/>
            <w:shd w:val="clear" w:color="auto" w:fill="FFF2CC" w:themeFill="accent4" w:themeFillTint="33"/>
            <w:tcMar>
              <w:top w:w="28" w:type="dxa"/>
              <w:left w:w="28" w:type="dxa"/>
              <w:bottom w:w="28" w:type="dxa"/>
              <w:right w:w="28" w:type="dxa"/>
            </w:tcMar>
            <w:vAlign w:val="center"/>
          </w:tcPr>
          <w:p w14:paraId="484FD516" w14:textId="77777777" w:rsidR="00722433" w:rsidRPr="00206659" w:rsidRDefault="00722433" w:rsidP="008513F6">
            <w:pPr>
              <w:pStyle w:val="P68B1DB1-Normal5"/>
              <w:jc w:val="center"/>
              <w:rPr>
                <w:rFonts w:eastAsia="Arial" w:cstheme="minorHAnsi"/>
                <w:sz w:val="20"/>
                <w:lang w:val="en-GB"/>
              </w:rPr>
            </w:pPr>
            <w:r w:rsidRPr="00206659">
              <w:rPr>
                <w:rFonts w:eastAsia="Arial" w:cstheme="minorHAnsi"/>
                <w:sz w:val="20"/>
                <w:lang w:val="en-GB"/>
              </w:rPr>
              <w:t>N°</w:t>
            </w:r>
          </w:p>
        </w:tc>
        <w:tc>
          <w:tcPr>
            <w:tcW w:w="0" w:type="auto"/>
            <w:shd w:val="clear" w:color="auto" w:fill="FFF2CC" w:themeFill="accent4" w:themeFillTint="33"/>
            <w:vAlign w:val="center"/>
          </w:tcPr>
          <w:p w14:paraId="39AE7F0A" w14:textId="77777777" w:rsidR="00722433" w:rsidRPr="00206659" w:rsidRDefault="00722433" w:rsidP="008513F6">
            <w:pPr>
              <w:pStyle w:val="P68B1DB1-Normal5"/>
              <w:jc w:val="center"/>
              <w:rPr>
                <w:rFonts w:eastAsia="Arial" w:cstheme="minorHAnsi"/>
                <w:sz w:val="20"/>
                <w:lang w:val="it-IT"/>
              </w:rPr>
            </w:pPr>
            <w:r w:rsidRPr="00206659">
              <w:rPr>
                <w:rFonts w:eastAsia="Arial" w:cstheme="minorHAnsi"/>
                <w:sz w:val="20"/>
                <w:lang w:val="it-IT"/>
              </w:rPr>
              <w:t>Riferimento sezione/allegati CSR Lombardia</w:t>
            </w:r>
          </w:p>
        </w:tc>
        <w:tc>
          <w:tcPr>
            <w:tcW w:w="0" w:type="auto"/>
            <w:shd w:val="clear" w:color="auto" w:fill="FFF2CC" w:themeFill="accent4" w:themeFillTint="33"/>
            <w:tcMar>
              <w:top w:w="28" w:type="dxa"/>
              <w:left w:w="28" w:type="dxa"/>
              <w:bottom w:w="28" w:type="dxa"/>
              <w:right w:w="28" w:type="dxa"/>
            </w:tcMar>
            <w:vAlign w:val="center"/>
          </w:tcPr>
          <w:p w14:paraId="764C787F" w14:textId="77777777" w:rsidR="00722433" w:rsidRPr="00206659" w:rsidRDefault="00722433" w:rsidP="008513F6">
            <w:pPr>
              <w:pStyle w:val="P68B1DB1-Normal5"/>
              <w:jc w:val="center"/>
              <w:rPr>
                <w:rFonts w:eastAsia="Arial" w:cstheme="minorHAnsi"/>
                <w:sz w:val="20"/>
                <w:lang w:val="en-GB"/>
              </w:rPr>
            </w:pPr>
            <w:r w:rsidRPr="00206659">
              <w:rPr>
                <w:rFonts w:eastAsia="Arial" w:cstheme="minorHAnsi"/>
                <w:sz w:val="20"/>
                <w:lang w:val="en-GB"/>
              </w:rPr>
              <w:t>Testo Attuale CSR</w:t>
            </w:r>
          </w:p>
        </w:tc>
        <w:tc>
          <w:tcPr>
            <w:tcW w:w="2901" w:type="dxa"/>
            <w:shd w:val="clear" w:color="auto" w:fill="FFF2CC" w:themeFill="accent4" w:themeFillTint="33"/>
            <w:tcMar>
              <w:top w:w="28" w:type="dxa"/>
              <w:left w:w="28" w:type="dxa"/>
              <w:bottom w:w="28" w:type="dxa"/>
              <w:right w:w="28" w:type="dxa"/>
            </w:tcMar>
            <w:vAlign w:val="center"/>
          </w:tcPr>
          <w:p w14:paraId="6EB7A67B" w14:textId="77777777" w:rsidR="006C0F76" w:rsidRPr="00206659" w:rsidRDefault="006C0F76" w:rsidP="008513F6">
            <w:pPr>
              <w:pStyle w:val="P68B1DB1-Normal5"/>
              <w:jc w:val="center"/>
              <w:rPr>
                <w:rFonts w:eastAsia="Arial" w:cstheme="minorHAnsi"/>
                <w:sz w:val="20"/>
                <w:lang w:val="en-GB"/>
              </w:rPr>
            </w:pPr>
          </w:p>
          <w:p w14:paraId="167AB0C0" w14:textId="77777777" w:rsidR="00722433" w:rsidRPr="00206659" w:rsidRDefault="00722433" w:rsidP="008513F6">
            <w:pPr>
              <w:pStyle w:val="P68B1DB1-Normal5"/>
              <w:jc w:val="center"/>
              <w:rPr>
                <w:rFonts w:eastAsia="Arial" w:cstheme="minorHAnsi"/>
                <w:sz w:val="20"/>
                <w:lang w:val="en-GB"/>
              </w:rPr>
            </w:pPr>
            <w:r w:rsidRPr="00206659">
              <w:rPr>
                <w:rFonts w:eastAsia="Arial" w:cstheme="minorHAnsi"/>
                <w:sz w:val="20"/>
                <w:lang w:val="en-GB"/>
              </w:rPr>
              <w:t>Testo modificato CSR</w:t>
            </w:r>
          </w:p>
        </w:tc>
        <w:tc>
          <w:tcPr>
            <w:tcW w:w="0" w:type="auto"/>
            <w:shd w:val="clear" w:color="auto" w:fill="FFF2CC" w:themeFill="accent4" w:themeFillTint="33"/>
            <w:tcMar>
              <w:top w:w="28" w:type="dxa"/>
              <w:left w:w="28" w:type="dxa"/>
              <w:bottom w:w="28" w:type="dxa"/>
              <w:right w:w="28" w:type="dxa"/>
            </w:tcMar>
            <w:vAlign w:val="center"/>
          </w:tcPr>
          <w:p w14:paraId="7BDB7729" w14:textId="77777777" w:rsidR="00722433" w:rsidRPr="00206659" w:rsidRDefault="00722433" w:rsidP="008513F6">
            <w:pPr>
              <w:pStyle w:val="P68B1DB1-Normal5"/>
              <w:jc w:val="center"/>
              <w:rPr>
                <w:rFonts w:eastAsia="Arial" w:cstheme="minorHAnsi"/>
                <w:sz w:val="20"/>
                <w:lang w:val="en-GB"/>
              </w:rPr>
            </w:pPr>
            <w:r w:rsidRPr="00206659">
              <w:rPr>
                <w:rFonts w:eastAsia="Arial" w:cstheme="minorHAnsi"/>
                <w:sz w:val="20"/>
                <w:lang w:val="en-GB"/>
              </w:rPr>
              <w:t>Motivazione e conseguenze</w:t>
            </w:r>
          </w:p>
        </w:tc>
        <w:tc>
          <w:tcPr>
            <w:tcW w:w="0" w:type="auto"/>
            <w:shd w:val="clear" w:color="auto" w:fill="DEEAF6" w:themeFill="accent5" w:themeFillTint="33"/>
            <w:vAlign w:val="center"/>
          </w:tcPr>
          <w:p w14:paraId="2D774FB0" w14:textId="77777777" w:rsidR="00722433" w:rsidRPr="00206659" w:rsidRDefault="00722433" w:rsidP="008513F6">
            <w:pPr>
              <w:pStyle w:val="P68B1DB1-Normal5"/>
              <w:jc w:val="center"/>
              <w:rPr>
                <w:rFonts w:eastAsia="Arial" w:cstheme="minorHAnsi"/>
                <w:sz w:val="20"/>
                <w:lang w:val="it-IT"/>
              </w:rPr>
            </w:pPr>
            <w:r w:rsidRPr="00206659">
              <w:rPr>
                <w:rFonts w:eastAsia="Arial" w:cstheme="minorHAnsi"/>
                <w:sz w:val="20"/>
                <w:lang w:val="it-IT"/>
              </w:rPr>
              <w:t>Riferimento sezione PSP su cui ricade la modifica</w:t>
            </w:r>
          </w:p>
        </w:tc>
        <w:tc>
          <w:tcPr>
            <w:tcW w:w="0" w:type="auto"/>
            <w:shd w:val="clear" w:color="auto" w:fill="DEEAF6" w:themeFill="accent5" w:themeFillTint="33"/>
            <w:vAlign w:val="center"/>
          </w:tcPr>
          <w:p w14:paraId="5538ED13" w14:textId="77777777" w:rsidR="00722433" w:rsidRPr="00206659" w:rsidRDefault="00722433" w:rsidP="008513F6">
            <w:pPr>
              <w:pStyle w:val="P68B1DB1-Normal5"/>
              <w:jc w:val="center"/>
              <w:rPr>
                <w:rFonts w:eastAsia="Arial" w:cstheme="minorHAnsi"/>
                <w:sz w:val="20"/>
                <w:lang w:val="en-GB"/>
              </w:rPr>
            </w:pPr>
            <w:r w:rsidRPr="00206659">
              <w:rPr>
                <w:rFonts w:eastAsia="Arial" w:cstheme="minorHAnsi"/>
                <w:sz w:val="20"/>
                <w:lang w:val="en-GB"/>
              </w:rPr>
              <w:t>Modifica del PSP conseguente</w:t>
            </w:r>
          </w:p>
        </w:tc>
        <w:tc>
          <w:tcPr>
            <w:tcW w:w="0" w:type="auto"/>
            <w:shd w:val="clear" w:color="auto" w:fill="DEEAF6" w:themeFill="accent5" w:themeFillTint="33"/>
            <w:tcMar>
              <w:top w:w="28" w:type="dxa"/>
              <w:left w:w="28" w:type="dxa"/>
              <w:bottom w:w="28" w:type="dxa"/>
              <w:right w:w="28" w:type="dxa"/>
            </w:tcMar>
            <w:vAlign w:val="center"/>
          </w:tcPr>
          <w:p w14:paraId="03EBDF74" w14:textId="39382C79" w:rsidR="00722433" w:rsidRPr="00206659" w:rsidRDefault="00722433" w:rsidP="008513F6">
            <w:pPr>
              <w:pStyle w:val="P68B1DB1-Normal5"/>
              <w:jc w:val="center"/>
              <w:rPr>
                <w:rFonts w:eastAsia="Arial" w:cstheme="minorHAnsi"/>
                <w:sz w:val="20"/>
                <w:lang w:val="it-IT"/>
              </w:rPr>
            </w:pPr>
            <w:r w:rsidRPr="00206659">
              <w:rPr>
                <w:rFonts w:eastAsia="Arial" w:cstheme="minorHAnsi"/>
                <w:sz w:val="20"/>
                <w:lang w:val="it-IT"/>
              </w:rPr>
              <w:t>Effetti sugli Indicatori</w:t>
            </w:r>
            <w:r w:rsidR="00446BB8" w:rsidRPr="00206659">
              <w:rPr>
                <w:rFonts w:eastAsia="Arial" w:cstheme="minorHAnsi"/>
                <w:sz w:val="20"/>
                <w:lang w:val="it-IT"/>
              </w:rPr>
              <w:t>/target</w:t>
            </w:r>
            <w:r w:rsidR="009436E0" w:rsidRPr="00206659">
              <w:rPr>
                <w:rFonts w:eastAsia="Arial" w:cstheme="minorHAnsi"/>
                <w:sz w:val="20"/>
                <w:lang w:val="it-IT"/>
              </w:rPr>
              <w:t>/piano finanziamento</w:t>
            </w:r>
            <w:r w:rsidR="00A1540E" w:rsidRPr="00206659">
              <w:rPr>
                <w:rFonts w:eastAsia="Arial" w:cstheme="minorHAnsi"/>
                <w:sz w:val="20"/>
                <w:lang w:val="it-IT"/>
              </w:rPr>
              <w:t xml:space="preserve"> </w:t>
            </w:r>
            <w:r w:rsidR="00446BB8" w:rsidRPr="00206659">
              <w:rPr>
                <w:rFonts w:eastAsia="Arial" w:cstheme="minorHAnsi"/>
                <w:sz w:val="20"/>
                <w:lang w:val="it-IT"/>
              </w:rPr>
              <w:t>del</w:t>
            </w:r>
            <w:r w:rsidRPr="00206659">
              <w:rPr>
                <w:rFonts w:eastAsia="Arial" w:cstheme="minorHAnsi"/>
                <w:sz w:val="20"/>
                <w:lang w:val="it-IT"/>
              </w:rPr>
              <w:t xml:space="preserve"> PSP</w:t>
            </w:r>
          </w:p>
        </w:tc>
      </w:tr>
      <w:tr w:rsidR="00701F17" w:rsidRPr="00206659" w14:paraId="666E935B" w14:textId="77777777" w:rsidTr="00187CC3">
        <w:trPr>
          <w:trHeight w:val="20"/>
        </w:trPr>
        <w:tc>
          <w:tcPr>
            <w:tcW w:w="14277" w:type="dxa"/>
            <w:gridSpan w:val="8"/>
            <w:shd w:val="clear" w:color="auto" w:fill="D9D9D9" w:themeFill="background1" w:themeFillShade="D9"/>
            <w:tcMar>
              <w:top w:w="28" w:type="dxa"/>
              <w:left w:w="28" w:type="dxa"/>
              <w:bottom w:w="28" w:type="dxa"/>
              <w:right w:w="28" w:type="dxa"/>
            </w:tcMar>
            <w:vAlign w:val="center"/>
          </w:tcPr>
          <w:p w14:paraId="55FD0325" w14:textId="48807190" w:rsidR="00701F17" w:rsidRPr="00206659" w:rsidRDefault="00701F17" w:rsidP="008513F6">
            <w:pPr>
              <w:jc w:val="center"/>
              <w:rPr>
                <w:rFonts w:eastAsia="Arial" w:cstheme="minorHAnsi"/>
                <w:sz w:val="20"/>
                <w:szCs w:val="20"/>
                <w:lang w:val="en-GB"/>
              </w:rPr>
            </w:pPr>
            <w:r w:rsidRPr="00206659">
              <w:rPr>
                <w:rFonts w:eastAsia="Arial" w:cstheme="minorHAnsi"/>
                <w:b/>
                <w:sz w:val="20"/>
                <w:szCs w:val="20"/>
                <w:lang w:val="en-GB"/>
              </w:rPr>
              <w:t>Allegato A</w:t>
            </w:r>
          </w:p>
        </w:tc>
      </w:tr>
      <w:tr w:rsidR="008513F6" w:rsidRPr="00206659" w14:paraId="0E890064" w14:textId="77777777" w:rsidTr="002A0A6C">
        <w:trPr>
          <w:trHeight w:val="20"/>
        </w:trPr>
        <w:tc>
          <w:tcPr>
            <w:tcW w:w="0" w:type="auto"/>
            <w:shd w:val="clear" w:color="auto" w:fill="FFFFFF" w:themeFill="background1"/>
            <w:tcMar>
              <w:top w:w="28" w:type="dxa"/>
              <w:left w:w="28" w:type="dxa"/>
              <w:bottom w:w="28" w:type="dxa"/>
              <w:right w:w="28" w:type="dxa"/>
            </w:tcMar>
          </w:tcPr>
          <w:p w14:paraId="4E0D5E37" w14:textId="4AAC834B" w:rsidR="00023AB6" w:rsidRPr="00206659" w:rsidRDefault="001312DB" w:rsidP="008513F6">
            <w:pPr>
              <w:pStyle w:val="P68B1DB1-Normal6"/>
              <w:numPr>
                <w:ilvl w:val="0"/>
                <w:numId w:val="13"/>
              </w:numPr>
              <w:ind w:left="0" w:firstLine="0"/>
              <w:rPr>
                <w:rFonts w:eastAsia="Arial" w:cstheme="minorHAnsi"/>
                <w:b/>
                <w:bCs/>
                <w:lang w:val="en-GB"/>
              </w:rPr>
            </w:pPr>
            <w:r w:rsidRPr="00206659">
              <w:rPr>
                <w:rFonts w:eastAsia="Arial" w:cstheme="minorHAnsi"/>
                <w:b/>
                <w:bCs/>
                <w:lang w:val="en-GB"/>
              </w:rPr>
              <w:t>1</w:t>
            </w:r>
          </w:p>
        </w:tc>
        <w:tc>
          <w:tcPr>
            <w:tcW w:w="0" w:type="auto"/>
            <w:shd w:val="clear" w:color="auto" w:fill="auto"/>
          </w:tcPr>
          <w:p w14:paraId="1A21FE29" w14:textId="77777777" w:rsidR="00023AB6" w:rsidRPr="00206659" w:rsidRDefault="00023AB6" w:rsidP="008513F6">
            <w:pPr>
              <w:pStyle w:val="P68B1DB1-Normal7"/>
              <w:rPr>
                <w:rFonts w:cstheme="minorHAnsi"/>
                <w:b/>
                <w:bCs/>
                <w:sz w:val="20"/>
              </w:rPr>
            </w:pPr>
            <w:r w:rsidRPr="00206659">
              <w:rPr>
                <w:rFonts w:cstheme="minorHAnsi"/>
                <w:b/>
                <w:bCs/>
                <w:sz w:val="20"/>
              </w:rPr>
              <w:t>12.1.1</w:t>
            </w:r>
          </w:p>
          <w:p w14:paraId="71E44B61" w14:textId="25203B25" w:rsidR="00023AB6" w:rsidRPr="00206659" w:rsidRDefault="00023AB6" w:rsidP="008513F6">
            <w:pPr>
              <w:pStyle w:val="P68B1DB1-Normal7"/>
              <w:rPr>
                <w:rFonts w:cstheme="minorHAnsi"/>
                <w:b/>
                <w:bCs/>
                <w:sz w:val="20"/>
              </w:rPr>
            </w:pPr>
            <w:r w:rsidRPr="00206659">
              <w:rPr>
                <w:rFonts w:cstheme="minorHAnsi"/>
                <w:b/>
                <w:bCs/>
                <w:sz w:val="20"/>
              </w:rPr>
              <w:t>Autorità di Gestione Regionale</w:t>
            </w:r>
          </w:p>
        </w:tc>
        <w:tc>
          <w:tcPr>
            <w:tcW w:w="0" w:type="auto"/>
            <w:shd w:val="clear" w:color="auto" w:fill="auto"/>
            <w:tcMar>
              <w:top w:w="28" w:type="dxa"/>
              <w:left w:w="28" w:type="dxa"/>
              <w:bottom w:w="28" w:type="dxa"/>
              <w:right w:w="28" w:type="dxa"/>
            </w:tcMar>
          </w:tcPr>
          <w:tbl>
            <w:tblPr>
              <w:tblW w:w="1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569"/>
            </w:tblGrid>
            <w:tr w:rsidR="00023AB6" w:rsidRPr="00206659" w14:paraId="164D5952" w14:textId="77777777" w:rsidTr="008513F6">
              <w:trPr>
                <w:trHeight w:val="160"/>
              </w:trPr>
              <w:tc>
                <w:tcPr>
                  <w:tcW w:w="2498" w:type="pct"/>
                  <w:tcBorders>
                    <w:top w:val="single" w:sz="4" w:space="0" w:color="000000"/>
                    <w:left w:val="single" w:sz="4" w:space="0" w:color="000000"/>
                    <w:bottom w:val="single" w:sz="4" w:space="0" w:color="000000"/>
                    <w:right w:val="single" w:sz="4" w:space="0" w:color="000000"/>
                  </w:tcBorders>
                  <w:shd w:val="clear" w:color="auto" w:fill="007B51"/>
                  <w:vAlign w:val="center"/>
                </w:tcPr>
                <w:p w14:paraId="6089C285" w14:textId="77777777" w:rsidR="00023AB6" w:rsidRPr="00206659" w:rsidRDefault="00023AB6" w:rsidP="008513F6">
                  <w:pPr>
                    <w:spacing w:before="20" w:after="20"/>
                    <w:rPr>
                      <w:rFonts w:cstheme="minorHAnsi"/>
                      <w:b/>
                      <w:noProof/>
                      <w:color w:val="FFFFFF" w:themeColor="background1"/>
                      <w:sz w:val="20"/>
                      <w:szCs w:val="20"/>
                    </w:rPr>
                  </w:pPr>
                  <w:r w:rsidRPr="00206659">
                    <w:rPr>
                      <w:rFonts w:cstheme="minorHAnsi"/>
                      <w:b/>
                      <w:noProof/>
                      <w:color w:val="FFFFFF" w:themeColor="background1"/>
                      <w:sz w:val="20"/>
                      <w:szCs w:val="20"/>
                    </w:rPr>
                    <w:t>FEAGA</w:t>
                  </w:r>
                </w:p>
              </w:tc>
              <w:tc>
                <w:tcPr>
                  <w:tcW w:w="2502" w:type="pct"/>
                  <w:tcBorders>
                    <w:top w:val="single" w:sz="4" w:space="0" w:color="000000"/>
                    <w:left w:val="single" w:sz="4" w:space="0" w:color="000000"/>
                    <w:bottom w:val="single" w:sz="4" w:space="0" w:color="000000"/>
                    <w:right w:val="single" w:sz="4" w:space="0" w:color="000000"/>
                  </w:tcBorders>
                  <w:shd w:val="clear" w:color="auto" w:fill="007B51"/>
                  <w:tcMar>
                    <w:top w:w="20" w:type="dxa"/>
                    <w:left w:w="20" w:type="dxa"/>
                    <w:bottom w:w="20" w:type="dxa"/>
                    <w:right w:w="20" w:type="dxa"/>
                  </w:tcMar>
                  <w:vAlign w:val="center"/>
                </w:tcPr>
                <w:p w14:paraId="1FF85E7B" w14:textId="77777777" w:rsidR="00023AB6" w:rsidRPr="00206659" w:rsidRDefault="00023AB6" w:rsidP="008513F6">
                  <w:pPr>
                    <w:spacing w:before="20" w:after="20"/>
                    <w:rPr>
                      <w:rFonts w:cstheme="minorHAnsi"/>
                      <w:color w:val="FFFFFF" w:themeColor="background1"/>
                      <w:sz w:val="20"/>
                      <w:szCs w:val="20"/>
                    </w:rPr>
                  </w:pPr>
                  <w:r w:rsidRPr="00206659">
                    <w:rPr>
                      <w:rFonts w:cstheme="minorHAnsi"/>
                      <w:b/>
                      <w:noProof/>
                      <w:color w:val="FFFFFF" w:themeColor="background1"/>
                      <w:sz w:val="20"/>
                      <w:szCs w:val="20"/>
                    </w:rPr>
                    <w:t>FEASR</w:t>
                  </w:r>
                </w:p>
              </w:tc>
            </w:tr>
            <w:tr w:rsidR="00023AB6" w:rsidRPr="00206659" w14:paraId="7F1E6AD5" w14:textId="77777777" w:rsidTr="008513F6">
              <w:trPr>
                <w:trHeight w:val="160"/>
              </w:trPr>
              <w:tc>
                <w:tcPr>
                  <w:tcW w:w="249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06860F4" w14:textId="77777777" w:rsidR="00023AB6" w:rsidRPr="00206659" w:rsidRDefault="00023AB6" w:rsidP="008513F6">
                  <w:pPr>
                    <w:spacing w:before="20" w:after="20"/>
                    <w:rPr>
                      <w:rFonts w:cstheme="minorHAnsi"/>
                      <w:noProof/>
                      <w:sz w:val="20"/>
                      <w:szCs w:val="20"/>
                    </w:rPr>
                  </w:pPr>
                  <w:r w:rsidRPr="00206659">
                    <w:rPr>
                      <w:rFonts w:cstheme="minorHAnsi"/>
                      <w:noProof/>
                      <w:sz w:val="20"/>
                      <w:szCs w:val="20"/>
                    </w:rPr>
                    <w:t>Y</w:t>
                  </w:r>
                </w:p>
              </w:tc>
              <w:tc>
                <w:tcPr>
                  <w:tcW w:w="250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F5C3307" w14:textId="77777777" w:rsidR="00023AB6" w:rsidRPr="00206659" w:rsidRDefault="00023AB6" w:rsidP="008513F6">
                  <w:pPr>
                    <w:spacing w:before="20" w:after="20"/>
                    <w:rPr>
                      <w:rFonts w:cstheme="minorHAnsi"/>
                      <w:sz w:val="20"/>
                      <w:szCs w:val="20"/>
                    </w:rPr>
                  </w:pPr>
                  <w:r w:rsidRPr="00206659">
                    <w:rPr>
                      <w:rFonts w:cstheme="minorHAnsi"/>
                      <w:noProof/>
                      <w:sz w:val="20"/>
                      <w:szCs w:val="20"/>
                    </w:rPr>
                    <w:t>Y</w:t>
                  </w:r>
                </w:p>
              </w:tc>
            </w:tr>
          </w:tbl>
          <w:p w14:paraId="5E2CBB8D" w14:textId="77777777" w:rsidR="00023AB6" w:rsidRPr="00206659" w:rsidRDefault="00023AB6" w:rsidP="008513F6">
            <w:pPr>
              <w:pStyle w:val="P68B1DB1-Normal7"/>
              <w:rPr>
                <w:rFonts w:cstheme="minorHAnsi"/>
                <w:sz w:val="20"/>
              </w:rPr>
            </w:pPr>
          </w:p>
        </w:tc>
        <w:tc>
          <w:tcPr>
            <w:tcW w:w="2901" w:type="dxa"/>
            <w:shd w:val="clear" w:color="auto" w:fill="auto"/>
            <w:tcMar>
              <w:top w:w="28" w:type="dxa"/>
              <w:left w:w="28" w:type="dxa"/>
              <w:bottom w:w="28" w:type="dxa"/>
              <w:right w:w="28" w:type="dxa"/>
            </w:tcMar>
          </w:tcPr>
          <w:tbl>
            <w:tblPr>
              <w:tblW w:w="1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764"/>
            </w:tblGrid>
            <w:tr w:rsidR="00023AB6" w:rsidRPr="00206659" w14:paraId="66DD479E" w14:textId="77777777" w:rsidTr="008513F6">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007B51"/>
                  <w:vAlign w:val="center"/>
                </w:tcPr>
                <w:p w14:paraId="4CF55EAC" w14:textId="77777777" w:rsidR="00023AB6" w:rsidRPr="00206659" w:rsidRDefault="00023AB6" w:rsidP="008513F6">
                  <w:pPr>
                    <w:spacing w:before="20" w:after="20"/>
                    <w:rPr>
                      <w:rFonts w:cstheme="minorHAnsi"/>
                      <w:b/>
                      <w:noProof/>
                      <w:color w:val="FFFFFF" w:themeColor="background1"/>
                      <w:sz w:val="20"/>
                      <w:szCs w:val="20"/>
                    </w:rPr>
                  </w:pPr>
                  <w:r w:rsidRPr="00206659">
                    <w:rPr>
                      <w:rFonts w:cstheme="minorHAnsi"/>
                      <w:b/>
                      <w:noProof/>
                      <w:color w:val="FFFFFF" w:themeColor="background1"/>
                      <w:sz w:val="20"/>
                      <w:szCs w:val="20"/>
                    </w:rPr>
                    <w:t>FEAGA</w:t>
                  </w:r>
                </w:p>
              </w:tc>
              <w:tc>
                <w:tcPr>
                  <w:tcW w:w="2500" w:type="pct"/>
                  <w:tcBorders>
                    <w:top w:val="single" w:sz="4" w:space="0" w:color="000000"/>
                    <w:left w:val="single" w:sz="4" w:space="0" w:color="000000"/>
                    <w:bottom w:val="single" w:sz="4" w:space="0" w:color="000000"/>
                    <w:right w:val="single" w:sz="4" w:space="0" w:color="000000"/>
                  </w:tcBorders>
                  <w:shd w:val="clear" w:color="auto" w:fill="007B51"/>
                  <w:tcMar>
                    <w:top w:w="20" w:type="dxa"/>
                    <w:left w:w="20" w:type="dxa"/>
                    <w:bottom w:w="20" w:type="dxa"/>
                    <w:right w:w="20" w:type="dxa"/>
                  </w:tcMar>
                  <w:vAlign w:val="center"/>
                </w:tcPr>
                <w:p w14:paraId="7C3DB889" w14:textId="77777777" w:rsidR="00023AB6" w:rsidRPr="00206659" w:rsidRDefault="00023AB6" w:rsidP="008513F6">
                  <w:pPr>
                    <w:spacing w:before="20" w:after="20"/>
                    <w:rPr>
                      <w:rFonts w:cstheme="minorHAnsi"/>
                      <w:color w:val="FFFFFF" w:themeColor="background1"/>
                      <w:sz w:val="20"/>
                      <w:szCs w:val="20"/>
                    </w:rPr>
                  </w:pPr>
                  <w:r w:rsidRPr="00206659">
                    <w:rPr>
                      <w:rFonts w:cstheme="minorHAnsi"/>
                      <w:b/>
                      <w:noProof/>
                      <w:color w:val="FFFFFF" w:themeColor="background1"/>
                      <w:sz w:val="20"/>
                      <w:szCs w:val="20"/>
                    </w:rPr>
                    <w:t>FEASR</w:t>
                  </w:r>
                </w:p>
              </w:tc>
            </w:tr>
            <w:tr w:rsidR="00023AB6" w:rsidRPr="00206659" w14:paraId="3E60A559" w14:textId="77777777" w:rsidTr="008513F6">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2116F4F" w14:textId="77777777" w:rsidR="00023AB6" w:rsidRPr="00206659" w:rsidRDefault="00023AB6" w:rsidP="008513F6">
                  <w:pPr>
                    <w:spacing w:before="20" w:after="20"/>
                    <w:rPr>
                      <w:rFonts w:cstheme="minorHAnsi"/>
                      <w:strike/>
                      <w:noProof/>
                      <w:sz w:val="20"/>
                      <w:szCs w:val="20"/>
                    </w:rPr>
                  </w:pPr>
                  <w:r w:rsidRPr="00206659">
                    <w:rPr>
                      <w:rFonts w:cstheme="minorHAnsi"/>
                      <w:strike/>
                      <w:noProof/>
                      <w:color w:val="FF0000"/>
                      <w:sz w:val="20"/>
                      <w:szCs w:val="20"/>
                      <w:highlight w:val="yellow"/>
                    </w:rPr>
                    <w:t>Y</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01E80DA8" w14:textId="77777777" w:rsidR="00023AB6" w:rsidRPr="00206659" w:rsidRDefault="00023AB6" w:rsidP="008513F6">
                  <w:pPr>
                    <w:spacing w:before="20" w:after="20"/>
                    <w:rPr>
                      <w:rFonts w:cstheme="minorHAnsi"/>
                      <w:sz w:val="20"/>
                      <w:szCs w:val="20"/>
                    </w:rPr>
                  </w:pPr>
                  <w:r w:rsidRPr="00206659">
                    <w:rPr>
                      <w:rFonts w:cstheme="minorHAnsi"/>
                      <w:noProof/>
                      <w:sz w:val="20"/>
                      <w:szCs w:val="20"/>
                    </w:rPr>
                    <w:t>Y</w:t>
                  </w:r>
                </w:p>
              </w:tc>
            </w:tr>
          </w:tbl>
          <w:p w14:paraId="7523FF0A" w14:textId="77777777" w:rsidR="00023AB6" w:rsidRPr="00206659" w:rsidRDefault="00023AB6" w:rsidP="008513F6">
            <w:pPr>
              <w:widowControl w:val="0"/>
              <w:autoSpaceDE w:val="0"/>
              <w:autoSpaceDN w:val="0"/>
              <w:spacing w:before="41"/>
              <w:rPr>
                <w:rFonts w:eastAsia="Calibri" w:cstheme="minorHAnsi"/>
                <w:strike/>
                <w:color w:val="FF0000"/>
                <w:sz w:val="20"/>
                <w:szCs w:val="20"/>
                <w:highlight w:val="yellow"/>
              </w:rPr>
            </w:pPr>
          </w:p>
        </w:tc>
        <w:tc>
          <w:tcPr>
            <w:tcW w:w="0" w:type="auto"/>
            <w:shd w:val="clear" w:color="auto" w:fill="auto"/>
            <w:tcMar>
              <w:top w:w="28" w:type="dxa"/>
              <w:left w:w="28" w:type="dxa"/>
              <w:bottom w:w="28" w:type="dxa"/>
              <w:right w:w="28" w:type="dxa"/>
            </w:tcMar>
          </w:tcPr>
          <w:p w14:paraId="00FC1547" w14:textId="1CB40D78" w:rsidR="00023AB6" w:rsidRPr="00206659" w:rsidRDefault="00023AB6" w:rsidP="008513F6">
            <w:pPr>
              <w:rPr>
                <w:rFonts w:eastAsia="Calibri" w:cstheme="minorHAnsi"/>
                <w:sz w:val="20"/>
                <w:szCs w:val="20"/>
              </w:rPr>
            </w:pPr>
            <w:r w:rsidRPr="00206659">
              <w:rPr>
                <w:rStyle w:val="Caratterinotaapidipagina"/>
                <w:rFonts w:eastAsia="Arial" w:cstheme="minorHAnsi"/>
                <w:sz w:val="20"/>
                <w:szCs w:val="20"/>
                <w:lang w:val="en-GB"/>
              </w:rPr>
              <w:t>Corretto refuso</w:t>
            </w:r>
          </w:p>
        </w:tc>
        <w:tc>
          <w:tcPr>
            <w:tcW w:w="0" w:type="auto"/>
            <w:shd w:val="clear" w:color="auto" w:fill="auto"/>
          </w:tcPr>
          <w:p w14:paraId="42757FAC" w14:textId="77777777" w:rsidR="00023AB6" w:rsidRPr="00206659" w:rsidRDefault="00023AB6" w:rsidP="008513F6">
            <w:pPr>
              <w:rPr>
                <w:rFonts w:cstheme="minorHAnsi"/>
                <w:b/>
                <w:bCs/>
                <w:color w:val="000000" w:themeColor="text1"/>
                <w:sz w:val="20"/>
                <w:szCs w:val="20"/>
                <w:lang w:val="en"/>
              </w:rPr>
            </w:pPr>
            <w:r w:rsidRPr="00206659">
              <w:rPr>
                <w:rFonts w:cstheme="minorHAnsi"/>
                <w:b/>
                <w:bCs/>
                <w:color w:val="000000" w:themeColor="text1"/>
                <w:sz w:val="20"/>
                <w:szCs w:val="20"/>
                <w:lang w:val="en"/>
              </w:rPr>
              <w:t>7. SISTEMA DI GOVERNANCE</w:t>
            </w:r>
          </w:p>
          <w:p w14:paraId="61C8F4F8" w14:textId="30AFC379" w:rsidR="00023AB6" w:rsidRPr="00206659" w:rsidRDefault="00023AB6" w:rsidP="008513F6">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t>7.1 Identificazione degli organismi di coordinamento e governance + organismi di controllo</w:t>
            </w:r>
          </w:p>
        </w:tc>
        <w:tc>
          <w:tcPr>
            <w:tcW w:w="0" w:type="auto"/>
            <w:shd w:val="clear" w:color="auto" w:fill="auto"/>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1138"/>
            </w:tblGrid>
            <w:tr w:rsidR="00023AB6" w:rsidRPr="00206659" w14:paraId="023684A2" w14:textId="77777777" w:rsidTr="008513F6">
              <w:trPr>
                <w:trHeight w:val="160"/>
              </w:trPr>
              <w:tc>
                <w:tcPr>
                  <w:tcW w:w="2499" w:type="pct"/>
                  <w:tcBorders>
                    <w:top w:val="single" w:sz="4" w:space="0" w:color="000000"/>
                    <w:left w:val="single" w:sz="4" w:space="0" w:color="000000"/>
                    <w:bottom w:val="single" w:sz="4" w:space="0" w:color="000000"/>
                    <w:right w:val="single" w:sz="4" w:space="0" w:color="000000"/>
                  </w:tcBorders>
                  <w:shd w:val="clear" w:color="auto" w:fill="7B7B7B" w:themeFill="accent3" w:themeFillShade="BF"/>
                  <w:vAlign w:val="center"/>
                </w:tcPr>
                <w:p w14:paraId="61EAD890" w14:textId="77777777" w:rsidR="00023AB6" w:rsidRPr="00206659" w:rsidRDefault="00023AB6" w:rsidP="008513F6">
                  <w:pPr>
                    <w:spacing w:before="20" w:after="20"/>
                    <w:rPr>
                      <w:rFonts w:cstheme="minorHAnsi"/>
                      <w:b/>
                      <w:noProof/>
                      <w:color w:val="FFFFFF" w:themeColor="background1"/>
                      <w:sz w:val="20"/>
                      <w:szCs w:val="20"/>
                    </w:rPr>
                  </w:pPr>
                  <w:r w:rsidRPr="00206659">
                    <w:rPr>
                      <w:rFonts w:cstheme="minorHAnsi"/>
                      <w:b/>
                      <w:noProof/>
                      <w:color w:val="FFFFFF" w:themeColor="background1"/>
                      <w:sz w:val="20"/>
                      <w:szCs w:val="20"/>
                    </w:rPr>
                    <w:t>FEAGA</w:t>
                  </w:r>
                </w:p>
              </w:tc>
              <w:tc>
                <w:tcPr>
                  <w:tcW w:w="2501" w:type="pct"/>
                  <w:tcBorders>
                    <w:top w:val="single" w:sz="4" w:space="0" w:color="000000"/>
                    <w:left w:val="single" w:sz="4" w:space="0" w:color="000000"/>
                    <w:bottom w:val="single" w:sz="4" w:space="0" w:color="000000"/>
                    <w:right w:val="single" w:sz="4" w:space="0" w:color="000000"/>
                  </w:tcBorders>
                  <w:shd w:val="clear" w:color="auto" w:fill="7B7B7B" w:themeFill="accent3" w:themeFillShade="BF"/>
                  <w:tcMar>
                    <w:top w:w="20" w:type="dxa"/>
                    <w:left w:w="20" w:type="dxa"/>
                    <w:bottom w:w="20" w:type="dxa"/>
                    <w:right w:w="20" w:type="dxa"/>
                  </w:tcMar>
                  <w:vAlign w:val="center"/>
                </w:tcPr>
                <w:p w14:paraId="098303D4" w14:textId="77777777" w:rsidR="00023AB6" w:rsidRPr="00206659" w:rsidRDefault="00023AB6" w:rsidP="008513F6">
                  <w:pPr>
                    <w:spacing w:before="20" w:after="20"/>
                    <w:rPr>
                      <w:rFonts w:cstheme="minorHAnsi"/>
                      <w:color w:val="FFFFFF" w:themeColor="background1"/>
                      <w:sz w:val="20"/>
                      <w:szCs w:val="20"/>
                    </w:rPr>
                  </w:pPr>
                  <w:r w:rsidRPr="00206659">
                    <w:rPr>
                      <w:rFonts w:cstheme="minorHAnsi"/>
                      <w:b/>
                      <w:noProof/>
                      <w:color w:val="FFFFFF" w:themeColor="background1"/>
                      <w:sz w:val="20"/>
                      <w:szCs w:val="20"/>
                    </w:rPr>
                    <w:t>FEASR</w:t>
                  </w:r>
                </w:p>
              </w:tc>
            </w:tr>
            <w:tr w:rsidR="00023AB6" w:rsidRPr="00206659" w14:paraId="4FF922A8" w14:textId="77777777" w:rsidTr="008513F6">
              <w:trPr>
                <w:trHeight w:val="160"/>
              </w:trPr>
              <w:tc>
                <w:tcPr>
                  <w:tcW w:w="249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08AD934" w14:textId="77777777" w:rsidR="00023AB6" w:rsidRPr="00206659" w:rsidRDefault="00023AB6" w:rsidP="008513F6">
                  <w:pPr>
                    <w:spacing w:before="20" w:after="20"/>
                    <w:rPr>
                      <w:rFonts w:cstheme="minorHAnsi"/>
                      <w:strike/>
                      <w:noProof/>
                      <w:sz w:val="20"/>
                      <w:szCs w:val="20"/>
                    </w:rPr>
                  </w:pPr>
                  <w:r w:rsidRPr="00206659">
                    <w:rPr>
                      <w:rFonts w:cstheme="minorHAnsi"/>
                      <w:strike/>
                      <w:noProof/>
                      <w:color w:val="FF0000"/>
                      <w:sz w:val="20"/>
                      <w:szCs w:val="20"/>
                      <w:highlight w:val="yellow"/>
                    </w:rPr>
                    <w:t>Y</w:t>
                  </w:r>
                </w:p>
              </w:tc>
              <w:tc>
                <w:tcPr>
                  <w:tcW w:w="2501"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69BB42A8" w14:textId="77777777" w:rsidR="00023AB6" w:rsidRPr="00206659" w:rsidRDefault="00023AB6" w:rsidP="008513F6">
                  <w:pPr>
                    <w:spacing w:before="20" w:after="20"/>
                    <w:rPr>
                      <w:rFonts w:cstheme="minorHAnsi"/>
                      <w:sz w:val="20"/>
                      <w:szCs w:val="20"/>
                    </w:rPr>
                  </w:pPr>
                  <w:r w:rsidRPr="00206659">
                    <w:rPr>
                      <w:rFonts w:cstheme="minorHAnsi"/>
                      <w:noProof/>
                      <w:sz w:val="20"/>
                      <w:szCs w:val="20"/>
                    </w:rPr>
                    <w:t>Y</w:t>
                  </w:r>
                </w:p>
              </w:tc>
            </w:tr>
          </w:tbl>
          <w:p w14:paraId="756AC66D" w14:textId="77777777" w:rsidR="00023AB6" w:rsidRPr="00206659" w:rsidRDefault="00023AB6" w:rsidP="008513F6">
            <w:pPr>
              <w:autoSpaceDE w:val="0"/>
              <w:autoSpaceDN w:val="0"/>
              <w:adjustRightInd w:val="0"/>
              <w:rPr>
                <w:rFonts w:eastAsia="Calibri" w:cstheme="minorHAnsi"/>
                <w:sz w:val="20"/>
                <w:szCs w:val="20"/>
              </w:rPr>
            </w:pPr>
          </w:p>
        </w:tc>
        <w:tc>
          <w:tcPr>
            <w:tcW w:w="0" w:type="auto"/>
            <w:shd w:val="clear" w:color="auto" w:fill="auto"/>
            <w:tcMar>
              <w:top w:w="28" w:type="dxa"/>
              <w:left w:w="28" w:type="dxa"/>
              <w:bottom w:w="28" w:type="dxa"/>
              <w:right w:w="28" w:type="dxa"/>
            </w:tcMar>
          </w:tcPr>
          <w:p w14:paraId="1C4B4454" w14:textId="2F33A83D" w:rsidR="00023AB6" w:rsidRPr="00206659" w:rsidRDefault="00023AB6" w:rsidP="008513F6">
            <w:pPr>
              <w:rPr>
                <w:rFonts w:eastAsia="Arial" w:cstheme="minorHAnsi"/>
                <w:sz w:val="20"/>
                <w:szCs w:val="20"/>
                <w:lang w:val="en-GB"/>
              </w:rPr>
            </w:pPr>
            <w:r w:rsidRPr="00206659">
              <w:rPr>
                <w:rFonts w:eastAsia="Arial" w:cstheme="minorHAnsi"/>
                <w:sz w:val="20"/>
                <w:szCs w:val="20"/>
                <w:lang w:val="en-GB"/>
              </w:rPr>
              <w:t>Nessuno</w:t>
            </w:r>
          </w:p>
        </w:tc>
      </w:tr>
      <w:tr w:rsidR="00701F17" w:rsidRPr="00206659" w14:paraId="3174CB40" w14:textId="77777777" w:rsidTr="00187CC3">
        <w:trPr>
          <w:trHeight w:val="20"/>
        </w:trPr>
        <w:tc>
          <w:tcPr>
            <w:tcW w:w="14277" w:type="dxa"/>
            <w:gridSpan w:val="8"/>
            <w:shd w:val="clear" w:color="auto" w:fill="D9D9D9" w:themeFill="background1" w:themeFillShade="D9"/>
            <w:tcMar>
              <w:top w:w="28" w:type="dxa"/>
              <w:left w:w="28" w:type="dxa"/>
              <w:bottom w:w="28" w:type="dxa"/>
              <w:right w:w="28" w:type="dxa"/>
            </w:tcMar>
            <w:vAlign w:val="center"/>
          </w:tcPr>
          <w:p w14:paraId="5A52B19D" w14:textId="5CEB457B" w:rsidR="00701F17" w:rsidRPr="00206659" w:rsidRDefault="00701F17" w:rsidP="008513F6">
            <w:pPr>
              <w:pStyle w:val="P68B1DB1-Normal5"/>
              <w:tabs>
                <w:tab w:val="left" w:pos="2492"/>
              </w:tabs>
              <w:jc w:val="center"/>
              <w:rPr>
                <w:rFonts w:eastAsia="Arial" w:cstheme="minorHAnsi"/>
                <w:sz w:val="20"/>
                <w:lang w:val="en-GB"/>
              </w:rPr>
            </w:pPr>
            <w:r w:rsidRPr="00206659">
              <w:rPr>
                <w:rFonts w:eastAsia="Arial" w:cstheme="minorHAnsi"/>
                <w:sz w:val="20"/>
                <w:lang w:val="en-GB"/>
              </w:rPr>
              <w:t>Allegato 1</w:t>
            </w:r>
          </w:p>
        </w:tc>
      </w:tr>
      <w:tr w:rsidR="008513F6" w:rsidRPr="00206659" w14:paraId="64EC6DD4" w14:textId="77777777" w:rsidTr="002A0A6C">
        <w:trPr>
          <w:trHeight w:val="20"/>
        </w:trPr>
        <w:tc>
          <w:tcPr>
            <w:tcW w:w="0" w:type="auto"/>
            <w:shd w:val="clear" w:color="auto" w:fill="FFFFFF" w:themeFill="background1"/>
            <w:tcMar>
              <w:top w:w="28" w:type="dxa"/>
              <w:left w:w="28" w:type="dxa"/>
              <w:bottom w:w="28" w:type="dxa"/>
              <w:right w:w="28" w:type="dxa"/>
            </w:tcMar>
          </w:tcPr>
          <w:p w14:paraId="28CC58DD" w14:textId="4283CD07" w:rsidR="00023AB6" w:rsidRPr="00206659" w:rsidRDefault="001312DB" w:rsidP="008513F6">
            <w:pPr>
              <w:pStyle w:val="P68B1DB1-Normal6"/>
              <w:numPr>
                <w:ilvl w:val="0"/>
                <w:numId w:val="13"/>
              </w:numPr>
              <w:ind w:left="0" w:firstLine="0"/>
              <w:rPr>
                <w:rFonts w:eastAsia="Arial" w:cstheme="minorHAnsi"/>
                <w:b/>
                <w:bCs/>
                <w:lang w:val="en-GB"/>
              </w:rPr>
            </w:pPr>
            <w:r w:rsidRPr="00206659">
              <w:rPr>
                <w:rFonts w:eastAsia="Arial" w:cstheme="minorHAnsi"/>
                <w:b/>
                <w:bCs/>
                <w:lang w:val="en-GB"/>
              </w:rPr>
              <w:t>2</w:t>
            </w:r>
          </w:p>
        </w:tc>
        <w:tc>
          <w:tcPr>
            <w:tcW w:w="0" w:type="auto"/>
            <w:shd w:val="clear" w:color="auto" w:fill="auto"/>
          </w:tcPr>
          <w:p w14:paraId="4279EF4D" w14:textId="77777777" w:rsidR="00023AB6" w:rsidRPr="00206659" w:rsidRDefault="00023AB6" w:rsidP="008513F6">
            <w:pPr>
              <w:pStyle w:val="P68B1DB1-Normal7"/>
              <w:rPr>
                <w:rFonts w:eastAsia="Arial" w:cstheme="minorHAnsi"/>
                <w:b/>
                <w:bCs/>
                <w:sz w:val="20"/>
                <w:lang w:val="en-GB"/>
              </w:rPr>
            </w:pPr>
            <w:r w:rsidRPr="00206659">
              <w:rPr>
                <w:rFonts w:cstheme="minorHAnsi"/>
                <w:b/>
                <w:bCs/>
                <w:sz w:val="20"/>
                <w:lang w:val="it-IT"/>
              </w:rPr>
              <w:t xml:space="preserve">Anticipi per gli interventi di investimento e cooperazione (artt. </w:t>
            </w:r>
            <w:r w:rsidRPr="00206659">
              <w:rPr>
                <w:rFonts w:cstheme="minorHAnsi"/>
                <w:b/>
                <w:bCs/>
                <w:sz w:val="20"/>
              </w:rPr>
              <w:t>73, 74 e 77 del Reg. (UE) 2021/2115)</w:t>
            </w:r>
          </w:p>
        </w:tc>
        <w:tc>
          <w:tcPr>
            <w:tcW w:w="0" w:type="auto"/>
            <w:shd w:val="clear" w:color="auto" w:fill="auto"/>
            <w:tcMar>
              <w:top w:w="28" w:type="dxa"/>
              <w:left w:w="28" w:type="dxa"/>
              <w:bottom w:w="28" w:type="dxa"/>
              <w:right w:w="28" w:type="dxa"/>
            </w:tcMar>
          </w:tcPr>
          <w:p w14:paraId="5ADE2EB8" w14:textId="77777777" w:rsidR="00023AB6" w:rsidRPr="00206659" w:rsidRDefault="00023AB6" w:rsidP="008513F6">
            <w:pPr>
              <w:pStyle w:val="P68B1DB1-Normal7"/>
              <w:rPr>
                <w:rFonts w:eastAsia="Arial" w:cstheme="minorHAnsi"/>
                <w:sz w:val="20"/>
                <w:lang w:val="it-IT"/>
              </w:rPr>
            </w:pPr>
            <w:r w:rsidRPr="00206659">
              <w:rPr>
                <w:rFonts w:cstheme="minorHAnsi"/>
                <w:sz w:val="20"/>
                <w:lang w:val="it-IT"/>
              </w:rPr>
              <w:t>In alternativa, nel caso di beneficiari pubblici, per l’erogazione di un anticipo, è possibile presentare una dichiarazione di tesoreria a garanzia del 100% del valore dell’anticipo, con la quale le autorità si impegnano a versare l'importo coperto dalla garanzia laddove il diritto all'anticipo non sia riconosciuto.</w:t>
            </w:r>
          </w:p>
        </w:tc>
        <w:tc>
          <w:tcPr>
            <w:tcW w:w="2901" w:type="dxa"/>
            <w:shd w:val="clear" w:color="auto" w:fill="auto"/>
            <w:tcMar>
              <w:top w:w="28" w:type="dxa"/>
              <w:left w:w="28" w:type="dxa"/>
              <w:bottom w:w="28" w:type="dxa"/>
              <w:right w:w="28" w:type="dxa"/>
            </w:tcMar>
          </w:tcPr>
          <w:p w14:paraId="18B32934" w14:textId="77777777" w:rsidR="00023AB6" w:rsidRPr="00206659" w:rsidRDefault="00023AB6" w:rsidP="008513F6">
            <w:pPr>
              <w:widowControl w:val="0"/>
              <w:autoSpaceDE w:val="0"/>
              <w:autoSpaceDN w:val="0"/>
              <w:spacing w:before="41"/>
              <w:rPr>
                <w:rFonts w:eastAsia="Calibri" w:cstheme="minorHAnsi"/>
                <w:sz w:val="20"/>
                <w:szCs w:val="20"/>
                <w:lang w:val="it-IT"/>
              </w:rPr>
            </w:pPr>
            <w:r w:rsidRPr="00206659">
              <w:rPr>
                <w:rFonts w:eastAsia="Calibri" w:cstheme="minorHAnsi"/>
                <w:strike/>
                <w:color w:val="FF0000"/>
                <w:sz w:val="20"/>
                <w:szCs w:val="20"/>
                <w:highlight w:val="yellow"/>
                <w:lang w:val="it-IT"/>
              </w:rPr>
              <w:t>In alternativa,</w:t>
            </w:r>
            <w:r w:rsidRPr="00206659">
              <w:rPr>
                <w:rFonts w:eastAsia="Calibri" w:cstheme="minorHAnsi"/>
                <w:color w:val="FF0000"/>
                <w:sz w:val="20"/>
                <w:szCs w:val="20"/>
                <w:lang w:val="it-IT"/>
              </w:rPr>
              <w:t xml:space="preserve"> </w:t>
            </w:r>
            <w:r w:rsidRPr="00206659">
              <w:rPr>
                <w:rFonts w:eastAsia="Calibri" w:cstheme="minorHAnsi"/>
                <w:sz w:val="20"/>
                <w:szCs w:val="20"/>
                <w:lang w:val="it-IT"/>
              </w:rPr>
              <w:t xml:space="preserve">Nel caso di beneficiari pubblici, </w:t>
            </w:r>
            <w:r w:rsidRPr="00206659">
              <w:rPr>
                <w:rFonts w:eastAsia="Calibri" w:cstheme="minorHAnsi"/>
                <w:sz w:val="20"/>
                <w:szCs w:val="20"/>
                <w:highlight w:val="yellow"/>
                <w:lang w:val="it-IT"/>
              </w:rPr>
              <w:t>in alternativa alla presentazione della garanzia fideiussoria</w:t>
            </w:r>
            <w:r w:rsidRPr="00206659">
              <w:rPr>
                <w:rFonts w:eastAsia="Calibri" w:cstheme="minorHAnsi"/>
                <w:sz w:val="20"/>
                <w:szCs w:val="20"/>
                <w:lang w:val="it-IT"/>
              </w:rPr>
              <w:t>, per l’erogazione dell’anticipo, è possibile presentare una dichiarazione</w:t>
            </w:r>
            <w:r w:rsidRPr="00206659">
              <w:rPr>
                <w:rFonts w:eastAsia="Calibri" w:cstheme="minorHAnsi"/>
                <w:spacing w:val="1"/>
                <w:sz w:val="20"/>
                <w:szCs w:val="20"/>
                <w:lang w:val="it-IT"/>
              </w:rPr>
              <w:t xml:space="preserve"> </w:t>
            </w:r>
            <w:r w:rsidRPr="00206659">
              <w:rPr>
                <w:rFonts w:eastAsia="Calibri" w:cstheme="minorHAnsi"/>
                <w:spacing w:val="-1"/>
                <w:sz w:val="20"/>
                <w:szCs w:val="20"/>
                <w:lang w:val="it-IT"/>
              </w:rPr>
              <w:t>di</w:t>
            </w:r>
            <w:r w:rsidRPr="00206659">
              <w:rPr>
                <w:rFonts w:eastAsia="Calibri" w:cstheme="minorHAnsi"/>
                <w:spacing w:val="-10"/>
                <w:sz w:val="20"/>
                <w:szCs w:val="20"/>
                <w:lang w:val="it-IT"/>
              </w:rPr>
              <w:t xml:space="preserve"> </w:t>
            </w:r>
            <w:r w:rsidRPr="00206659">
              <w:rPr>
                <w:rFonts w:eastAsia="Calibri" w:cstheme="minorHAnsi"/>
                <w:spacing w:val="-1"/>
                <w:sz w:val="20"/>
                <w:szCs w:val="20"/>
                <w:lang w:val="it-IT"/>
              </w:rPr>
              <w:t>tesoreria</w:t>
            </w:r>
            <w:r w:rsidRPr="00206659">
              <w:rPr>
                <w:rFonts w:eastAsia="Calibri" w:cstheme="minorHAnsi"/>
                <w:spacing w:val="-8"/>
                <w:sz w:val="20"/>
                <w:szCs w:val="20"/>
                <w:lang w:val="it-IT"/>
              </w:rPr>
              <w:t xml:space="preserve"> </w:t>
            </w:r>
            <w:r w:rsidRPr="00206659">
              <w:rPr>
                <w:rFonts w:eastAsia="Calibri" w:cstheme="minorHAnsi"/>
                <w:spacing w:val="-1"/>
                <w:sz w:val="20"/>
                <w:szCs w:val="20"/>
                <w:lang w:val="it-IT"/>
              </w:rPr>
              <w:t>a</w:t>
            </w:r>
            <w:r w:rsidRPr="00206659">
              <w:rPr>
                <w:rFonts w:eastAsia="Calibri" w:cstheme="minorHAnsi"/>
                <w:spacing w:val="-9"/>
                <w:sz w:val="20"/>
                <w:szCs w:val="20"/>
                <w:lang w:val="it-IT"/>
              </w:rPr>
              <w:t xml:space="preserve"> </w:t>
            </w:r>
            <w:r w:rsidRPr="00206659">
              <w:rPr>
                <w:rFonts w:eastAsia="Calibri" w:cstheme="minorHAnsi"/>
                <w:spacing w:val="-1"/>
                <w:sz w:val="20"/>
                <w:szCs w:val="20"/>
                <w:lang w:val="it-IT"/>
              </w:rPr>
              <w:t>garanzia</w:t>
            </w:r>
            <w:r w:rsidRPr="00206659">
              <w:rPr>
                <w:rFonts w:eastAsia="Calibri" w:cstheme="minorHAnsi"/>
                <w:spacing w:val="-10"/>
                <w:sz w:val="20"/>
                <w:szCs w:val="20"/>
                <w:lang w:val="it-IT"/>
              </w:rPr>
              <w:t xml:space="preserve"> </w:t>
            </w:r>
            <w:r w:rsidRPr="00206659">
              <w:rPr>
                <w:rFonts w:eastAsia="Calibri" w:cstheme="minorHAnsi"/>
                <w:spacing w:val="-1"/>
                <w:sz w:val="20"/>
                <w:szCs w:val="20"/>
                <w:lang w:val="it-IT"/>
              </w:rPr>
              <w:t>del</w:t>
            </w:r>
            <w:r w:rsidRPr="00206659">
              <w:rPr>
                <w:rFonts w:eastAsia="Calibri" w:cstheme="minorHAnsi"/>
                <w:spacing w:val="-10"/>
                <w:sz w:val="20"/>
                <w:szCs w:val="20"/>
                <w:lang w:val="it-IT"/>
              </w:rPr>
              <w:t xml:space="preserve"> </w:t>
            </w:r>
            <w:r w:rsidRPr="00206659">
              <w:rPr>
                <w:rFonts w:eastAsia="Calibri" w:cstheme="minorHAnsi"/>
                <w:spacing w:val="-1"/>
                <w:sz w:val="20"/>
                <w:szCs w:val="20"/>
                <w:lang w:val="it-IT"/>
              </w:rPr>
              <w:t>100%</w:t>
            </w:r>
            <w:r w:rsidRPr="00206659">
              <w:rPr>
                <w:rFonts w:eastAsia="Calibri" w:cstheme="minorHAnsi"/>
                <w:spacing w:val="-10"/>
                <w:sz w:val="20"/>
                <w:szCs w:val="20"/>
                <w:lang w:val="it-IT"/>
              </w:rPr>
              <w:t xml:space="preserve"> </w:t>
            </w:r>
            <w:r w:rsidRPr="00206659">
              <w:rPr>
                <w:rFonts w:eastAsia="Calibri" w:cstheme="minorHAnsi"/>
                <w:spacing w:val="-1"/>
                <w:sz w:val="20"/>
                <w:szCs w:val="20"/>
                <w:lang w:val="it-IT"/>
              </w:rPr>
              <w:t>del</w:t>
            </w:r>
            <w:r w:rsidRPr="00206659">
              <w:rPr>
                <w:rFonts w:eastAsia="Calibri" w:cstheme="minorHAnsi"/>
                <w:spacing w:val="-10"/>
                <w:sz w:val="20"/>
                <w:szCs w:val="20"/>
                <w:lang w:val="it-IT"/>
              </w:rPr>
              <w:t xml:space="preserve"> </w:t>
            </w:r>
            <w:r w:rsidRPr="00206659">
              <w:rPr>
                <w:rFonts w:eastAsia="Calibri" w:cstheme="minorHAnsi"/>
                <w:spacing w:val="-1"/>
                <w:sz w:val="20"/>
                <w:szCs w:val="20"/>
                <w:lang w:val="it-IT"/>
              </w:rPr>
              <w:t>valore</w:t>
            </w:r>
            <w:r w:rsidRPr="00206659">
              <w:rPr>
                <w:rFonts w:eastAsia="Calibri" w:cstheme="minorHAnsi"/>
                <w:spacing w:val="-9"/>
                <w:sz w:val="20"/>
                <w:szCs w:val="20"/>
                <w:lang w:val="it-IT"/>
              </w:rPr>
              <w:t xml:space="preserve"> </w:t>
            </w:r>
            <w:r w:rsidRPr="00206659">
              <w:rPr>
                <w:rFonts w:eastAsia="Calibri" w:cstheme="minorHAnsi"/>
                <w:spacing w:val="-1"/>
                <w:sz w:val="20"/>
                <w:szCs w:val="20"/>
                <w:lang w:val="it-IT"/>
              </w:rPr>
              <w:t>dell’anticipo,</w:t>
            </w:r>
            <w:r w:rsidRPr="00206659">
              <w:rPr>
                <w:rFonts w:eastAsia="Calibri" w:cstheme="minorHAnsi"/>
                <w:spacing w:val="-5"/>
                <w:sz w:val="20"/>
                <w:szCs w:val="20"/>
                <w:lang w:val="it-IT"/>
              </w:rPr>
              <w:t xml:space="preserve"> </w:t>
            </w:r>
            <w:r w:rsidRPr="00206659">
              <w:rPr>
                <w:rFonts w:eastAsia="Calibri" w:cstheme="minorHAnsi"/>
                <w:sz w:val="20"/>
                <w:szCs w:val="20"/>
                <w:lang w:val="it-IT"/>
              </w:rPr>
              <w:t>con</w:t>
            </w:r>
            <w:r w:rsidRPr="00206659">
              <w:rPr>
                <w:rFonts w:eastAsia="Calibri" w:cstheme="minorHAnsi"/>
                <w:spacing w:val="-11"/>
                <w:sz w:val="20"/>
                <w:szCs w:val="20"/>
                <w:lang w:val="it-IT"/>
              </w:rPr>
              <w:t xml:space="preserve"> </w:t>
            </w:r>
            <w:r w:rsidRPr="00206659">
              <w:rPr>
                <w:rFonts w:eastAsia="Calibri" w:cstheme="minorHAnsi"/>
                <w:sz w:val="20"/>
                <w:szCs w:val="20"/>
                <w:lang w:val="it-IT"/>
              </w:rPr>
              <w:t>la</w:t>
            </w:r>
            <w:r w:rsidRPr="00206659">
              <w:rPr>
                <w:rFonts w:eastAsia="Calibri" w:cstheme="minorHAnsi"/>
                <w:spacing w:val="-8"/>
                <w:sz w:val="20"/>
                <w:szCs w:val="20"/>
                <w:lang w:val="it-IT"/>
              </w:rPr>
              <w:t xml:space="preserve"> </w:t>
            </w:r>
            <w:r w:rsidRPr="00206659">
              <w:rPr>
                <w:rFonts w:eastAsia="Calibri" w:cstheme="minorHAnsi"/>
                <w:sz w:val="20"/>
                <w:szCs w:val="20"/>
                <w:lang w:val="it-IT"/>
              </w:rPr>
              <w:t>quale</w:t>
            </w:r>
            <w:r w:rsidRPr="00206659">
              <w:rPr>
                <w:rFonts w:eastAsia="Calibri" w:cstheme="minorHAnsi"/>
                <w:spacing w:val="-10"/>
                <w:sz w:val="20"/>
                <w:szCs w:val="20"/>
                <w:lang w:val="it-IT"/>
              </w:rPr>
              <w:t xml:space="preserve"> </w:t>
            </w:r>
            <w:r w:rsidRPr="00206659">
              <w:rPr>
                <w:rFonts w:eastAsia="Calibri" w:cstheme="minorHAnsi"/>
                <w:sz w:val="20"/>
                <w:szCs w:val="20"/>
                <w:lang w:val="it-IT"/>
              </w:rPr>
              <w:t>le</w:t>
            </w:r>
            <w:r w:rsidRPr="00206659">
              <w:rPr>
                <w:rFonts w:eastAsia="Calibri" w:cstheme="minorHAnsi"/>
                <w:spacing w:val="-10"/>
                <w:sz w:val="20"/>
                <w:szCs w:val="20"/>
                <w:lang w:val="it-IT"/>
              </w:rPr>
              <w:t xml:space="preserve"> </w:t>
            </w:r>
            <w:r w:rsidRPr="00206659">
              <w:rPr>
                <w:rFonts w:eastAsia="Calibri" w:cstheme="minorHAnsi"/>
                <w:sz w:val="20"/>
                <w:szCs w:val="20"/>
                <w:lang w:val="it-IT"/>
              </w:rPr>
              <w:t>autorità</w:t>
            </w:r>
            <w:r w:rsidRPr="00206659">
              <w:rPr>
                <w:rFonts w:eastAsia="Calibri" w:cstheme="minorHAnsi"/>
                <w:spacing w:val="-11"/>
                <w:sz w:val="20"/>
                <w:szCs w:val="20"/>
                <w:lang w:val="it-IT"/>
              </w:rPr>
              <w:t xml:space="preserve"> </w:t>
            </w:r>
            <w:r w:rsidRPr="00206659">
              <w:rPr>
                <w:rFonts w:eastAsia="Calibri" w:cstheme="minorHAnsi"/>
                <w:sz w:val="20"/>
                <w:szCs w:val="20"/>
                <w:lang w:val="it-IT"/>
              </w:rPr>
              <w:t>si</w:t>
            </w:r>
            <w:r w:rsidRPr="00206659">
              <w:rPr>
                <w:rFonts w:eastAsia="Calibri" w:cstheme="minorHAnsi"/>
                <w:spacing w:val="-9"/>
                <w:sz w:val="20"/>
                <w:szCs w:val="20"/>
                <w:lang w:val="it-IT"/>
              </w:rPr>
              <w:t xml:space="preserve"> </w:t>
            </w:r>
            <w:r w:rsidRPr="00206659">
              <w:rPr>
                <w:rFonts w:eastAsia="Calibri" w:cstheme="minorHAnsi"/>
                <w:sz w:val="20"/>
                <w:szCs w:val="20"/>
                <w:lang w:val="it-IT"/>
              </w:rPr>
              <w:t>impegnano</w:t>
            </w:r>
            <w:r w:rsidRPr="00206659">
              <w:rPr>
                <w:rFonts w:eastAsia="Calibri" w:cstheme="minorHAnsi"/>
                <w:spacing w:val="-9"/>
                <w:sz w:val="20"/>
                <w:szCs w:val="20"/>
                <w:lang w:val="it-IT"/>
              </w:rPr>
              <w:t xml:space="preserve"> </w:t>
            </w:r>
            <w:r w:rsidRPr="00206659">
              <w:rPr>
                <w:rFonts w:eastAsia="Calibri" w:cstheme="minorHAnsi"/>
                <w:sz w:val="20"/>
                <w:szCs w:val="20"/>
                <w:lang w:val="it-IT"/>
              </w:rPr>
              <w:t>a</w:t>
            </w:r>
            <w:r w:rsidRPr="00206659">
              <w:rPr>
                <w:rFonts w:eastAsia="Calibri" w:cstheme="minorHAnsi"/>
                <w:spacing w:val="-10"/>
                <w:sz w:val="20"/>
                <w:szCs w:val="20"/>
                <w:lang w:val="it-IT"/>
              </w:rPr>
              <w:t xml:space="preserve"> </w:t>
            </w:r>
            <w:r w:rsidRPr="00206659">
              <w:rPr>
                <w:rFonts w:eastAsia="Calibri" w:cstheme="minorHAnsi"/>
                <w:sz w:val="20"/>
                <w:szCs w:val="20"/>
                <w:lang w:val="it-IT"/>
              </w:rPr>
              <w:t>versare</w:t>
            </w:r>
            <w:r w:rsidRPr="00206659">
              <w:rPr>
                <w:rFonts w:eastAsia="Calibri" w:cstheme="minorHAnsi"/>
                <w:spacing w:val="-10"/>
                <w:sz w:val="20"/>
                <w:szCs w:val="20"/>
                <w:lang w:val="it-IT"/>
              </w:rPr>
              <w:t xml:space="preserve"> </w:t>
            </w:r>
            <w:r w:rsidRPr="00206659">
              <w:rPr>
                <w:rFonts w:eastAsia="Calibri" w:cstheme="minorHAnsi"/>
                <w:sz w:val="20"/>
                <w:szCs w:val="20"/>
                <w:lang w:val="it-IT"/>
              </w:rPr>
              <w:t>l'importo</w:t>
            </w:r>
            <w:r w:rsidRPr="00206659">
              <w:rPr>
                <w:rFonts w:eastAsia="Calibri" w:cstheme="minorHAnsi"/>
                <w:spacing w:val="-8"/>
                <w:sz w:val="20"/>
                <w:szCs w:val="20"/>
                <w:lang w:val="it-IT"/>
              </w:rPr>
              <w:t xml:space="preserve"> </w:t>
            </w:r>
            <w:r w:rsidRPr="00206659">
              <w:rPr>
                <w:rFonts w:eastAsia="Calibri" w:cstheme="minorHAnsi"/>
                <w:sz w:val="20"/>
                <w:szCs w:val="20"/>
                <w:lang w:val="it-IT"/>
              </w:rPr>
              <w:t>coperto</w:t>
            </w:r>
            <w:r w:rsidRPr="00206659">
              <w:rPr>
                <w:rFonts w:eastAsia="Calibri" w:cstheme="minorHAnsi"/>
                <w:spacing w:val="-43"/>
                <w:sz w:val="20"/>
                <w:szCs w:val="20"/>
                <w:lang w:val="it-IT"/>
              </w:rPr>
              <w:t xml:space="preserve"> </w:t>
            </w:r>
            <w:r w:rsidRPr="00206659">
              <w:rPr>
                <w:rFonts w:eastAsia="Calibri" w:cstheme="minorHAnsi"/>
                <w:sz w:val="20"/>
                <w:szCs w:val="20"/>
                <w:lang w:val="it-IT"/>
              </w:rPr>
              <w:t>dalla</w:t>
            </w:r>
            <w:r w:rsidRPr="00206659">
              <w:rPr>
                <w:rFonts w:eastAsia="Calibri" w:cstheme="minorHAnsi"/>
                <w:spacing w:val="-1"/>
                <w:sz w:val="20"/>
                <w:szCs w:val="20"/>
                <w:lang w:val="it-IT"/>
              </w:rPr>
              <w:t xml:space="preserve"> </w:t>
            </w:r>
            <w:r w:rsidRPr="00206659">
              <w:rPr>
                <w:rFonts w:eastAsia="Calibri" w:cstheme="minorHAnsi"/>
                <w:sz w:val="20"/>
                <w:szCs w:val="20"/>
                <w:lang w:val="it-IT"/>
              </w:rPr>
              <w:t>garanzia laddove</w:t>
            </w:r>
            <w:r w:rsidRPr="00206659">
              <w:rPr>
                <w:rFonts w:eastAsia="Calibri" w:cstheme="minorHAnsi"/>
                <w:spacing w:val="-1"/>
                <w:sz w:val="20"/>
                <w:szCs w:val="20"/>
                <w:lang w:val="it-IT"/>
              </w:rPr>
              <w:t xml:space="preserve"> </w:t>
            </w:r>
            <w:r w:rsidRPr="00206659">
              <w:rPr>
                <w:rFonts w:eastAsia="Calibri" w:cstheme="minorHAnsi"/>
                <w:sz w:val="20"/>
                <w:szCs w:val="20"/>
                <w:lang w:val="it-IT"/>
              </w:rPr>
              <w:t>il diritto all'anticipo</w:t>
            </w:r>
            <w:r w:rsidRPr="00206659">
              <w:rPr>
                <w:rFonts w:eastAsia="Calibri" w:cstheme="minorHAnsi"/>
                <w:spacing w:val="-1"/>
                <w:sz w:val="20"/>
                <w:szCs w:val="20"/>
                <w:lang w:val="it-IT"/>
              </w:rPr>
              <w:t xml:space="preserve"> </w:t>
            </w:r>
            <w:r w:rsidRPr="00206659">
              <w:rPr>
                <w:rFonts w:eastAsia="Calibri" w:cstheme="minorHAnsi"/>
                <w:sz w:val="20"/>
                <w:szCs w:val="20"/>
                <w:lang w:val="it-IT"/>
              </w:rPr>
              <w:t>non sia riconosciuto.</w:t>
            </w:r>
          </w:p>
        </w:tc>
        <w:tc>
          <w:tcPr>
            <w:tcW w:w="0" w:type="auto"/>
            <w:shd w:val="clear" w:color="auto" w:fill="auto"/>
            <w:tcMar>
              <w:top w:w="28" w:type="dxa"/>
              <w:left w:w="28" w:type="dxa"/>
              <w:bottom w:w="28" w:type="dxa"/>
              <w:right w:w="28" w:type="dxa"/>
            </w:tcMar>
          </w:tcPr>
          <w:p w14:paraId="2C4079FF" w14:textId="77777777" w:rsidR="00023AB6" w:rsidRPr="00206659" w:rsidRDefault="00023AB6" w:rsidP="008513F6">
            <w:pPr>
              <w:rPr>
                <w:rStyle w:val="Caratterinotaapidipagina"/>
                <w:rFonts w:eastAsia="Arial" w:cstheme="minorHAnsi"/>
                <w:sz w:val="20"/>
                <w:szCs w:val="20"/>
                <w:lang w:val="it-IT"/>
              </w:rPr>
            </w:pPr>
            <w:r w:rsidRPr="00206659">
              <w:rPr>
                <w:rFonts w:eastAsia="Calibri" w:cstheme="minorHAnsi"/>
                <w:sz w:val="20"/>
                <w:szCs w:val="20"/>
                <w:lang w:val="it-IT"/>
              </w:rPr>
              <w:t>Si propone la riscrittura del paragrafo per maggior chiarezza</w:t>
            </w:r>
          </w:p>
        </w:tc>
        <w:tc>
          <w:tcPr>
            <w:tcW w:w="0" w:type="auto"/>
            <w:shd w:val="clear" w:color="auto" w:fill="auto"/>
          </w:tcPr>
          <w:p w14:paraId="4094F7C4" w14:textId="77777777" w:rsidR="00023AB6" w:rsidRPr="00206659" w:rsidRDefault="00023AB6" w:rsidP="008513F6">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t>4.7.3 Elementi aggiuntivi comuni per gli interventi settoriali, per gli interventi di</w:t>
            </w:r>
          </w:p>
          <w:p w14:paraId="2DF1E2A9" w14:textId="77777777" w:rsidR="00023AB6" w:rsidRPr="00206659" w:rsidRDefault="00023AB6" w:rsidP="008513F6">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t xml:space="preserve">sviluppo rurale, oppure comuni sia </w:t>
            </w:r>
            <w:r w:rsidRPr="00206659">
              <w:rPr>
                <w:rFonts w:cstheme="minorHAnsi"/>
                <w:b/>
                <w:bCs/>
                <w:color w:val="000000" w:themeColor="text1"/>
                <w:sz w:val="20"/>
                <w:szCs w:val="20"/>
                <w:lang w:val="it-IT"/>
              </w:rPr>
              <w:lastRenderedPageBreak/>
              <w:t>per gli interventi settoriali che per gli interventi</w:t>
            </w:r>
          </w:p>
          <w:p w14:paraId="339139AC" w14:textId="77777777" w:rsidR="00023AB6" w:rsidRPr="00206659" w:rsidRDefault="00023AB6" w:rsidP="008513F6">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t xml:space="preserve">di sviluppo rurale. </w:t>
            </w:r>
          </w:p>
          <w:p w14:paraId="655E51E0" w14:textId="77777777" w:rsidR="00023AB6" w:rsidRPr="00206659" w:rsidRDefault="00023AB6" w:rsidP="008513F6">
            <w:pPr>
              <w:autoSpaceDE w:val="0"/>
              <w:autoSpaceDN w:val="0"/>
              <w:adjustRightInd w:val="0"/>
              <w:rPr>
                <w:rFonts w:cstheme="minorHAnsi"/>
                <w:b/>
                <w:bCs/>
                <w:color w:val="000000" w:themeColor="text1"/>
                <w:sz w:val="20"/>
                <w:szCs w:val="20"/>
                <w:lang w:val="it-IT"/>
              </w:rPr>
            </w:pPr>
          </w:p>
          <w:p w14:paraId="6E77E8C5" w14:textId="77777777" w:rsidR="00023AB6" w:rsidRPr="00206659" w:rsidRDefault="00023AB6" w:rsidP="008513F6">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t>3. ANTICIPI PER GLI INTERVENTI DI INVESTIMENTO E COOPERAZIONE (art. 73, 74 e</w:t>
            </w:r>
          </w:p>
          <w:p w14:paraId="0929CB13" w14:textId="77777777" w:rsidR="00023AB6" w:rsidRPr="00206659" w:rsidRDefault="00023AB6" w:rsidP="008513F6">
            <w:pPr>
              <w:rPr>
                <w:rFonts w:cstheme="minorHAnsi"/>
                <w:b/>
                <w:bCs/>
                <w:color w:val="000000" w:themeColor="text1"/>
                <w:sz w:val="20"/>
                <w:szCs w:val="20"/>
                <w:lang w:val="en"/>
              </w:rPr>
            </w:pPr>
            <w:r w:rsidRPr="00206659">
              <w:rPr>
                <w:rFonts w:cstheme="minorHAnsi"/>
                <w:b/>
                <w:bCs/>
                <w:color w:val="000000" w:themeColor="text1"/>
                <w:sz w:val="20"/>
                <w:szCs w:val="20"/>
                <w:lang w:val="en"/>
              </w:rPr>
              <w:t>77 del Reg. (UE) n. 2021/2115)</w:t>
            </w:r>
          </w:p>
        </w:tc>
        <w:tc>
          <w:tcPr>
            <w:tcW w:w="0" w:type="auto"/>
            <w:shd w:val="clear" w:color="auto" w:fill="auto"/>
          </w:tcPr>
          <w:p w14:paraId="236054F9" w14:textId="77777777" w:rsidR="00023AB6" w:rsidRPr="00206659" w:rsidRDefault="00023AB6" w:rsidP="008513F6">
            <w:pPr>
              <w:autoSpaceDE w:val="0"/>
              <w:autoSpaceDN w:val="0"/>
              <w:adjustRightInd w:val="0"/>
              <w:rPr>
                <w:rFonts w:eastAsia="Calibri" w:cstheme="minorHAnsi"/>
                <w:strike/>
                <w:color w:val="FF0000"/>
                <w:sz w:val="20"/>
                <w:szCs w:val="20"/>
                <w:highlight w:val="yellow"/>
                <w:lang w:val="it-IT"/>
              </w:rPr>
            </w:pPr>
            <w:r w:rsidRPr="00206659">
              <w:rPr>
                <w:rFonts w:eastAsia="Calibri" w:cstheme="minorHAnsi"/>
                <w:sz w:val="20"/>
                <w:szCs w:val="20"/>
                <w:lang w:val="it-IT"/>
              </w:rPr>
              <w:lastRenderedPageBreak/>
              <w:t xml:space="preserve">Nel caso di beneficiari pubblici, </w:t>
            </w:r>
            <w:r w:rsidRPr="00206659">
              <w:rPr>
                <w:rFonts w:eastAsia="Calibri" w:cstheme="minorHAnsi"/>
                <w:strike/>
                <w:color w:val="FF0000"/>
                <w:sz w:val="20"/>
                <w:szCs w:val="20"/>
                <w:highlight w:val="yellow"/>
                <w:lang w:val="it-IT"/>
              </w:rPr>
              <w:t>invece</w:t>
            </w:r>
            <w:r w:rsidRPr="00206659">
              <w:rPr>
                <w:rFonts w:eastAsia="Calibri" w:cstheme="minorHAnsi"/>
                <w:sz w:val="20"/>
                <w:szCs w:val="20"/>
                <w:lang w:val="it-IT"/>
              </w:rPr>
              <w:t xml:space="preserve"> </w:t>
            </w:r>
            <w:r w:rsidRPr="00206659">
              <w:rPr>
                <w:rFonts w:eastAsia="Calibri" w:cstheme="minorHAnsi"/>
                <w:sz w:val="20"/>
                <w:szCs w:val="20"/>
                <w:highlight w:val="yellow"/>
                <w:lang w:val="it-IT"/>
              </w:rPr>
              <w:t>in alternativa</w:t>
            </w:r>
            <w:r w:rsidRPr="00206659">
              <w:rPr>
                <w:rFonts w:eastAsia="Calibri" w:cstheme="minorHAnsi"/>
                <w:sz w:val="20"/>
                <w:szCs w:val="20"/>
                <w:lang w:val="it-IT"/>
              </w:rPr>
              <w:t xml:space="preserve"> </w:t>
            </w:r>
            <w:r w:rsidRPr="00206659">
              <w:rPr>
                <w:rFonts w:eastAsia="Calibri" w:cstheme="minorHAnsi"/>
                <w:sz w:val="20"/>
                <w:szCs w:val="20"/>
                <w:highlight w:val="yellow"/>
                <w:lang w:val="it-IT"/>
              </w:rPr>
              <w:t>alla presentazione della garanzia fideiussoria, per</w:t>
            </w:r>
            <w:r w:rsidRPr="00206659">
              <w:rPr>
                <w:rFonts w:eastAsia="Calibri" w:cstheme="minorHAnsi"/>
                <w:sz w:val="20"/>
                <w:szCs w:val="20"/>
                <w:lang w:val="it-IT"/>
              </w:rPr>
              <w:t xml:space="preserve"> l’erogazione </w:t>
            </w:r>
            <w:r w:rsidRPr="00206659">
              <w:rPr>
                <w:rFonts w:eastAsia="Calibri" w:cstheme="minorHAnsi"/>
                <w:sz w:val="20"/>
                <w:szCs w:val="20"/>
                <w:highlight w:val="yellow"/>
                <w:lang w:val="it-IT"/>
              </w:rPr>
              <w:t>dell’anticipo</w:t>
            </w:r>
            <w:r w:rsidRPr="00206659">
              <w:rPr>
                <w:rFonts w:eastAsia="Calibri" w:cstheme="minorHAnsi"/>
                <w:sz w:val="20"/>
                <w:szCs w:val="20"/>
                <w:lang w:val="it-IT"/>
              </w:rPr>
              <w:t xml:space="preserve"> è </w:t>
            </w:r>
            <w:r w:rsidRPr="00206659">
              <w:rPr>
                <w:rFonts w:eastAsia="Calibri" w:cstheme="minorHAnsi"/>
                <w:strike/>
                <w:color w:val="FF0000"/>
                <w:sz w:val="20"/>
                <w:szCs w:val="20"/>
                <w:highlight w:val="yellow"/>
                <w:lang w:val="it-IT"/>
              </w:rPr>
              <w:t>subordinata alla presentazione da parte degli</w:t>
            </w:r>
          </w:p>
          <w:p w14:paraId="41A8895B" w14:textId="77777777" w:rsidR="00023AB6" w:rsidRPr="00206659" w:rsidRDefault="00023AB6" w:rsidP="008513F6">
            <w:pPr>
              <w:autoSpaceDE w:val="0"/>
              <w:autoSpaceDN w:val="0"/>
              <w:adjustRightInd w:val="0"/>
              <w:rPr>
                <w:rFonts w:eastAsia="Calibri" w:cstheme="minorHAnsi"/>
                <w:sz w:val="20"/>
                <w:szCs w:val="20"/>
                <w:lang w:val="it-IT"/>
              </w:rPr>
            </w:pPr>
            <w:r w:rsidRPr="00206659">
              <w:rPr>
                <w:rFonts w:eastAsia="Calibri" w:cstheme="minorHAnsi"/>
                <w:strike/>
                <w:color w:val="FF0000"/>
                <w:sz w:val="20"/>
                <w:szCs w:val="20"/>
                <w:highlight w:val="yellow"/>
                <w:lang w:val="it-IT"/>
              </w:rPr>
              <w:t>stessi di</w:t>
            </w:r>
            <w:r w:rsidRPr="00206659">
              <w:rPr>
                <w:rFonts w:eastAsia="Calibri" w:cstheme="minorHAnsi"/>
                <w:color w:val="FF0000"/>
                <w:sz w:val="20"/>
                <w:szCs w:val="20"/>
                <w:highlight w:val="yellow"/>
                <w:lang w:val="it-IT"/>
              </w:rPr>
              <w:t xml:space="preserve"> </w:t>
            </w:r>
            <w:r w:rsidRPr="00206659">
              <w:rPr>
                <w:rFonts w:eastAsia="Calibri" w:cstheme="minorHAnsi"/>
                <w:sz w:val="20"/>
                <w:szCs w:val="20"/>
                <w:highlight w:val="yellow"/>
                <w:lang w:val="it-IT"/>
              </w:rPr>
              <w:t>possible presentare</w:t>
            </w:r>
            <w:r w:rsidRPr="00206659">
              <w:rPr>
                <w:rFonts w:eastAsia="Calibri" w:cstheme="minorHAnsi"/>
                <w:sz w:val="20"/>
                <w:szCs w:val="20"/>
                <w:lang w:val="it-IT"/>
              </w:rPr>
              <w:t xml:space="preserve"> una dichiarazione di tesoreria a garanzia del 100% del </w:t>
            </w:r>
            <w:r w:rsidRPr="00206659">
              <w:rPr>
                <w:rFonts w:eastAsia="Calibri" w:cstheme="minorHAnsi"/>
                <w:sz w:val="20"/>
                <w:szCs w:val="20"/>
                <w:lang w:val="it-IT"/>
              </w:rPr>
              <w:lastRenderedPageBreak/>
              <w:t>valore dell’anticipo, con la quale le</w:t>
            </w:r>
          </w:p>
          <w:p w14:paraId="79AA4B09" w14:textId="77777777" w:rsidR="00023AB6" w:rsidRPr="00206659" w:rsidRDefault="00023AB6" w:rsidP="008513F6">
            <w:pPr>
              <w:autoSpaceDE w:val="0"/>
              <w:autoSpaceDN w:val="0"/>
              <w:adjustRightInd w:val="0"/>
              <w:rPr>
                <w:rFonts w:eastAsia="Calibri" w:cstheme="minorHAnsi"/>
                <w:sz w:val="20"/>
                <w:szCs w:val="20"/>
                <w:lang w:val="it-IT"/>
              </w:rPr>
            </w:pPr>
            <w:r w:rsidRPr="00206659">
              <w:rPr>
                <w:rFonts w:eastAsia="Calibri" w:cstheme="minorHAnsi"/>
                <w:sz w:val="20"/>
                <w:szCs w:val="20"/>
                <w:lang w:val="it-IT"/>
              </w:rPr>
              <w:t>autorità si impegnano a versare l'importo coperto dalla garanzia laddove il diritto all'anticipo non sia</w:t>
            </w:r>
          </w:p>
          <w:p w14:paraId="150D9674" w14:textId="77777777" w:rsidR="00023AB6" w:rsidRPr="00206659" w:rsidRDefault="00023AB6" w:rsidP="008513F6">
            <w:pPr>
              <w:rPr>
                <w:rFonts w:eastAsia="Calibri" w:cstheme="minorHAnsi"/>
                <w:sz w:val="20"/>
                <w:szCs w:val="20"/>
              </w:rPr>
            </w:pPr>
            <w:r w:rsidRPr="00206659">
              <w:rPr>
                <w:rFonts w:eastAsia="Calibri" w:cstheme="minorHAnsi"/>
                <w:sz w:val="20"/>
                <w:szCs w:val="20"/>
              </w:rPr>
              <w:t>riconosciuto.</w:t>
            </w:r>
          </w:p>
        </w:tc>
        <w:tc>
          <w:tcPr>
            <w:tcW w:w="0" w:type="auto"/>
            <w:shd w:val="clear" w:color="auto" w:fill="auto"/>
            <w:tcMar>
              <w:top w:w="28" w:type="dxa"/>
              <w:left w:w="28" w:type="dxa"/>
              <w:bottom w:w="28" w:type="dxa"/>
              <w:right w:w="28" w:type="dxa"/>
            </w:tcMar>
          </w:tcPr>
          <w:p w14:paraId="45518F1F" w14:textId="77777777" w:rsidR="00023AB6" w:rsidRPr="00206659" w:rsidRDefault="00023AB6" w:rsidP="008513F6">
            <w:pPr>
              <w:rPr>
                <w:rFonts w:eastAsia="Arial" w:cstheme="minorHAnsi"/>
                <w:sz w:val="20"/>
                <w:szCs w:val="20"/>
                <w:lang w:val="en-GB"/>
              </w:rPr>
            </w:pPr>
            <w:r w:rsidRPr="00206659">
              <w:rPr>
                <w:rFonts w:eastAsia="Arial" w:cstheme="minorHAnsi"/>
                <w:sz w:val="20"/>
                <w:szCs w:val="20"/>
                <w:lang w:val="en-GB"/>
              </w:rPr>
              <w:lastRenderedPageBreak/>
              <w:t>Nessuno</w:t>
            </w:r>
          </w:p>
        </w:tc>
      </w:tr>
      <w:tr w:rsidR="009D6FCE" w:rsidRPr="00206659" w14:paraId="443A4F84" w14:textId="77777777" w:rsidTr="002A0A6C">
        <w:trPr>
          <w:trHeight w:val="20"/>
        </w:trPr>
        <w:tc>
          <w:tcPr>
            <w:tcW w:w="0" w:type="auto"/>
            <w:shd w:val="clear" w:color="auto" w:fill="FFFFFF" w:themeFill="background1"/>
            <w:tcMar>
              <w:top w:w="28" w:type="dxa"/>
              <w:left w:w="28" w:type="dxa"/>
              <w:bottom w:w="28" w:type="dxa"/>
              <w:right w:w="28" w:type="dxa"/>
            </w:tcMar>
          </w:tcPr>
          <w:p w14:paraId="2733BABC" w14:textId="77777777" w:rsidR="009D6FCE" w:rsidRPr="00206659" w:rsidRDefault="009D6FCE" w:rsidP="009D6FCE">
            <w:pPr>
              <w:pStyle w:val="P68B1DB1-Normal6"/>
              <w:numPr>
                <w:ilvl w:val="0"/>
                <w:numId w:val="13"/>
              </w:numPr>
              <w:ind w:left="0" w:firstLine="0"/>
              <w:rPr>
                <w:rFonts w:eastAsia="Arial" w:cstheme="minorHAnsi"/>
                <w:b/>
                <w:bCs/>
                <w:lang w:val="en-GB"/>
              </w:rPr>
            </w:pPr>
          </w:p>
        </w:tc>
        <w:tc>
          <w:tcPr>
            <w:tcW w:w="0" w:type="auto"/>
            <w:shd w:val="clear" w:color="auto" w:fill="auto"/>
          </w:tcPr>
          <w:p w14:paraId="17FAA8BB" w14:textId="77777777" w:rsidR="009D6FCE" w:rsidRPr="00206659" w:rsidRDefault="009D6FCE" w:rsidP="009D6FCE">
            <w:pPr>
              <w:pStyle w:val="P68B1DB1-Normal7"/>
              <w:rPr>
                <w:rFonts w:eastAsia="Arial" w:cstheme="minorHAnsi"/>
                <w:b/>
                <w:bCs/>
                <w:sz w:val="20"/>
                <w:lang w:val="it-IT"/>
              </w:rPr>
            </w:pPr>
            <w:r w:rsidRPr="00206659">
              <w:rPr>
                <w:rFonts w:eastAsia="Arial" w:cstheme="minorHAnsi"/>
                <w:b/>
                <w:bCs/>
                <w:sz w:val="20"/>
                <w:lang w:val="it-IT"/>
              </w:rPr>
              <w:t>-</w:t>
            </w:r>
          </w:p>
          <w:p w14:paraId="0627C130" w14:textId="77777777" w:rsidR="009D6FCE" w:rsidRPr="00206659" w:rsidRDefault="009D6FCE" w:rsidP="009D6FCE">
            <w:pPr>
              <w:pStyle w:val="P68B1DB1-Normal7"/>
              <w:rPr>
                <w:rFonts w:eastAsia="Arial" w:cstheme="minorHAnsi"/>
                <w:b/>
                <w:bCs/>
                <w:sz w:val="20"/>
                <w:lang w:val="it-IT"/>
              </w:rPr>
            </w:pPr>
          </w:p>
          <w:p w14:paraId="3E2B0B34" w14:textId="77777777" w:rsidR="009D6FCE" w:rsidRPr="00206659" w:rsidRDefault="009D6FCE" w:rsidP="009D6FCE">
            <w:pPr>
              <w:pStyle w:val="P68B1DB1-Normal7"/>
              <w:rPr>
                <w:rFonts w:eastAsia="Arial" w:cstheme="minorHAnsi"/>
                <w:b/>
                <w:bCs/>
                <w:sz w:val="20"/>
                <w:lang w:val="it-IT"/>
              </w:rPr>
            </w:pPr>
          </w:p>
          <w:p w14:paraId="068F7539" w14:textId="77777777" w:rsidR="009D6FCE" w:rsidRPr="00206659" w:rsidRDefault="009D6FCE" w:rsidP="009D6FCE">
            <w:pPr>
              <w:pStyle w:val="P68B1DB1-Normal7"/>
              <w:rPr>
                <w:rFonts w:cstheme="minorHAnsi"/>
                <w:b/>
                <w:bCs/>
                <w:sz w:val="20"/>
                <w:lang w:val="it-IT"/>
              </w:rPr>
            </w:pPr>
          </w:p>
        </w:tc>
        <w:tc>
          <w:tcPr>
            <w:tcW w:w="0" w:type="auto"/>
            <w:shd w:val="clear" w:color="auto" w:fill="auto"/>
            <w:tcMar>
              <w:top w:w="28" w:type="dxa"/>
              <w:left w:w="28" w:type="dxa"/>
              <w:bottom w:w="28" w:type="dxa"/>
              <w:right w:w="28" w:type="dxa"/>
            </w:tcMar>
          </w:tcPr>
          <w:p w14:paraId="4890C4A7" w14:textId="4FB41A0B" w:rsidR="009D6FCE" w:rsidRPr="00206659" w:rsidRDefault="009D6FCE" w:rsidP="009D6FCE">
            <w:pPr>
              <w:pStyle w:val="P68B1DB1-Normal7"/>
              <w:rPr>
                <w:rFonts w:cstheme="minorHAnsi"/>
                <w:sz w:val="20"/>
                <w:lang w:val="it-IT"/>
              </w:rPr>
            </w:pPr>
            <w:r w:rsidRPr="00206659">
              <w:rPr>
                <w:rFonts w:eastAsia="Arial" w:cstheme="minorHAnsi"/>
                <w:sz w:val="20"/>
                <w:lang w:val="it-IT"/>
              </w:rPr>
              <w:t>-</w:t>
            </w:r>
          </w:p>
        </w:tc>
        <w:tc>
          <w:tcPr>
            <w:tcW w:w="2901" w:type="dxa"/>
            <w:shd w:val="clear" w:color="auto" w:fill="auto"/>
            <w:tcMar>
              <w:top w:w="28" w:type="dxa"/>
              <w:left w:w="28" w:type="dxa"/>
              <w:bottom w:w="28" w:type="dxa"/>
              <w:right w:w="28" w:type="dxa"/>
            </w:tcMar>
          </w:tcPr>
          <w:p w14:paraId="74D5164D" w14:textId="4B57EE50" w:rsidR="009D6FCE" w:rsidRPr="00206659" w:rsidRDefault="009D6FCE" w:rsidP="009D6FCE">
            <w:pPr>
              <w:widowControl w:val="0"/>
              <w:autoSpaceDE w:val="0"/>
              <w:autoSpaceDN w:val="0"/>
              <w:spacing w:before="41"/>
              <w:rPr>
                <w:rFonts w:eastAsia="Calibri" w:cstheme="minorHAnsi"/>
                <w:strike/>
                <w:color w:val="FF0000"/>
                <w:sz w:val="20"/>
                <w:szCs w:val="20"/>
                <w:highlight w:val="yellow"/>
                <w:lang w:val="it-IT"/>
              </w:rPr>
            </w:pPr>
            <w:r w:rsidRPr="00206659">
              <w:rPr>
                <w:rFonts w:cstheme="minorHAnsi"/>
                <w:sz w:val="20"/>
                <w:szCs w:val="20"/>
                <w:lang w:val="it"/>
              </w:rPr>
              <w:t>-</w:t>
            </w:r>
          </w:p>
        </w:tc>
        <w:tc>
          <w:tcPr>
            <w:tcW w:w="0" w:type="auto"/>
            <w:shd w:val="clear" w:color="auto" w:fill="auto"/>
            <w:tcMar>
              <w:top w:w="28" w:type="dxa"/>
              <w:left w:w="28" w:type="dxa"/>
              <w:bottom w:w="28" w:type="dxa"/>
              <w:right w:w="28" w:type="dxa"/>
            </w:tcMar>
          </w:tcPr>
          <w:p w14:paraId="2DC58DCC" w14:textId="075E567F" w:rsidR="009D6FCE" w:rsidRPr="00206659" w:rsidRDefault="009D6FCE" w:rsidP="009D6FCE">
            <w:pPr>
              <w:rPr>
                <w:rFonts w:eastAsia="Calibri" w:cstheme="minorHAnsi"/>
                <w:sz w:val="20"/>
                <w:szCs w:val="20"/>
                <w:lang w:val="it-IT"/>
              </w:rPr>
            </w:pPr>
            <w:r w:rsidRPr="00206659">
              <w:rPr>
                <w:rFonts w:eastAsia="Arial" w:cstheme="minorHAnsi"/>
                <w:sz w:val="20"/>
                <w:szCs w:val="20"/>
                <w:lang w:val="it-IT"/>
              </w:rPr>
              <w:t>Si chiede la modifica per uniformare a quanto indicato nella scheda SRE01</w:t>
            </w:r>
          </w:p>
        </w:tc>
        <w:tc>
          <w:tcPr>
            <w:tcW w:w="0" w:type="auto"/>
            <w:shd w:val="clear" w:color="auto" w:fill="auto"/>
          </w:tcPr>
          <w:p w14:paraId="4928FB09" w14:textId="77777777" w:rsidR="009D6FCE" w:rsidRPr="00206659" w:rsidRDefault="009D6FCE" w:rsidP="009D6FCE">
            <w:pPr>
              <w:rPr>
                <w:rFonts w:eastAsia="Arial" w:cstheme="minorHAnsi"/>
                <w:b/>
                <w:bCs/>
                <w:sz w:val="20"/>
                <w:szCs w:val="20"/>
                <w:lang w:val="it-IT"/>
              </w:rPr>
            </w:pPr>
            <w:r w:rsidRPr="00206659">
              <w:rPr>
                <w:rFonts w:eastAsia="Arial" w:cstheme="minorHAnsi"/>
                <w:b/>
                <w:bCs/>
                <w:sz w:val="20"/>
                <w:szCs w:val="20"/>
                <w:lang w:val="it-IT"/>
              </w:rPr>
              <w:t>4 Elementi comuni a più interventi</w:t>
            </w:r>
          </w:p>
          <w:p w14:paraId="44336B40" w14:textId="77777777" w:rsidR="009D6FCE" w:rsidRPr="00206659" w:rsidRDefault="009D6FCE" w:rsidP="009D6FCE">
            <w:pPr>
              <w:rPr>
                <w:rFonts w:eastAsia="Arial" w:cstheme="minorHAnsi"/>
                <w:b/>
                <w:bCs/>
                <w:sz w:val="20"/>
                <w:szCs w:val="20"/>
                <w:lang w:val="it-IT"/>
              </w:rPr>
            </w:pPr>
          </w:p>
          <w:p w14:paraId="03A64E12" w14:textId="77777777" w:rsidR="009D6FCE" w:rsidRPr="00206659" w:rsidRDefault="009D6FCE" w:rsidP="009D6FCE">
            <w:pPr>
              <w:rPr>
                <w:rFonts w:eastAsia="Arial" w:cstheme="minorHAnsi"/>
                <w:b/>
                <w:bCs/>
                <w:sz w:val="20"/>
                <w:szCs w:val="20"/>
                <w:lang w:val="it-IT"/>
              </w:rPr>
            </w:pPr>
            <w:r w:rsidRPr="00206659">
              <w:rPr>
                <w:rFonts w:eastAsia="Arial" w:cstheme="minorHAnsi"/>
                <w:b/>
                <w:bCs/>
                <w:sz w:val="20"/>
                <w:szCs w:val="20"/>
                <w:lang w:val="it-IT"/>
              </w:rPr>
              <w:t>4.1 Definizione e requisiti minimi</w:t>
            </w:r>
          </w:p>
          <w:p w14:paraId="1E0DB786" w14:textId="77777777" w:rsidR="009D6FCE" w:rsidRPr="00206659" w:rsidRDefault="009D6FCE" w:rsidP="009D6FCE">
            <w:pPr>
              <w:rPr>
                <w:rFonts w:eastAsia="Arial" w:cstheme="minorHAnsi"/>
                <w:b/>
                <w:bCs/>
                <w:sz w:val="20"/>
                <w:szCs w:val="20"/>
                <w:lang w:val="it-IT"/>
              </w:rPr>
            </w:pPr>
          </w:p>
          <w:p w14:paraId="0F463EE3" w14:textId="77777777" w:rsidR="009D6FCE" w:rsidRPr="00206659" w:rsidRDefault="009D6FCE" w:rsidP="009D6FCE">
            <w:pPr>
              <w:rPr>
                <w:rFonts w:eastAsia="Arial" w:cstheme="minorHAnsi"/>
                <w:b/>
                <w:bCs/>
                <w:sz w:val="20"/>
                <w:szCs w:val="20"/>
                <w:lang w:val="it-IT"/>
              </w:rPr>
            </w:pPr>
            <w:r w:rsidRPr="00206659">
              <w:rPr>
                <w:rFonts w:eastAsia="Arial" w:cstheme="minorHAnsi"/>
                <w:b/>
                <w:bCs/>
                <w:sz w:val="20"/>
                <w:szCs w:val="20"/>
                <w:lang w:val="it-IT"/>
              </w:rPr>
              <w:lastRenderedPageBreak/>
              <w:t>4.1.5 Giovane agricoltore</w:t>
            </w:r>
          </w:p>
          <w:p w14:paraId="14E74E94" w14:textId="77777777" w:rsidR="009D6FCE" w:rsidRPr="00206659" w:rsidRDefault="009D6FCE" w:rsidP="009D6FCE">
            <w:pPr>
              <w:rPr>
                <w:rFonts w:eastAsia="Arial" w:cstheme="minorHAnsi"/>
                <w:b/>
                <w:bCs/>
                <w:sz w:val="20"/>
                <w:szCs w:val="20"/>
                <w:lang w:val="it-IT"/>
              </w:rPr>
            </w:pPr>
          </w:p>
          <w:p w14:paraId="08BE3B84" w14:textId="77777777" w:rsidR="009D6FCE" w:rsidRPr="00206659" w:rsidRDefault="009D6FCE" w:rsidP="009D6FCE">
            <w:pPr>
              <w:rPr>
                <w:rFonts w:eastAsia="Arial" w:cstheme="minorHAnsi"/>
                <w:b/>
                <w:bCs/>
                <w:sz w:val="20"/>
                <w:szCs w:val="20"/>
                <w:lang w:val="it-IT"/>
              </w:rPr>
            </w:pPr>
            <w:r w:rsidRPr="00206659">
              <w:rPr>
                <w:rFonts w:eastAsia="Arial" w:cstheme="minorHAnsi"/>
                <w:b/>
                <w:bCs/>
                <w:sz w:val="20"/>
                <w:szCs w:val="20"/>
                <w:lang w:val="it-IT"/>
              </w:rPr>
              <w:t>4.1.5.1 Limite massimo di età</w:t>
            </w:r>
          </w:p>
          <w:p w14:paraId="0EDD8E79" w14:textId="77777777" w:rsidR="009D6FCE" w:rsidRPr="00206659" w:rsidRDefault="009D6FCE" w:rsidP="009D6FCE">
            <w:pPr>
              <w:autoSpaceDE w:val="0"/>
              <w:autoSpaceDN w:val="0"/>
              <w:adjustRightInd w:val="0"/>
              <w:rPr>
                <w:rFonts w:cstheme="minorHAnsi"/>
                <w:b/>
                <w:bCs/>
                <w:color w:val="000000" w:themeColor="text1"/>
                <w:sz w:val="20"/>
                <w:szCs w:val="20"/>
                <w:lang w:val="it-IT"/>
              </w:rPr>
            </w:pPr>
          </w:p>
        </w:tc>
        <w:tc>
          <w:tcPr>
            <w:tcW w:w="0" w:type="auto"/>
            <w:shd w:val="clear" w:color="auto" w:fill="auto"/>
          </w:tcPr>
          <w:p w14:paraId="64AF76BF" w14:textId="04FDEFD4" w:rsidR="009D6FCE" w:rsidRPr="00206659" w:rsidRDefault="009D6FCE" w:rsidP="009D6FCE">
            <w:pPr>
              <w:autoSpaceDE w:val="0"/>
              <w:autoSpaceDN w:val="0"/>
              <w:adjustRightInd w:val="0"/>
              <w:rPr>
                <w:rFonts w:eastAsia="Calibri" w:cstheme="minorHAnsi"/>
                <w:sz w:val="20"/>
                <w:szCs w:val="20"/>
                <w:lang w:val="it-IT"/>
              </w:rPr>
            </w:pPr>
            <w:r w:rsidRPr="00206659">
              <w:rPr>
                <w:rFonts w:eastAsia="Arial" w:cstheme="minorHAnsi"/>
                <w:sz w:val="20"/>
                <w:szCs w:val="20"/>
                <w:lang w:val="it-IT"/>
              </w:rPr>
              <w:lastRenderedPageBreak/>
              <w:t>Limite massimo di età:</w:t>
            </w:r>
            <w:r w:rsidRPr="00206659">
              <w:rPr>
                <w:rFonts w:eastAsia="Arial" w:cstheme="minorHAnsi"/>
                <w:b/>
                <w:bCs/>
                <w:sz w:val="20"/>
                <w:szCs w:val="20"/>
                <w:lang w:val="it-IT"/>
              </w:rPr>
              <w:t xml:space="preserve"> </w:t>
            </w:r>
            <w:r w:rsidRPr="00206659">
              <w:rPr>
                <w:rFonts w:eastAsia="Arial" w:cstheme="minorHAnsi"/>
                <w:b/>
                <w:bCs/>
                <w:sz w:val="20"/>
                <w:szCs w:val="20"/>
                <w:highlight w:val="yellow"/>
                <w:lang w:val="it-IT"/>
              </w:rPr>
              <w:t>41 anni non compiuti</w:t>
            </w:r>
          </w:p>
        </w:tc>
        <w:tc>
          <w:tcPr>
            <w:tcW w:w="0" w:type="auto"/>
            <w:shd w:val="clear" w:color="auto" w:fill="auto"/>
            <w:tcMar>
              <w:top w:w="28" w:type="dxa"/>
              <w:left w:w="28" w:type="dxa"/>
              <w:bottom w:w="28" w:type="dxa"/>
              <w:right w:w="28" w:type="dxa"/>
            </w:tcMar>
          </w:tcPr>
          <w:p w14:paraId="3A6B5F78" w14:textId="1CE64653" w:rsidR="009D6FCE" w:rsidRPr="00206659" w:rsidRDefault="009D6FCE" w:rsidP="009D6FCE">
            <w:pPr>
              <w:rPr>
                <w:rFonts w:eastAsia="Arial" w:cstheme="minorHAnsi"/>
                <w:sz w:val="20"/>
                <w:szCs w:val="20"/>
                <w:lang w:val="en-GB"/>
              </w:rPr>
            </w:pPr>
            <w:r w:rsidRPr="00206659">
              <w:rPr>
                <w:rFonts w:eastAsia="Arial" w:cstheme="minorHAnsi"/>
                <w:sz w:val="20"/>
                <w:szCs w:val="20"/>
                <w:lang w:val="it-IT"/>
              </w:rPr>
              <w:t>Nessuno</w:t>
            </w:r>
          </w:p>
        </w:tc>
      </w:tr>
      <w:tr w:rsidR="009D6FCE" w:rsidRPr="00206659" w14:paraId="7A623120" w14:textId="77777777" w:rsidTr="002A0A6C">
        <w:trPr>
          <w:trHeight w:val="20"/>
        </w:trPr>
        <w:tc>
          <w:tcPr>
            <w:tcW w:w="0" w:type="auto"/>
            <w:shd w:val="clear" w:color="auto" w:fill="FFFFFF" w:themeFill="background1"/>
            <w:tcMar>
              <w:top w:w="28" w:type="dxa"/>
              <w:left w:w="28" w:type="dxa"/>
              <w:bottom w:w="28" w:type="dxa"/>
              <w:right w:w="28" w:type="dxa"/>
            </w:tcMar>
          </w:tcPr>
          <w:p w14:paraId="037D5BD1" w14:textId="77777777" w:rsidR="009D6FCE" w:rsidRPr="00206659" w:rsidRDefault="009D6FCE" w:rsidP="009D6FCE">
            <w:pPr>
              <w:pStyle w:val="P68B1DB1-Normal6"/>
              <w:numPr>
                <w:ilvl w:val="0"/>
                <w:numId w:val="13"/>
              </w:numPr>
              <w:ind w:left="0" w:firstLine="0"/>
              <w:rPr>
                <w:rFonts w:eastAsia="Arial" w:cstheme="minorHAnsi"/>
                <w:b/>
                <w:bCs/>
                <w:lang w:val="en-GB"/>
              </w:rPr>
            </w:pPr>
          </w:p>
        </w:tc>
        <w:tc>
          <w:tcPr>
            <w:tcW w:w="0" w:type="auto"/>
            <w:shd w:val="clear" w:color="auto" w:fill="auto"/>
          </w:tcPr>
          <w:p w14:paraId="1060301D" w14:textId="77777777" w:rsidR="009D6FCE" w:rsidRPr="00206659" w:rsidRDefault="009D6FCE" w:rsidP="009D6FCE">
            <w:pPr>
              <w:pStyle w:val="P68B1DB1-Normal7"/>
              <w:rPr>
                <w:rFonts w:eastAsia="Arial" w:cstheme="minorHAnsi"/>
                <w:b/>
                <w:bCs/>
                <w:color w:val="auto"/>
                <w:sz w:val="20"/>
                <w:lang w:val="it-IT"/>
              </w:rPr>
            </w:pPr>
            <w:r w:rsidRPr="00206659">
              <w:rPr>
                <w:rFonts w:eastAsia="Arial" w:cstheme="minorHAnsi"/>
                <w:b/>
                <w:bCs/>
                <w:color w:val="auto"/>
                <w:sz w:val="20"/>
                <w:lang w:val="it-IT"/>
              </w:rPr>
              <w:t>2. SCHEDE STRUTTURALI</w:t>
            </w:r>
          </w:p>
          <w:p w14:paraId="552272DE" w14:textId="77777777" w:rsidR="009D6FCE" w:rsidRPr="00206659" w:rsidRDefault="009D6FCE" w:rsidP="009D6FCE">
            <w:pPr>
              <w:pStyle w:val="P68B1DB1-Normal7"/>
              <w:rPr>
                <w:rFonts w:eastAsia="Arial" w:cstheme="minorHAnsi"/>
                <w:b/>
                <w:bCs/>
                <w:color w:val="auto"/>
                <w:sz w:val="20"/>
                <w:lang w:val="it-IT"/>
              </w:rPr>
            </w:pPr>
          </w:p>
          <w:p w14:paraId="259DA08B" w14:textId="77777777" w:rsidR="009D6FCE" w:rsidRPr="00206659" w:rsidRDefault="009D6FCE" w:rsidP="009D6FCE">
            <w:pPr>
              <w:pStyle w:val="P68B1DB1-Normal7"/>
              <w:rPr>
                <w:rFonts w:eastAsia="Arial" w:cstheme="minorHAnsi"/>
                <w:b/>
                <w:bCs/>
                <w:color w:val="auto"/>
                <w:sz w:val="20"/>
                <w:lang w:val="it-IT"/>
              </w:rPr>
            </w:pPr>
            <w:r w:rsidRPr="00206659">
              <w:rPr>
                <w:rFonts w:eastAsia="Arial" w:cstheme="minorHAnsi"/>
                <w:b/>
                <w:bCs/>
                <w:color w:val="auto"/>
                <w:sz w:val="20"/>
                <w:lang w:val="it-IT"/>
              </w:rPr>
              <w:t xml:space="preserve"> </w:t>
            </w:r>
          </w:p>
          <w:p w14:paraId="2B24AB92" w14:textId="77777777" w:rsidR="009D6FCE" w:rsidRPr="00206659" w:rsidRDefault="009D6FCE" w:rsidP="009D6FCE">
            <w:pPr>
              <w:pStyle w:val="P68B1DB1-Normal7"/>
              <w:rPr>
                <w:rFonts w:eastAsia="Arial" w:cstheme="minorHAnsi"/>
                <w:b/>
                <w:bCs/>
                <w:color w:val="auto"/>
                <w:sz w:val="20"/>
                <w:lang w:val="it-IT"/>
              </w:rPr>
            </w:pPr>
            <w:r w:rsidRPr="00206659">
              <w:rPr>
                <w:rFonts w:eastAsia="Arial" w:cstheme="minorHAnsi"/>
                <w:b/>
                <w:bCs/>
                <w:color w:val="auto"/>
                <w:sz w:val="20"/>
                <w:lang w:val="it-IT"/>
              </w:rPr>
              <w:t>ELEMENTI COMUNI A PIÙ INTERVENTI</w:t>
            </w:r>
          </w:p>
          <w:p w14:paraId="38D6C6EC" w14:textId="77777777" w:rsidR="009D6FCE" w:rsidRPr="00206659" w:rsidRDefault="009D6FCE" w:rsidP="009D6FCE">
            <w:pPr>
              <w:pStyle w:val="P68B1DB1-Normal7"/>
              <w:rPr>
                <w:rFonts w:eastAsia="Arial" w:cstheme="minorHAnsi"/>
                <w:b/>
                <w:bCs/>
                <w:sz w:val="20"/>
                <w:lang w:val="it-IT"/>
              </w:rPr>
            </w:pPr>
          </w:p>
          <w:p w14:paraId="229A1F22" w14:textId="77777777" w:rsidR="009D6FCE" w:rsidRPr="00206659" w:rsidRDefault="009D6FCE" w:rsidP="009D6FCE">
            <w:pPr>
              <w:pStyle w:val="Titolo3"/>
              <w:jc w:val="both"/>
              <w:rPr>
                <w:rFonts w:asciiTheme="minorHAnsi" w:eastAsia="Arial" w:hAnsiTheme="minorHAnsi" w:cstheme="minorHAnsi"/>
                <w:b/>
                <w:bCs/>
                <w:color w:val="auto"/>
                <w:sz w:val="20"/>
                <w:szCs w:val="20"/>
                <w:lang w:eastAsia="en-US"/>
              </w:rPr>
            </w:pPr>
            <w:r w:rsidRPr="00206659">
              <w:rPr>
                <w:rFonts w:asciiTheme="minorHAnsi" w:eastAsia="Arial" w:hAnsiTheme="minorHAnsi" w:cstheme="minorHAnsi"/>
                <w:b/>
                <w:bCs/>
                <w:color w:val="auto"/>
                <w:sz w:val="20"/>
                <w:szCs w:val="20"/>
                <w:lang w:eastAsia="en-US"/>
              </w:rPr>
              <w:t>Mantenimento dei requisiti di ammissibilità</w:t>
            </w:r>
          </w:p>
          <w:p w14:paraId="7B3804BD" w14:textId="77777777" w:rsidR="009D6FCE" w:rsidRPr="00206659" w:rsidRDefault="009D6FCE" w:rsidP="009D6FCE">
            <w:pPr>
              <w:pStyle w:val="P68B1DB1-Normal7"/>
              <w:rPr>
                <w:rFonts w:eastAsia="Arial" w:cstheme="minorHAnsi"/>
                <w:b/>
                <w:bCs/>
                <w:sz w:val="20"/>
                <w:lang w:val="it-IT"/>
              </w:rPr>
            </w:pPr>
          </w:p>
        </w:tc>
        <w:tc>
          <w:tcPr>
            <w:tcW w:w="0" w:type="auto"/>
            <w:shd w:val="clear" w:color="auto" w:fill="auto"/>
            <w:tcMar>
              <w:top w:w="28" w:type="dxa"/>
              <w:left w:w="28" w:type="dxa"/>
              <w:bottom w:w="28" w:type="dxa"/>
              <w:right w:w="28" w:type="dxa"/>
            </w:tcMar>
          </w:tcPr>
          <w:p w14:paraId="0DA91533" w14:textId="77777777" w:rsidR="009D6FCE" w:rsidRPr="00206659" w:rsidRDefault="009D6FCE" w:rsidP="009D6FCE">
            <w:pPr>
              <w:widowControl w:val="0"/>
              <w:autoSpaceDE w:val="0"/>
              <w:autoSpaceDN w:val="0"/>
              <w:spacing w:before="41"/>
              <w:ind w:right="377"/>
              <w:jc w:val="both"/>
              <w:rPr>
                <w:rFonts w:ascii="Calibri" w:eastAsia="Calibri" w:hAnsi="Calibri" w:cs="Calibri"/>
                <w:sz w:val="20"/>
                <w:szCs w:val="20"/>
              </w:rPr>
            </w:pPr>
            <w:r w:rsidRPr="00206659">
              <w:rPr>
                <w:rFonts w:ascii="Calibri" w:eastAsia="Calibri" w:hAnsi="Calibri" w:cs="Calibri"/>
                <w:sz w:val="20"/>
                <w:szCs w:val="20"/>
              </w:rPr>
              <w:t>I beneficiari degli interventi si impegnano a mantenere le condizioni di ammissibilità previste dalle disposizioni attuative dei singoli interventi fino al termine del</w:t>
            </w:r>
            <w:r w:rsidRPr="00206659">
              <w:rPr>
                <w:rFonts w:ascii="Calibri" w:eastAsia="Calibri" w:hAnsi="Calibri" w:cs="Calibri"/>
                <w:spacing w:val="1"/>
                <w:sz w:val="20"/>
                <w:szCs w:val="20"/>
              </w:rPr>
              <w:t xml:space="preserve"> </w:t>
            </w:r>
            <w:r w:rsidRPr="00206659">
              <w:rPr>
                <w:rFonts w:ascii="Calibri" w:eastAsia="Calibri" w:hAnsi="Calibri" w:cs="Calibri"/>
                <w:sz w:val="20"/>
                <w:szCs w:val="20"/>
              </w:rPr>
              <w:t>periodo</w:t>
            </w:r>
            <w:r w:rsidRPr="00206659">
              <w:rPr>
                <w:rFonts w:ascii="Calibri" w:eastAsia="Calibri" w:hAnsi="Calibri" w:cs="Calibri"/>
                <w:spacing w:val="-1"/>
                <w:sz w:val="20"/>
                <w:szCs w:val="20"/>
              </w:rPr>
              <w:t xml:space="preserve"> </w:t>
            </w:r>
            <w:r w:rsidRPr="00206659">
              <w:rPr>
                <w:rFonts w:ascii="Calibri" w:eastAsia="Calibri" w:hAnsi="Calibri" w:cs="Calibri"/>
                <w:sz w:val="20"/>
                <w:szCs w:val="20"/>
              </w:rPr>
              <w:t>di impegno connesso agli</w:t>
            </w:r>
            <w:r w:rsidRPr="00206659">
              <w:rPr>
                <w:rFonts w:ascii="Calibri" w:eastAsia="Calibri" w:hAnsi="Calibri" w:cs="Calibri"/>
                <w:spacing w:val="-2"/>
                <w:sz w:val="20"/>
                <w:szCs w:val="20"/>
              </w:rPr>
              <w:t xml:space="preserve"> </w:t>
            </w:r>
            <w:r w:rsidRPr="00206659">
              <w:rPr>
                <w:rFonts w:ascii="Calibri" w:eastAsia="Calibri" w:hAnsi="Calibri" w:cs="Calibri"/>
                <w:sz w:val="20"/>
                <w:szCs w:val="20"/>
              </w:rPr>
              <w:t>investimenti ammessi a finanziamento.</w:t>
            </w:r>
          </w:p>
          <w:p w14:paraId="2F1AC01F" w14:textId="77777777" w:rsidR="009D6FCE" w:rsidRPr="00206659" w:rsidRDefault="009D6FCE" w:rsidP="009D6FCE">
            <w:pPr>
              <w:pStyle w:val="P68B1DB1-Normal7"/>
              <w:rPr>
                <w:rFonts w:eastAsia="Arial" w:cstheme="minorHAnsi"/>
                <w:sz w:val="20"/>
                <w:lang w:val="it-IT"/>
              </w:rPr>
            </w:pPr>
          </w:p>
        </w:tc>
        <w:tc>
          <w:tcPr>
            <w:tcW w:w="2901" w:type="dxa"/>
            <w:shd w:val="clear" w:color="auto" w:fill="auto"/>
            <w:tcMar>
              <w:top w:w="28" w:type="dxa"/>
              <w:left w:w="28" w:type="dxa"/>
              <w:bottom w:w="28" w:type="dxa"/>
              <w:right w:w="28" w:type="dxa"/>
            </w:tcMar>
          </w:tcPr>
          <w:p w14:paraId="2A9F01B2" w14:textId="77777777" w:rsidR="009D6FCE" w:rsidRPr="00206659" w:rsidRDefault="009D6FCE" w:rsidP="009D6FCE">
            <w:pPr>
              <w:widowControl w:val="0"/>
              <w:autoSpaceDE w:val="0"/>
              <w:autoSpaceDN w:val="0"/>
              <w:spacing w:before="41"/>
              <w:ind w:right="377"/>
              <w:jc w:val="both"/>
              <w:rPr>
                <w:rFonts w:ascii="Calibri" w:eastAsia="Calibri" w:hAnsi="Calibri" w:cs="Calibri"/>
                <w:sz w:val="20"/>
                <w:szCs w:val="20"/>
              </w:rPr>
            </w:pPr>
            <w:r w:rsidRPr="00206659">
              <w:rPr>
                <w:rFonts w:ascii="Calibri" w:eastAsia="Calibri" w:hAnsi="Calibri" w:cs="Calibri"/>
                <w:sz w:val="20"/>
                <w:szCs w:val="20"/>
              </w:rPr>
              <w:t xml:space="preserve">I beneficiari degli interventi, </w:t>
            </w:r>
            <w:r w:rsidRPr="00206659">
              <w:rPr>
                <w:rFonts w:ascii="Calibri" w:eastAsia="Calibri" w:hAnsi="Calibri" w:cs="Calibri"/>
                <w:color w:val="000000" w:themeColor="text1"/>
                <w:sz w:val="20"/>
                <w:szCs w:val="20"/>
                <w:highlight w:val="yellow"/>
              </w:rPr>
              <w:t>oltre agli impegni previsti dalle singole schede</w:t>
            </w:r>
            <w:r w:rsidRPr="00206659">
              <w:rPr>
                <w:rFonts w:ascii="Calibri" w:eastAsia="Calibri" w:hAnsi="Calibri" w:cs="Calibri"/>
                <w:sz w:val="20"/>
                <w:szCs w:val="20"/>
              </w:rPr>
              <w:t xml:space="preserve">, si impegnano a mantenere le condizioni di ammissibilità previste dalle disposizioni attuative dei </w:t>
            </w:r>
            <w:r w:rsidRPr="00206659">
              <w:rPr>
                <w:rFonts w:ascii="Calibri" w:eastAsia="Calibri" w:hAnsi="Calibri" w:cs="Calibri"/>
                <w:strike/>
                <w:color w:val="FF0000"/>
                <w:sz w:val="20"/>
                <w:szCs w:val="20"/>
                <w:highlight w:val="yellow"/>
              </w:rPr>
              <w:t>singoli</w:t>
            </w:r>
            <w:r w:rsidRPr="00206659">
              <w:rPr>
                <w:rFonts w:ascii="Calibri" w:eastAsia="Calibri" w:hAnsi="Calibri" w:cs="Calibri"/>
                <w:sz w:val="20"/>
                <w:szCs w:val="20"/>
                <w:highlight w:val="yellow"/>
              </w:rPr>
              <w:t xml:space="preserve"> relativi</w:t>
            </w:r>
            <w:r w:rsidRPr="00206659">
              <w:rPr>
                <w:rFonts w:ascii="Calibri" w:eastAsia="Calibri" w:hAnsi="Calibri" w:cs="Calibri"/>
                <w:sz w:val="20"/>
                <w:szCs w:val="20"/>
              </w:rPr>
              <w:t xml:space="preserve"> interventi fino al termine del</w:t>
            </w:r>
            <w:r w:rsidRPr="00206659">
              <w:rPr>
                <w:rFonts w:ascii="Calibri" w:eastAsia="Calibri" w:hAnsi="Calibri" w:cs="Calibri"/>
                <w:spacing w:val="1"/>
                <w:sz w:val="20"/>
                <w:szCs w:val="20"/>
              </w:rPr>
              <w:t xml:space="preserve"> </w:t>
            </w:r>
            <w:r w:rsidRPr="00206659">
              <w:rPr>
                <w:rFonts w:ascii="Calibri" w:eastAsia="Calibri" w:hAnsi="Calibri" w:cs="Calibri"/>
                <w:sz w:val="20"/>
                <w:szCs w:val="20"/>
              </w:rPr>
              <w:t>periodo</w:t>
            </w:r>
            <w:r w:rsidRPr="00206659">
              <w:rPr>
                <w:rFonts w:ascii="Calibri" w:eastAsia="Calibri" w:hAnsi="Calibri" w:cs="Calibri"/>
                <w:spacing w:val="-1"/>
                <w:sz w:val="20"/>
                <w:szCs w:val="20"/>
              </w:rPr>
              <w:t xml:space="preserve"> </w:t>
            </w:r>
            <w:r w:rsidRPr="00206659">
              <w:rPr>
                <w:rFonts w:ascii="Calibri" w:eastAsia="Calibri" w:hAnsi="Calibri" w:cs="Calibri"/>
                <w:sz w:val="20"/>
                <w:szCs w:val="20"/>
              </w:rPr>
              <w:t>di impegno connesso agli</w:t>
            </w:r>
            <w:r w:rsidRPr="00206659">
              <w:rPr>
                <w:rFonts w:ascii="Calibri" w:eastAsia="Calibri" w:hAnsi="Calibri" w:cs="Calibri"/>
                <w:spacing w:val="-2"/>
                <w:sz w:val="20"/>
                <w:szCs w:val="20"/>
              </w:rPr>
              <w:t xml:space="preserve"> </w:t>
            </w:r>
            <w:r w:rsidRPr="00206659">
              <w:rPr>
                <w:rFonts w:ascii="Calibri" w:eastAsia="Calibri" w:hAnsi="Calibri" w:cs="Calibri"/>
                <w:sz w:val="20"/>
                <w:szCs w:val="20"/>
              </w:rPr>
              <w:t>investimenti ammessi a finanziamento.</w:t>
            </w:r>
          </w:p>
          <w:p w14:paraId="304929AC" w14:textId="77777777" w:rsidR="009D6FCE" w:rsidRPr="00206659" w:rsidRDefault="009D6FCE" w:rsidP="009D6FCE">
            <w:pPr>
              <w:widowControl w:val="0"/>
              <w:autoSpaceDE w:val="0"/>
              <w:autoSpaceDN w:val="0"/>
              <w:spacing w:before="41"/>
              <w:rPr>
                <w:rFonts w:cstheme="minorHAnsi"/>
                <w:sz w:val="20"/>
                <w:szCs w:val="20"/>
                <w:lang w:val="it"/>
              </w:rPr>
            </w:pPr>
          </w:p>
        </w:tc>
        <w:tc>
          <w:tcPr>
            <w:tcW w:w="0" w:type="auto"/>
            <w:shd w:val="clear" w:color="auto" w:fill="auto"/>
            <w:tcMar>
              <w:top w:w="28" w:type="dxa"/>
              <w:left w:w="28" w:type="dxa"/>
              <w:bottom w:w="28" w:type="dxa"/>
              <w:right w:w="28" w:type="dxa"/>
            </w:tcMar>
          </w:tcPr>
          <w:p w14:paraId="01D07F1C" w14:textId="3110DE09" w:rsidR="009D6FCE" w:rsidRPr="00206659" w:rsidRDefault="009D6FCE" w:rsidP="009D6FCE">
            <w:pPr>
              <w:rPr>
                <w:rFonts w:eastAsia="Arial" w:cstheme="minorHAnsi"/>
                <w:sz w:val="20"/>
                <w:szCs w:val="20"/>
                <w:lang w:val="it-IT"/>
              </w:rPr>
            </w:pPr>
            <w:r w:rsidRPr="00206659">
              <w:rPr>
                <w:rFonts w:ascii="Calibri" w:eastAsia="Calibri" w:hAnsi="Calibri" w:cs="Calibri"/>
                <w:sz w:val="20"/>
                <w:szCs w:val="20"/>
              </w:rPr>
              <w:t>Il testo è stato riformulato per maggior chiarezza rispetto a quanto riportato nella rev. 0 del Complemento per lo Sviluppo Rurale del Piano Strategico Nazionale della PAC 2023-2027 della Regione Lombardia. Inoltre, si propone di introdurre nel PSP la specifica sul mantenimento dei requisiti di ammissibilità, in linea con l’attuale programmazione, a garanzia dell’impatto dell’intervento del territorio.</w:t>
            </w:r>
          </w:p>
        </w:tc>
        <w:tc>
          <w:tcPr>
            <w:tcW w:w="0" w:type="auto"/>
            <w:shd w:val="clear" w:color="auto" w:fill="auto"/>
          </w:tcPr>
          <w:p w14:paraId="6F22C6F9" w14:textId="77777777" w:rsidR="009D6FCE" w:rsidRPr="00206659" w:rsidRDefault="009D6FCE" w:rsidP="009D6FCE">
            <w:pPr>
              <w:rPr>
                <w:rFonts w:eastAsia="Arial" w:cstheme="minorHAnsi"/>
                <w:b/>
                <w:bCs/>
                <w:sz w:val="20"/>
                <w:szCs w:val="20"/>
                <w:lang w:val="it-IT"/>
              </w:rPr>
            </w:pPr>
            <w:r w:rsidRPr="00206659">
              <w:rPr>
                <w:rFonts w:eastAsia="Arial" w:cstheme="minorHAnsi"/>
                <w:b/>
                <w:bCs/>
                <w:sz w:val="20"/>
                <w:szCs w:val="20"/>
                <w:lang w:val="it-IT"/>
              </w:rPr>
              <w:t>4 Elementi comuni a più interventi</w:t>
            </w:r>
          </w:p>
          <w:p w14:paraId="24383825" w14:textId="77777777" w:rsidR="009D6FCE" w:rsidRPr="00206659" w:rsidRDefault="009D6FCE" w:rsidP="009D6FCE">
            <w:pPr>
              <w:rPr>
                <w:rFonts w:eastAsia="Arial" w:cstheme="minorHAnsi"/>
                <w:b/>
                <w:bCs/>
                <w:sz w:val="20"/>
                <w:szCs w:val="20"/>
                <w:lang w:val="it-IT"/>
              </w:rPr>
            </w:pPr>
          </w:p>
          <w:p w14:paraId="1BCE9652" w14:textId="77777777" w:rsidR="009D6FCE" w:rsidRPr="00206659" w:rsidRDefault="009D6FCE" w:rsidP="009D6FCE">
            <w:pPr>
              <w:pStyle w:val="Titolo3"/>
              <w:rPr>
                <w:rFonts w:asciiTheme="minorHAnsi" w:eastAsia="Arial" w:hAnsiTheme="minorHAnsi" w:cstheme="minorHAnsi"/>
                <w:b/>
                <w:bCs/>
                <w:color w:val="auto"/>
                <w:sz w:val="20"/>
                <w:szCs w:val="20"/>
                <w:lang w:eastAsia="en-US"/>
              </w:rPr>
            </w:pPr>
            <w:r w:rsidRPr="00206659">
              <w:rPr>
                <w:rFonts w:asciiTheme="minorHAnsi" w:eastAsia="Arial" w:hAnsiTheme="minorHAnsi" w:cstheme="minorHAnsi"/>
                <w:b/>
                <w:bCs/>
                <w:color w:val="auto"/>
                <w:sz w:val="20"/>
                <w:szCs w:val="20"/>
                <w:lang w:eastAsia="en-US"/>
              </w:rPr>
              <w:t>4.7 Elementi comuni dei tipi di interventi di sviluppo rurale</w:t>
            </w:r>
          </w:p>
          <w:p w14:paraId="5F698813" w14:textId="77777777" w:rsidR="009D6FCE" w:rsidRPr="00206659" w:rsidRDefault="009D6FCE" w:rsidP="009D6FCE">
            <w:pPr>
              <w:rPr>
                <w:sz w:val="20"/>
                <w:szCs w:val="20"/>
                <w:lang w:val="it-IT"/>
              </w:rPr>
            </w:pPr>
          </w:p>
          <w:p w14:paraId="6E963B42" w14:textId="77777777" w:rsidR="009D6FCE" w:rsidRPr="00206659" w:rsidRDefault="009D6FCE" w:rsidP="009D6FCE">
            <w:pPr>
              <w:rPr>
                <w:rFonts w:eastAsia="Arial" w:cstheme="minorHAnsi"/>
                <w:b/>
                <w:bCs/>
                <w:sz w:val="20"/>
                <w:szCs w:val="20"/>
                <w:lang w:val="it-IT"/>
              </w:rPr>
            </w:pPr>
            <w:r w:rsidRPr="00206659">
              <w:rPr>
                <w:rFonts w:eastAsia="Arial" w:cstheme="minorHAnsi"/>
                <w:b/>
                <w:bCs/>
                <w:sz w:val="20"/>
                <w:szCs w:val="20"/>
                <w:lang w:val="it-IT"/>
              </w:rPr>
              <w:t>4.7.3 Elementi aggiuntivi comuni per gli interventi settoriali, per gli interventi di</w:t>
            </w:r>
          </w:p>
          <w:p w14:paraId="146C4492" w14:textId="77777777" w:rsidR="009D6FCE" w:rsidRPr="00206659" w:rsidRDefault="009D6FCE" w:rsidP="009D6FCE">
            <w:pPr>
              <w:rPr>
                <w:rFonts w:eastAsia="Arial" w:cstheme="minorHAnsi"/>
                <w:b/>
                <w:bCs/>
                <w:sz w:val="20"/>
                <w:szCs w:val="20"/>
                <w:lang w:val="it-IT"/>
              </w:rPr>
            </w:pPr>
            <w:r w:rsidRPr="00206659">
              <w:rPr>
                <w:rFonts w:eastAsia="Arial" w:cstheme="minorHAnsi"/>
                <w:b/>
                <w:bCs/>
                <w:sz w:val="20"/>
                <w:szCs w:val="20"/>
                <w:lang w:val="it-IT"/>
              </w:rPr>
              <w:lastRenderedPageBreak/>
              <w:t>sviluppo rurale, oppure comuni sia per gli interventi settoriali che per gli interventi</w:t>
            </w:r>
          </w:p>
          <w:p w14:paraId="36A8FD8F" w14:textId="188F569B" w:rsidR="009D6FCE" w:rsidRPr="00206659" w:rsidRDefault="009D6FCE" w:rsidP="009D6FCE">
            <w:pPr>
              <w:rPr>
                <w:rFonts w:eastAsia="Arial" w:cstheme="minorHAnsi"/>
                <w:b/>
                <w:bCs/>
                <w:sz w:val="20"/>
                <w:szCs w:val="20"/>
                <w:lang w:val="it-IT"/>
              </w:rPr>
            </w:pPr>
            <w:r w:rsidRPr="00206659">
              <w:rPr>
                <w:rFonts w:eastAsia="Arial" w:cstheme="minorHAnsi"/>
                <w:b/>
                <w:bCs/>
                <w:sz w:val="20"/>
                <w:szCs w:val="20"/>
                <w:lang w:val="it-IT"/>
              </w:rPr>
              <w:t>di sviluppo rurale.</w:t>
            </w:r>
          </w:p>
        </w:tc>
        <w:tc>
          <w:tcPr>
            <w:tcW w:w="0" w:type="auto"/>
            <w:shd w:val="clear" w:color="auto" w:fill="auto"/>
          </w:tcPr>
          <w:p w14:paraId="4DFA2950" w14:textId="77777777" w:rsidR="009D6FCE" w:rsidRPr="00206659" w:rsidRDefault="009D6FCE" w:rsidP="009D6FCE">
            <w:pPr>
              <w:pStyle w:val="Titolo3"/>
              <w:jc w:val="both"/>
              <w:rPr>
                <w:rFonts w:ascii="Calibri" w:eastAsia="Calibri" w:hAnsi="Calibri" w:cs="Calibri"/>
                <w:b/>
                <w:bCs/>
                <w:i/>
                <w:iCs/>
                <w:color w:val="auto"/>
                <w:sz w:val="20"/>
                <w:szCs w:val="20"/>
                <w:lang w:val="en-US" w:eastAsia="en-US"/>
              </w:rPr>
            </w:pPr>
            <w:r w:rsidRPr="00206659">
              <w:rPr>
                <w:rFonts w:ascii="Calibri" w:eastAsia="Calibri" w:hAnsi="Calibri" w:cs="Calibri"/>
                <w:b/>
                <w:bCs/>
                <w:i/>
                <w:iCs/>
                <w:color w:val="auto"/>
                <w:sz w:val="20"/>
                <w:szCs w:val="20"/>
                <w:lang w:val="en-US" w:eastAsia="en-US"/>
              </w:rPr>
              <w:lastRenderedPageBreak/>
              <w:t>4. Mantenimento dei requisiti di ammissibilità</w:t>
            </w:r>
          </w:p>
          <w:p w14:paraId="110FB3F6" w14:textId="77777777" w:rsidR="009D6FCE" w:rsidRPr="00206659" w:rsidRDefault="009D6FCE" w:rsidP="009D6FCE">
            <w:pPr>
              <w:widowControl w:val="0"/>
              <w:autoSpaceDE w:val="0"/>
              <w:autoSpaceDN w:val="0"/>
              <w:spacing w:before="41"/>
              <w:jc w:val="both"/>
              <w:rPr>
                <w:rFonts w:ascii="Calibri" w:eastAsia="Calibri" w:hAnsi="Calibri" w:cs="Calibri"/>
                <w:sz w:val="20"/>
                <w:szCs w:val="20"/>
              </w:rPr>
            </w:pPr>
            <w:r w:rsidRPr="00206659">
              <w:rPr>
                <w:rFonts w:ascii="Calibri" w:eastAsia="Calibri" w:hAnsi="Calibri" w:cs="Calibri"/>
                <w:sz w:val="20"/>
                <w:szCs w:val="20"/>
              </w:rPr>
              <w:t>I beneficiari degli interventi, oltre agli impegni previsti dalle singole schede, si impegnano a mantenere le condizioni di ammissibilità previste dalle disposizioni attuative dei relativi interventi fino al termine del periodo di impegno connesso agli investimenti ammessi a finanziamento.</w:t>
            </w:r>
          </w:p>
          <w:p w14:paraId="0C142D1F" w14:textId="77777777" w:rsidR="009D6FCE" w:rsidRPr="00206659" w:rsidRDefault="009D6FCE" w:rsidP="009D6FCE">
            <w:pPr>
              <w:autoSpaceDE w:val="0"/>
              <w:autoSpaceDN w:val="0"/>
              <w:adjustRightInd w:val="0"/>
              <w:rPr>
                <w:rFonts w:eastAsia="Arial" w:cstheme="minorHAnsi"/>
                <w:sz w:val="20"/>
                <w:szCs w:val="20"/>
                <w:lang w:val="it-IT"/>
              </w:rPr>
            </w:pPr>
          </w:p>
        </w:tc>
        <w:tc>
          <w:tcPr>
            <w:tcW w:w="0" w:type="auto"/>
            <w:shd w:val="clear" w:color="auto" w:fill="auto"/>
            <w:tcMar>
              <w:top w:w="28" w:type="dxa"/>
              <w:left w:w="28" w:type="dxa"/>
              <w:bottom w:w="28" w:type="dxa"/>
              <w:right w:w="28" w:type="dxa"/>
            </w:tcMar>
          </w:tcPr>
          <w:p w14:paraId="7D13C464" w14:textId="70889226" w:rsidR="009D6FCE" w:rsidRPr="00206659" w:rsidRDefault="009D6FCE" w:rsidP="009D6FCE">
            <w:pPr>
              <w:rPr>
                <w:rFonts w:eastAsia="Arial" w:cstheme="minorHAnsi"/>
                <w:sz w:val="20"/>
                <w:szCs w:val="20"/>
                <w:lang w:val="it-IT"/>
              </w:rPr>
            </w:pPr>
            <w:r w:rsidRPr="00206659">
              <w:rPr>
                <w:rFonts w:eastAsia="Arial" w:cstheme="minorHAnsi"/>
                <w:sz w:val="20"/>
                <w:szCs w:val="20"/>
                <w:lang w:val="it-IT"/>
              </w:rPr>
              <w:t>Nessuno</w:t>
            </w:r>
          </w:p>
        </w:tc>
      </w:tr>
      <w:tr w:rsidR="009D6FCE" w:rsidRPr="00206659" w14:paraId="396FC185" w14:textId="77777777" w:rsidTr="00187CC3">
        <w:trPr>
          <w:trHeight w:val="20"/>
        </w:trPr>
        <w:tc>
          <w:tcPr>
            <w:tcW w:w="14277" w:type="dxa"/>
            <w:gridSpan w:val="8"/>
            <w:shd w:val="clear" w:color="auto" w:fill="auto"/>
            <w:tcMar>
              <w:top w:w="28" w:type="dxa"/>
              <w:left w:w="28" w:type="dxa"/>
              <w:bottom w:w="28" w:type="dxa"/>
              <w:right w:w="28" w:type="dxa"/>
            </w:tcMar>
          </w:tcPr>
          <w:p w14:paraId="5D3E487D" w14:textId="77777777" w:rsidR="009D6FCE" w:rsidRPr="00206659" w:rsidRDefault="009D6FCE" w:rsidP="009D6FCE">
            <w:pPr>
              <w:rPr>
                <w:rFonts w:eastAsia="Arial" w:cstheme="minorHAnsi"/>
                <w:sz w:val="20"/>
                <w:szCs w:val="20"/>
                <w:lang w:val="it-IT"/>
              </w:rPr>
            </w:pPr>
            <w:r w:rsidRPr="00206659">
              <w:rPr>
                <w:rFonts w:cstheme="minorHAnsi"/>
                <w:b/>
                <w:bCs/>
                <w:color w:val="000000" w:themeColor="text1"/>
                <w:sz w:val="20"/>
                <w:szCs w:val="20"/>
                <w:lang w:val="it-IT"/>
              </w:rPr>
              <w:t>SRD01 - Investimenti produttivi agricoli per la competitività delle aziende agricole</w:t>
            </w:r>
          </w:p>
        </w:tc>
      </w:tr>
      <w:tr w:rsidR="008B1605" w:rsidRPr="00206659" w14:paraId="2EAF8E5E" w14:textId="77777777" w:rsidTr="002A0A6C">
        <w:trPr>
          <w:trHeight w:val="20"/>
        </w:trPr>
        <w:tc>
          <w:tcPr>
            <w:tcW w:w="0" w:type="auto"/>
            <w:shd w:val="clear" w:color="auto" w:fill="FFFFFF" w:themeFill="background1"/>
            <w:tcMar>
              <w:top w:w="28" w:type="dxa"/>
              <w:left w:w="28" w:type="dxa"/>
              <w:bottom w:w="28" w:type="dxa"/>
              <w:right w:w="28" w:type="dxa"/>
            </w:tcMar>
          </w:tcPr>
          <w:p w14:paraId="60951CEE" w14:textId="77777777" w:rsidR="008B1605" w:rsidRPr="00206659" w:rsidRDefault="008B1605" w:rsidP="008B1605">
            <w:pPr>
              <w:pStyle w:val="P68B1DB1-Normal6"/>
              <w:numPr>
                <w:ilvl w:val="0"/>
                <w:numId w:val="13"/>
              </w:numPr>
              <w:ind w:left="0" w:firstLine="0"/>
              <w:rPr>
                <w:rFonts w:eastAsia="Arial" w:cstheme="minorHAnsi"/>
                <w:b/>
                <w:bCs/>
                <w:lang w:val="en-GB"/>
              </w:rPr>
            </w:pPr>
          </w:p>
        </w:tc>
        <w:tc>
          <w:tcPr>
            <w:tcW w:w="0" w:type="auto"/>
            <w:shd w:val="clear" w:color="auto" w:fill="auto"/>
          </w:tcPr>
          <w:p w14:paraId="560DFF3D"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Dotazione finanziaria</w:t>
            </w:r>
          </w:p>
          <w:p w14:paraId="5383C32E"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p>
        </w:tc>
        <w:tc>
          <w:tcPr>
            <w:tcW w:w="0" w:type="auto"/>
            <w:shd w:val="clear" w:color="auto" w:fill="auto"/>
            <w:tcMar>
              <w:top w:w="28" w:type="dxa"/>
              <w:left w:w="28" w:type="dxa"/>
              <w:bottom w:w="28" w:type="dxa"/>
              <w:right w:w="28" w:type="dxa"/>
            </w:tcMar>
          </w:tcPr>
          <w:tbl>
            <w:tblPr>
              <w:tblStyle w:val="Grigliatabella"/>
              <w:tblW w:w="4643" w:type="pct"/>
              <w:tblLook w:val="04A0" w:firstRow="1" w:lastRow="0" w:firstColumn="1" w:lastColumn="0" w:noHBand="0" w:noVBand="1"/>
            </w:tblPr>
            <w:tblGrid>
              <w:gridCol w:w="1151"/>
              <w:gridCol w:w="1482"/>
            </w:tblGrid>
            <w:tr w:rsidR="008B1605" w:rsidRPr="00206659" w14:paraId="1A887CEA" w14:textId="77777777" w:rsidTr="00D43AD9">
              <w:trPr>
                <w:trHeight w:val="70"/>
              </w:trPr>
              <w:tc>
                <w:tcPr>
                  <w:tcW w:w="2415" w:type="pct"/>
                  <w:shd w:val="clear" w:color="auto" w:fill="008E40"/>
                  <w:vAlign w:val="center"/>
                </w:tcPr>
                <w:p w14:paraId="7205BD2B" w14:textId="77777777" w:rsidR="008B1605" w:rsidRPr="00206659" w:rsidRDefault="008B1605" w:rsidP="008B1605">
                  <w:pPr>
                    <w:rPr>
                      <w:rFonts w:cstheme="minorHAnsi"/>
                      <w:b/>
                      <w:bCs/>
                      <w:sz w:val="20"/>
                      <w:szCs w:val="20"/>
                      <w:lang w:val="en-GB"/>
                    </w:rPr>
                  </w:pPr>
                  <w:r w:rsidRPr="00206659">
                    <w:rPr>
                      <w:rFonts w:cstheme="minorHAnsi"/>
                      <w:b/>
                      <w:bCs/>
                      <w:color w:val="FFFFFF" w:themeColor="background1"/>
                      <w:sz w:val="20"/>
                      <w:szCs w:val="20"/>
                      <w:lang w:val="en-GB"/>
                    </w:rPr>
                    <w:t>Spesa Pubblica</w:t>
                  </w:r>
                </w:p>
              </w:tc>
              <w:tc>
                <w:tcPr>
                  <w:tcW w:w="2585" w:type="pct"/>
                  <w:vAlign w:val="center"/>
                </w:tcPr>
                <w:p w14:paraId="61371E0B" w14:textId="3FC234CB" w:rsidR="008B1605" w:rsidRPr="00206659" w:rsidRDefault="008B1605" w:rsidP="008B1605">
                  <w:pPr>
                    <w:rPr>
                      <w:rFonts w:cstheme="minorHAnsi"/>
                      <w:strike/>
                      <w:color w:val="FF0000"/>
                      <w:sz w:val="20"/>
                      <w:szCs w:val="20"/>
                      <w:highlight w:val="yellow"/>
                      <w:lang w:val="it"/>
                    </w:rPr>
                  </w:pPr>
                  <w:r w:rsidRPr="00206659">
                    <w:rPr>
                      <w:rFonts w:cstheme="minorHAnsi"/>
                      <w:strike/>
                      <w:color w:val="FF0000"/>
                      <w:sz w:val="20"/>
                      <w:szCs w:val="20"/>
                      <w:highlight w:val="yellow"/>
                      <w:lang w:val="it"/>
                    </w:rPr>
                    <w:t>180.000.000,00 €</w:t>
                  </w:r>
                </w:p>
              </w:tc>
            </w:tr>
            <w:tr w:rsidR="008B1605" w:rsidRPr="00206659" w14:paraId="5998E73B" w14:textId="77777777" w:rsidTr="00D43AD9">
              <w:trPr>
                <w:trHeight w:val="70"/>
              </w:trPr>
              <w:tc>
                <w:tcPr>
                  <w:tcW w:w="2415" w:type="pct"/>
                  <w:shd w:val="clear" w:color="auto" w:fill="008E40"/>
                  <w:vAlign w:val="center"/>
                </w:tcPr>
                <w:p w14:paraId="012CEC96" w14:textId="77777777" w:rsidR="008B1605" w:rsidRPr="00206659" w:rsidRDefault="008B1605" w:rsidP="008B1605">
                  <w:pPr>
                    <w:rPr>
                      <w:rFonts w:cstheme="minorHAnsi"/>
                      <w:b/>
                      <w:bCs/>
                      <w:sz w:val="20"/>
                      <w:szCs w:val="20"/>
                      <w:lang w:val="en-GB"/>
                    </w:rPr>
                  </w:pPr>
                  <w:r w:rsidRPr="00206659">
                    <w:rPr>
                      <w:rFonts w:cstheme="minorHAnsi"/>
                      <w:b/>
                      <w:bCs/>
                      <w:color w:val="FFFFFF" w:themeColor="background1"/>
                      <w:sz w:val="20"/>
                      <w:szCs w:val="20"/>
                      <w:lang w:val="en-GB"/>
                    </w:rPr>
                    <w:t>Contributo del FEASR</w:t>
                  </w:r>
                </w:p>
              </w:tc>
              <w:tc>
                <w:tcPr>
                  <w:tcW w:w="2585" w:type="pct"/>
                  <w:vAlign w:val="center"/>
                </w:tcPr>
                <w:p w14:paraId="337CE639" w14:textId="6E06BEC0" w:rsidR="008B1605" w:rsidRPr="00206659" w:rsidRDefault="008B1605" w:rsidP="008B1605">
                  <w:pPr>
                    <w:rPr>
                      <w:rFonts w:cstheme="minorHAnsi"/>
                      <w:strike/>
                      <w:color w:val="FF0000"/>
                      <w:sz w:val="20"/>
                      <w:szCs w:val="20"/>
                      <w:highlight w:val="yellow"/>
                      <w:lang w:val="it"/>
                    </w:rPr>
                  </w:pPr>
                  <w:r w:rsidRPr="00206659">
                    <w:rPr>
                      <w:rFonts w:cstheme="minorHAnsi"/>
                      <w:strike/>
                      <w:color w:val="FF0000"/>
                      <w:sz w:val="20"/>
                      <w:szCs w:val="20"/>
                      <w:highlight w:val="yellow"/>
                      <w:lang w:val="it"/>
                    </w:rPr>
                    <w:t>73.260.000,00 €</w:t>
                  </w:r>
                </w:p>
              </w:tc>
            </w:tr>
          </w:tbl>
          <w:p w14:paraId="00E3AB0F" w14:textId="77777777" w:rsidR="008B1605" w:rsidRPr="00206659" w:rsidRDefault="008B1605" w:rsidP="008B1605">
            <w:pPr>
              <w:rPr>
                <w:rFonts w:eastAsia="Arial" w:cstheme="minorHAnsi"/>
                <w:sz w:val="20"/>
                <w:szCs w:val="20"/>
                <w:lang w:val="en-GB"/>
              </w:rPr>
            </w:pPr>
          </w:p>
        </w:tc>
        <w:tc>
          <w:tcPr>
            <w:tcW w:w="2901" w:type="dxa"/>
            <w:shd w:val="clear" w:color="auto" w:fill="auto"/>
            <w:tcMar>
              <w:top w:w="28" w:type="dxa"/>
              <w:left w:w="28" w:type="dxa"/>
              <w:bottom w:w="28" w:type="dxa"/>
              <w:right w:w="28" w:type="dxa"/>
            </w:tcMar>
          </w:tcPr>
          <w:tbl>
            <w:tblPr>
              <w:tblStyle w:val="Grigliatabella"/>
              <w:tblW w:w="4833" w:type="pct"/>
              <w:tblLook w:val="04A0" w:firstRow="1" w:lastRow="0" w:firstColumn="1" w:lastColumn="0" w:noHBand="0" w:noVBand="1"/>
            </w:tblPr>
            <w:tblGrid>
              <w:gridCol w:w="1258"/>
              <w:gridCol w:w="1482"/>
            </w:tblGrid>
            <w:tr w:rsidR="008B1605" w:rsidRPr="00206659" w14:paraId="3A41F7DF" w14:textId="77777777" w:rsidTr="00D43AD9">
              <w:trPr>
                <w:trHeight w:val="70"/>
              </w:trPr>
              <w:tc>
                <w:tcPr>
                  <w:tcW w:w="2299" w:type="pct"/>
                  <w:shd w:val="clear" w:color="auto" w:fill="008E40"/>
                  <w:vAlign w:val="center"/>
                </w:tcPr>
                <w:p w14:paraId="59EBB58F" w14:textId="77777777" w:rsidR="008B1605" w:rsidRPr="00206659" w:rsidRDefault="008B1605" w:rsidP="008B1605">
                  <w:pPr>
                    <w:rPr>
                      <w:rFonts w:cstheme="minorHAnsi"/>
                      <w:b/>
                      <w:bCs/>
                      <w:sz w:val="20"/>
                      <w:szCs w:val="20"/>
                      <w:lang w:val="en-GB"/>
                    </w:rPr>
                  </w:pPr>
                  <w:r w:rsidRPr="00206659">
                    <w:rPr>
                      <w:rFonts w:cstheme="minorHAnsi"/>
                      <w:b/>
                      <w:bCs/>
                      <w:color w:val="FFFFFF" w:themeColor="background1"/>
                      <w:sz w:val="20"/>
                      <w:szCs w:val="20"/>
                      <w:lang w:val="en-GB"/>
                    </w:rPr>
                    <w:t>Spesa Pubblica</w:t>
                  </w:r>
                </w:p>
              </w:tc>
              <w:tc>
                <w:tcPr>
                  <w:tcW w:w="2701" w:type="pct"/>
                  <w:vAlign w:val="center"/>
                </w:tcPr>
                <w:p w14:paraId="42A11F7E" w14:textId="0D05FBF6" w:rsidR="008B1605" w:rsidRPr="00206659" w:rsidRDefault="008B1605" w:rsidP="008B1605">
                  <w:pPr>
                    <w:rPr>
                      <w:rFonts w:cstheme="minorHAnsi"/>
                      <w:sz w:val="20"/>
                      <w:szCs w:val="20"/>
                      <w:highlight w:val="yellow"/>
                      <w:lang w:val="it"/>
                    </w:rPr>
                  </w:pPr>
                  <w:r w:rsidRPr="00206659">
                    <w:rPr>
                      <w:rFonts w:cstheme="minorHAnsi"/>
                      <w:sz w:val="20"/>
                      <w:szCs w:val="20"/>
                      <w:highlight w:val="yellow"/>
                      <w:lang w:val="it"/>
                    </w:rPr>
                    <w:t>175.000.000,00 €</w:t>
                  </w:r>
                </w:p>
              </w:tc>
            </w:tr>
            <w:tr w:rsidR="008B1605" w:rsidRPr="00206659" w14:paraId="16F4AA6C" w14:textId="77777777" w:rsidTr="00D43AD9">
              <w:trPr>
                <w:trHeight w:val="70"/>
              </w:trPr>
              <w:tc>
                <w:tcPr>
                  <w:tcW w:w="2299" w:type="pct"/>
                  <w:shd w:val="clear" w:color="auto" w:fill="008E40"/>
                  <w:vAlign w:val="center"/>
                </w:tcPr>
                <w:p w14:paraId="0FCEEA59" w14:textId="77777777" w:rsidR="008B1605" w:rsidRPr="00206659" w:rsidRDefault="008B1605" w:rsidP="008B1605">
                  <w:pPr>
                    <w:rPr>
                      <w:rFonts w:cstheme="minorHAnsi"/>
                      <w:b/>
                      <w:bCs/>
                      <w:sz w:val="20"/>
                      <w:szCs w:val="20"/>
                      <w:lang w:val="en-GB"/>
                    </w:rPr>
                  </w:pPr>
                  <w:r w:rsidRPr="00206659">
                    <w:rPr>
                      <w:rFonts w:cstheme="minorHAnsi"/>
                      <w:b/>
                      <w:bCs/>
                      <w:color w:val="FFFFFF" w:themeColor="background1"/>
                      <w:sz w:val="20"/>
                      <w:szCs w:val="20"/>
                      <w:lang w:val="en-GB"/>
                    </w:rPr>
                    <w:t>Contributo del FEASR</w:t>
                  </w:r>
                </w:p>
              </w:tc>
              <w:tc>
                <w:tcPr>
                  <w:tcW w:w="2701" w:type="pct"/>
                  <w:vAlign w:val="center"/>
                </w:tcPr>
                <w:p w14:paraId="100124FD" w14:textId="1B6FFF86" w:rsidR="008B1605" w:rsidRPr="00206659" w:rsidRDefault="008B1605" w:rsidP="008B1605">
                  <w:pPr>
                    <w:rPr>
                      <w:rFonts w:cstheme="minorHAnsi"/>
                      <w:sz w:val="20"/>
                      <w:szCs w:val="20"/>
                      <w:highlight w:val="yellow"/>
                      <w:lang w:val="it"/>
                    </w:rPr>
                  </w:pPr>
                  <w:r w:rsidRPr="00206659">
                    <w:rPr>
                      <w:rFonts w:cstheme="minorHAnsi"/>
                      <w:sz w:val="20"/>
                      <w:szCs w:val="20"/>
                      <w:highlight w:val="yellow"/>
                      <w:lang w:val="it"/>
                    </w:rPr>
                    <w:t>71.225.000,00 €</w:t>
                  </w:r>
                </w:p>
              </w:tc>
            </w:tr>
          </w:tbl>
          <w:p w14:paraId="39260EC7" w14:textId="77777777" w:rsidR="008B1605" w:rsidRPr="00206659" w:rsidRDefault="008B1605" w:rsidP="008B1605">
            <w:pPr>
              <w:rPr>
                <w:rFonts w:cstheme="minorHAnsi"/>
                <w:sz w:val="20"/>
                <w:szCs w:val="20"/>
                <w:lang w:val="it"/>
              </w:rPr>
            </w:pPr>
          </w:p>
        </w:tc>
        <w:tc>
          <w:tcPr>
            <w:tcW w:w="0" w:type="auto"/>
            <w:shd w:val="clear" w:color="auto" w:fill="auto"/>
            <w:tcMar>
              <w:top w:w="28" w:type="dxa"/>
              <w:left w:w="28" w:type="dxa"/>
              <w:bottom w:w="28" w:type="dxa"/>
              <w:right w:w="28" w:type="dxa"/>
            </w:tcMar>
          </w:tcPr>
          <w:p w14:paraId="0411C835" w14:textId="30480593" w:rsidR="008B1605" w:rsidRPr="00206659" w:rsidRDefault="008B1605" w:rsidP="008B1605">
            <w:pPr>
              <w:rPr>
                <w:rFonts w:eastAsia="Arial" w:cstheme="minorHAnsi"/>
                <w:sz w:val="20"/>
                <w:szCs w:val="20"/>
                <w:lang w:val="it-IT"/>
              </w:rPr>
            </w:pPr>
            <w:r>
              <w:rPr>
                <w:rStyle w:val="Caratterinotaapidipagina"/>
                <w:rFonts w:eastAsia="Arial" w:cstheme="minorHAnsi"/>
                <w:sz w:val="20"/>
                <w:szCs w:val="20"/>
                <w:lang w:val="it-IT"/>
              </w:rPr>
              <w:t xml:space="preserve">Riprogrammazione </w:t>
            </w:r>
            <w:r w:rsidRPr="00206659">
              <w:rPr>
                <w:rStyle w:val="Caratterinotaapidipagina"/>
                <w:rFonts w:eastAsia="Arial" w:cstheme="minorHAnsi"/>
                <w:sz w:val="20"/>
                <w:szCs w:val="20"/>
                <w:lang w:val="it-IT"/>
              </w:rPr>
              <w:t>della dotazione finanziaria a seguito della</w:t>
            </w:r>
            <w:r>
              <w:rPr>
                <w:rStyle w:val="Caratterinotaapidipagina"/>
                <w:rFonts w:eastAsia="Arial" w:cstheme="minorHAnsi"/>
                <w:sz w:val="20"/>
                <w:szCs w:val="20"/>
                <w:lang w:val="it-IT"/>
              </w:rPr>
              <w:t xml:space="preserve"> </w:t>
            </w:r>
            <w:r w:rsidRPr="008B1605">
              <w:rPr>
                <w:rStyle w:val="Caratterinotaapidipagina"/>
                <w:rFonts w:eastAsia="Arial" w:cstheme="minorHAnsi"/>
                <w:sz w:val="20"/>
                <w:szCs w:val="20"/>
                <w:lang w:val="it-IT"/>
              </w:rPr>
              <w:t>presentazione delle nuove SSL per il periodo 23-27 e della scelta della Regione di favorire l’approccio LEADER</w:t>
            </w:r>
          </w:p>
        </w:tc>
        <w:tc>
          <w:tcPr>
            <w:tcW w:w="0" w:type="auto"/>
            <w:shd w:val="clear" w:color="auto" w:fill="auto"/>
          </w:tcPr>
          <w:p w14:paraId="6CBCDB7A" w14:textId="77777777" w:rsidR="008673BC" w:rsidRPr="008673BC" w:rsidRDefault="008673BC" w:rsidP="008673BC">
            <w:pPr>
              <w:autoSpaceDE w:val="0"/>
              <w:autoSpaceDN w:val="0"/>
              <w:adjustRightInd w:val="0"/>
              <w:rPr>
                <w:rFonts w:cstheme="minorHAnsi"/>
                <w:b/>
                <w:bCs/>
                <w:color w:val="000000" w:themeColor="text1"/>
                <w:sz w:val="20"/>
                <w:szCs w:val="20"/>
                <w:lang w:val="it-IT"/>
              </w:rPr>
            </w:pPr>
            <w:r w:rsidRPr="008673BC">
              <w:rPr>
                <w:rFonts w:cstheme="minorHAnsi"/>
                <w:b/>
                <w:bCs/>
                <w:color w:val="000000" w:themeColor="text1"/>
                <w:sz w:val="20"/>
                <w:szCs w:val="20"/>
                <w:lang w:val="it-IT"/>
              </w:rPr>
              <w:t>5.3 Interventi di sviluppo rurale</w:t>
            </w:r>
          </w:p>
          <w:p w14:paraId="243CD115" w14:textId="77777777" w:rsidR="008673BC" w:rsidRPr="008673BC" w:rsidRDefault="008673BC" w:rsidP="008673BC">
            <w:pPr>
              <w:autoSpaceDE w:val="0"/>
              <w:autoSpaceDN w:val="0"/>
              <w:adjustRightInd w:val="0"/>
              <w:rPr>
                <w:rFonts w:cstheme="minorHAnsi"/>
                <w:b/>
                <w:bCs/>
                <w:color w:val="000000" w:themeColor="text1"/>
                <w:sz w:val="20"/>
                <w:szCs w:val="20"/>
                <w:lang w:val="it-IT"/>
              </w:rPr>
            </w:pPr>
          </w:p>
          <w:p w14:paraId="4C2DCC8C" w14:textId="77777777" w:rsidR="008673BC" w:rsidRPr="008673BC" w:rsidRDefault="008673BC" w:rsidP="008673BC">
            <w:pPr>
              <w:autoSpaceDE w:val="0"/>
              <w:autoSpaceDN w:val="0"/>
              <w:adjustRightInd w:val="0"/>
              <w:rPr>
                <w:rFonts w:cstheme="minorHAnsi"/>
                <w:b/>
                <w:bCs/>
                <w:color w:val="000000" w:themeColor="text1"/>
                <w:sz w:val="20"/>
                <w:szCs w:val="20"/>
                <w:lang w:val="it-IT"/>
              </w:rPr>
            </w:pPr>
            <w:r w:rsidRPr="008673BC">
              <w:rPr>
                <w:rFonts w:cstheme="minorHAnsi"/>
                <w:b/>
                <w:bCs/>
                <w:color w:val="000000" w:themeColor="text1"/>
                <w:sz w:val="20"/>
                <w:szCs w:val="20"/>
                <w:lang w:val="it-IT"/>
              </w:rPr>
              <w:t> </w:t>
            </w:r>
          </w:p>
          <w:p w14:paraId="140D005D" w14:textId="77777777" w:rsidR="008673BC" w:rsidRPr="008673BC" w:rsidRDefault="008673BC" w:rsidP="008673BC">
            <w:pPr>
              <w:autoSpaceDE w:val="0"/>
              <w:autoSpaceDN w:val="0"/>
              <w:adjustRightInd w:val="0"/>
              <w:rPr>
                <w:rFonts w:cstheme="minorHAnsi"/>
                <w:b/>
                <w:bCs/>
                <w:color w:val="000000" w:themeColor="text1"/>
                <w:sz w:val="20"/>
                <w:szCs w:val="20"/>
                <w:lang w:val="it-IT"/>
              </w:rPr>
            </w:pPr>
          </w:p>
          <w:p w14:paraId="51D399AB" w14:textId="77777777" w:rsidR="008673BC" w:rsidRPr="008673BC" w:rsidRDefault="008673BC" w:rsidP="008673BC">
            <w:pPr>
              <w:autoSpaceDE w:val="0"/>
              <w:autoSpaceDN w:val="0"/>
              <w:adjustRightInd w:val="0"/>
              <w:rPr>
                <w:rFonts w:cstheme="minorHAnsi"/>
                <w:b/>
                <w:bCs/>
                <w:color w:val="000000" w:themeColor="text1"/>
                <w:sz w:val="20"/>
                <w:szCs w:val="20"/>
                <w:lang w:val="it-IT"/>
              </w:rPr>
            </w:pPr>
            <w:r w:rsidRPr="008673BC">
              <w:rPr>
                <w:rFonts w:cstheme="minorHAnsi"/>
                <w:b/>
                <w:bCs/>
                <w:color w:val="000000" w:themeColor="text1"/>
                <w:sz w:val="20"/>
                <w:szCs w:val="20"/>
                <w:lang w:val="it-IT"/>
              </w:rPr>
              <w:t>INVEST(73-74) - Investimenti, compresi gli investimenti nell'irrigazione</w:t>
            </w:r>
          </w:p>
          <w:p w14:paraId="3DBB2391" w14:textId="77777777" w:rsidR="008673BC" w:rsidRPr="008673BC" w:rsidRDefault="008673BC" w:rsidP="008673BC">
            <w:pPr>
              <w:autoSpaceDE w:val="0"/>
              <w:autoSpaceDN w:val="0"/>
              <w:adjustRightInd w:val="0"/>
              <w:rPr>
                <w:rFonts w:cstheme="minorHAnsi"/>
                <w:b/>
                <w:bCs/>
                <w:color w:val="000000" w:themeColor="text1"/>
                <w:sz w:val="20"/>
                <w:szCs w:val="20"/>
                <w:lang w:val="it-IT"/>
              </w:rPr>
            </w:pPr>
          </w:p>
          <w:p w14:paraId="4F504179" w14:textId="77777777" w:rsidR="008673BC" w:rsidRPr="008673BC" w:rsidRDefault="008673BC" w:rsidP="008673BC">
            <w:pPr>
              <w:autoSpaceDE w:val="0"/>
              <w:autoSpaceDN w:val="0"/>
              <w:adjustRightInd w:val="0"/>
              <w:rPr>
                <w:rFonts w:cstheme="minorHAnsi"/>
                <w:b/>
                <w:bCs/>
                <w:color w:val="000000" w:themeColor="text1"/>
                <w:sz w:val="20"/>
                <w:szCs w:val="20"/>
                <w:lang w:val="it-IT"/>
              </w:rPr>
            </w:pPr>
            <w:r w:rsidRPr="008673BC">
              <w:rPr>
                <w:rFonts w:cstheme="minorHAnsi"/>
                <w:b/>
                <w:bCs/>
                <w:color w:val="000000" w:themeColor="text1"/>
                <w:sz w:val="20"/>
                <w:szCs w:val="20"/>
                <w:lang w:val="it-IT"/>
              </w:rPr>
              <w:t> </w:t>
            </w:r>
          </w:p>
          <w:p w14:paraId="54ECA9F4" w14:textId="77777777" w:rsidR="008673BC" w:rsidRPr="008673BC" w:rsidRDefault="008673BC" w:rsidP="008673BC">
            <w:pPr>
              <w:autoSpaceDE w:val="0"/>
              <w:autoSpaceDN w:val="0"/>
              <w:adjustRightInd w:val="0"/>
              <w:rPr>
                <w:rFonts w:cstheme="minorHAnsi"/>
                <w:b/>
                <w:bCs/>
                <w:color w:val="000000" w:themeColor="text1"/>
                <w:sz w:val="20"/>
                <w:szCs w:val="20"/>
                <w:lang w:val="it-IT"/>
              </w:rPr>
            </w:pPr>
          </w:p>
          <w:p w14:paraId="393A4503" w14:textId="49BFF927" w:rsidR="008B1605" w:rsidRPr="00206659" w:rsidRDefault="008673BC" w:rsidP="008673BC">
            <w:pPr>
              <w:autoSpaceDE w:val="0"/>
              <w:autoSpaceDN w:val="0"/>
              <w:adjustRightInd w:val="0"/>
              <w:rPr>
                <w:rFonts w:cstheme="minorHAnsi"/>
                <w:b/>
                <w:bCs/>
                <w:color w:val="000000" w:themeColor="text1"/>
                <w:sz w:val="20"/>
                <w:szCs w:val="20"/>
                <w:lang w:val="it-IT"/>
              </w:rPr>
            </w:pPr>
            <w:r w:rsidRPr="008673BC">
              <w:rPr>
                <w:rFonts w:cstheme="minorHAnsi"/>
                <w:b/>
                <w:bCs/>
                <w:color w:val="000000" w:themeColor="text1"/>
                <w:sz w:val="20"/>
                <w:szCs w:val="20"/>
                <w:lang w:val="it-IT"/>
              </w:rPr>
              <w:lastRenderedPageBreak/>
              <w:t>13 Importi unitari previsti - Tabella finanziaria con output</w:t>
            </w:r>
          </w:p>
        </w:tc>
        <w:tc>
          <w:tcPr>
            <w:tcW w:w="0" w:type="auto"/>
            <w:shd w:val="clear" w:color="auto" w:fill="auto"/>
          </w:tcPr>
          <w:p w14:paraId="0B7660EE" w14:textId="1D83AC3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Vedi file “LOM_TAB_1</w:t>
            </w:r>
            <w:r>
              <w:rPr>
                <w:rFonts w:eastAsia="Arial" w:cstheme="minorHAnsi"/>
                <w:sz w:val="20"/>
                <w:szCs w:val="20"/>
                <w:lang w:val="it-IT"/>
              </w:rPr>
              <w:t>3</w:t>
            </w:r>
            <w:r w:rsidRPr="00206659">
              <w:rPr>
                <w:rFonts w:eastAsia="Arial" w:cstheme="minorHAnsi"/>
                <w:sz w:val="20"/>
                <w:szCs w:val="20"/>
                <w:lang w:val="it-IT"/>
              </w:rPr>
              <w:t>” i</w:t>
            </w:r>
            <w:r w:rsidRPr="00206659">
              <w:rPr>
                <w:rFonts w:cstheme="minorHAnsi"/>
                <w:sz w:val="20"/>
                <w:szCs w:val="20"/>
                <w:lang w:val="it-IT"/>
              </w:rPr>
              <w:t xml:space="preserve">n </w:t>
            </w:r>
            <w:r w:rsidRPr="00206659">
              <w:rPr>
                <w:rFonts w:eastAsia="Arial" w:cstheme="minorHAnsi"/>
                <w:sz w:val="20"/>
                <w:szCs w:val="20"/>
                <w:lang w:val="it-IT"/>
              </w:rPr>
              <w:t>allegato</w:t>
            </w:r>
          </w:p>
        </w:tc>
        <w:tc>
          <w:tcPr>
            <w:tcW w:w="0" w:type="auto"/>
            <w:shd w:val="clear" w:color="auto" w:fill="auto"/>
            <w:tcMar>
              <w:top w:w="28" w:type="dxa"/>
              <w:left w:w="28" w:type="dxa"/>
              <w:bottom w:w="28" w:type="dxa"/>
              <w:right w:w="28" w:type="dxa"/>
            </w:tcMar>
          </w:tcPr>
          <w:p w14:paraId="57713FF5" w14:textId="27B32D31" w:rsidR="008B1605" w:rsidRPr="00206659" w:rsidRDefault="008B1605" w:rsidP="008B1605">
            <w:pPr>
              <w:rPr>
                <w:rFonts w:eastAsia="Arial" w:cstheme="minorHAnsi"/>
                <w:sz w:val="20"/>
                <w:szCs w:val="20"/>
                <w:lang w:val="en-GB"/>
              </w:rPr>
            </w:pPr>
            <w:r>
              <w:rPr>
                <w:rFonts w:eastAsia="Arial" w:cstheme="minorHAnsi"/>
                <w:sz w:val="20"/>
                <w:szCs w:val="20"/>
                <w:lang w:val="it-IT"/>
              </w:rPr>
              <w:t xml:space="preserve">L’indicatore O.20 è stato aggiornato in modo proporzionale alla variazione del budget. </w:t>
            </w:r>
            <w:r w:rsidR="006F6F69">
              <w:rPr>
                <w:rFonts w:eastAsia="Arial" w:cstheme="minorHAnsi"/>
                <w:sz w:val="20"/>
                <w:szCs w:val="20"/>
                <w:lang w:val="it-IT"/>
              </w:rPr>
              <w:t>La dotazione del piano finanziario è stata diminuita di 5.000.000,00 euro di cui quota FEASR 2.035.000,00 euro</w:t>
            </w:r>
          </w:p>
        </w:tc>
      </w:tr>
      <w:tr w:rsidR="008B1605" w:rsidRPr="00206659" w14:paraId="70582481" w14:textId="77777777" w:rsidTr="002A0A6C">
        <w:trPr>
          <w:trHeight w:val="20"/>
        </w:trPr>
        <w:tc>
          <w:tcPr>
            <w:tcW w:w="0" w:type="auto"/>
            <w:shd w:val="clear" w:color="auto" w:fill="FFFFFF" w:themeFill="background1"/>
            <w:tcMar>
              <w:top w:w="28" w:type="dxa"/>
              <w:left w:w="28" w:type="dxa"/>
              <w:bottom w:w="28" w:type="dxa"/>
              <w:right w:w="28" w:type="dxa"/>
            </w:tcMar>
          </w:tcPr>
          <w:p w14:paraId="0F5FEA8E" w14:textId="0F64D81C" w:rsidR="008B1605" w:rsidRPr="00206659" w:rsidRDefault="008B1605" w:rsidP="008B1605">
            <w:pPr>
              <w:pStyle w:val="P68B1DB1-Normal6"/>
              <w:numPr>
                <w:ilvl w:val="0"/>
                <w:numId w:val="13"/>
              </w:numPr>
              <w:ind w:left="0" w:firstLine="0"/>
              <w:rPr>
                <w:rFonts w:eastAsia="Arial" w:cstheme="minorHAnsi"/>
                <w:b/>
                <w:bCs/>
                <w:lang w:val="en-GB"/>
              </w:rPr>
            </w:pPr>
            <w:r w:rsidRPr="00206659">
              <w:rPr>
                <w:rFonts w:eastAsia="Arial" w:cstheme="minorHAnsi"/>
                <w:b/>
                <w:bCs/>
                <w:lang w:val="en-GB"/>
              </w:rPr>
              <w:t>3</w:t>
            </w:r>
          </w:p>
        </w:tc>
        <w:tc>
          <w:tcPr>
            <w:tcW w:w="0" w:type="auto"/>
            <w:shd w:val="clear" w:color="auto" w:fill="auto"/>
          </w:tcPr>
          <w:p w14:paraId="6DB5F7E4"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Dotazione finanziaria</w:t>
            </w:r>
          </w:p>
          <w:p w14:paraId="78F3C968"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hAnsiTheme="minorHAnsi" w:cstheme="minorHAnsi"/>
                <w:b/>
                <w:bCs/>
                <w:sz w:val="20"/>
                <w:szCs w:val="20"/>
              </w:rPr>
              <w:br/>
            </w:r>
            <w:r w:rsidRPr="00206659">
              <w:rPr>
                <w:rFonts w:asciiTheme="minorHAnsi" w:eastAsiaTheme="minorHAnsi" w:hAnsiTheme="minorHAnsi" w:cstheme="minorHAnsi"/>
                <w:b/>
                <w:bCs/>
                <w:color w:val="000000" w:themeColor="text1"/>
                <w:sz w:val="20"/>
                <w:szCs w:val="20"/>
                <w:lang w:val="en" w:eastAsia="en-US"/>
              </w:rPr>
              <w:t>Indicatori di Risultato - R</w:t>
            </w:r>
          </w:p>
        </w:tc>
        <w:tc>
          <w:tcPr>
            <w:tcW w:w="0" w:type="auto"/>
            <w:shd w:val="clear" w:color="auto" w:fill="auto"/>
            <w:tcMar>
              <w:top w:w="28" w:type="dxa"/>
              <w:left w:w="28" w:type="dxa"/>
              <w:bottom w:w="28" w:type="dxa"/>
              <w:right w:w="28" w:type="dxa"/>
            </w:tcMar>
          </w:tcPr>
          <w:p w14:paraId="3B82840E" w14:textId="77777777" w:rsidR="008B1605" w:rsidRPr="00206659" w:rsidRDefault="008B1605" w:rsidP="008B1605">
            <w:pPr>
              <w:rPr>
                <w:rFonts w:cstheme="minorHAnsi"/>
                <w:sz w:val="20"/>
                <w:szCs w:val="20"/>
              </w:rPr>
            </w:pPr>
            <w:r w:rsidRPr="00206659">
              <w:rPr>
                <w:rFonts w:eastAsia="Arial" w:cstheme="minorHAnsi"/>
                <w:sz w:val="20"/>
                <w:szCs w:val="20"/>
                <w:lang w:val="en-GB"/>
              </w:rPr>
              <w:t>-</w:t>
            </w:r>
          </w:p>
        </w:tc>
        <w:tc>
          <w:tcPr>
            <w:tcW w:w="2901" w:type="dxa"/>
            <w:shd w:val="clear" w:color="auto" w:fill="auto"/>
            <w:tcMar>
              <w:top w:w="28" w:type="dxa"/>
              <w:left w:w="28" w:type="dxa"/>
              <w:bottom w:w="28" w:type="dxa"/>
              <w:right w:w="28" w:type="dxa"/>
            </w:tcMar>
          </w:tcPr>
          <w:p w14:paraId="1910EEDF" w14:textId="77777777" w:rsidR="008B1605" w:rsidRPr="00206659" w:rsidRDefault="008B1605" w:rsidP="008B1605">
            <w:pPr>
              <w:rPr>
                <w:rFonts w:cstheme="minorHAnsi"/>
                <w:sz w:val="20"/>
                <w:szCs w:val="20"/>
                <w:lang w:val="it"/>
              </w:rPr>
            </w:pPr>
            <w:r w:rsidRPr="00206659">
              <w:rPr>
                <w:rFonts w:cstheme="minorHAnsi"/>
                <w:sz w:val="20"/>
                <w:szCs w:val="20"/>
                <w:lang w:val="it"/>
              </w:rPr>
              <w:t>R.3</w:t>
            </w:r>
          </w:p>
          <w:p w14:paraId="39A89610" w14:textId="77777777" w:rsidR="008B1605" w:rsidRPr="00206659" w:rsidRDefault="008B1605" w:rsidP="008B1605">
            <w:pPr>
              <w:rPr>
                <w:rFonts w:cstheme="minorHAnsi"/>
                <w:sz w:val="20"/>
                <w:szCs w:val="20"/>
                <w:lang w:val="it"/>
              </w:rPr>
            </w:pPr>
            <w:r w:rsidRPr="00206659">
              <w:rPr>
                <w:rFonts w:cstheme="minorHAnsi"/>
                <w:sz w:val="20"/>
                <w:szCs w:val="20"/>
                <w:lang w:val="it"/>
              </w:rPr>
              <w:t>R.9</w:t>
            </w:r>
          </w:p>
          <w:p w14:paraId="1391AE5F" w14:textId="77777777" w:rsidR="008B1605" w:rsidRPr="00206659" w:rsidRDefault="008B1605" w:rsidP="008B1605">
            <w:pPr>
              <w:rPr>
                <w:rFonts w:cstheme="minorHAnsi"/>
                <w:strike/>
                <w:color w:val="FF0000"/>
                <w:sz w:val="20"/>
                <w:szCs w:val="20"/>
                <w:highlight w:val="yellow"/>
                <w:lang w:val="it"/>
              </w:rPr>
            </w:pPr>
            <w:r w:rsidRPr="00206659">
              <w:rPr>
                <w:rFonts w:cstheme="minorHAnsi"/>
                <w:strike/>
                <w:color w:val="FF0000"/>
                <w:sz w:val="20"/>
                <w:szCs w:val="20"/>
                <w:highlight w:val="yellow"/>
                <w:lang w:val="it"/>
              </w:rPr>
              <w:t>R.15</w:t>
            </w:r>
          </w:p>
          <w:p w14:paraId="56DB1BB9" w14:textId="77777777" w:rsidR="008B1605" w:rsidRPr="00206659" w:rsidRDefault="008B1605" w:rsidP="008B1605">
            <w:pPr>
              <w:rPr>
                <w:rFonts w:cstheme="minorHAnsi"/>
                <w:strike/>
                <w:color w:val="FF0000"/>
                <w:sz w:val="20"/>
                <w:szCs w:val="20"/>
                <w:highlight w:val="yellow"/>
                <w:lang w:val="it"/>
              </w:rPr>
            </w:pPr>
            <w:r w:rsidRPr="00206659">
              <w:rPr>
                <w:rFonts w:cstheme="minorHAnsi"/>
                <w:strike/>
                <w:color w:val="FF0000"/>
                <w:sz w:val="20"/>
                <w:szCs w:val="20"/>
                <w:highlight w:val="yellow"/>
                <w:lang w:val="it"/>
              </w:rPr>
              <w:t>R.16</w:t>
            </w:r>
          </w:p>
          <w:p w14:paraId="2EC35E4D" w14:textId="77777777" w:rsidR="008B1605" w:rsidRPr="00206659" w:rsidRDefault="008B1605" w:rsidP="008B1605">
            <w:pPr>
              <w:rPr>
                <w:rFonts w:cstheme="minorHAnsi"/>
                <w:sz w:val="20"/>
                <w:szCs w:val="20"/>
              </w:rPr>
            </w:pPr>
            <w:r w:rsidRPr="00206659">
              <w:rPr>
                <w:rFonts w:cstheme="minorHAnsi"/>
                <w:sz w:val="20"/>
                <w:szCs w:val="20"/>
                <w:lang w:val="it"/>
              </w:rPr>
              <w:t>R.26</w:t>
            </w:r>
          </w:p>
        </w:tc>
        <w:tc>
          <w:tcPr>
            <w:tcW w:w="0" w:type="auto"/>
            <w:shd w:val="clear" w:color="auto" w:fill="auto"/>
            <w:tcMar>
              <w:top w:w="28" w:type="dxa"/>
              <w:left w:w="28" w:type="dxa"/>
              <w:bottom w:w="28" w:type="dxa"/>
              <w:right w:w="28" w:type="dxa"/>
            </w:tcMar>
          </w:tcPr>
          <w:p w14:paraId="18057E80" w14:textId="7B57EBCE" w:rsidR="008B1605" w:rsidRPr="00206659" w:rsidRDefault="008B1605" w:rsidP="008B1605">
            <w:pPr>
              <w:rPr>
                <w:rStyle w:val="Caratterinotaapidipagina"/>
                <w:rFonts w:eastAsia="Arial" w:cstheme="minorHAnsi"/>
                <w:sz w:val="20"/>
                <w:szCs w:val="20"/>
                <w:lang w:val="it-IT"/>
              </w:rPr>
            </w:pPr>
            <w:r w:rsidRPr="00206659">
              <w:rPr>
                <w:rFonts w:eastAsia="Arial" w:cstheme="minorHAnsi"/>
                <w:sz w:val="20"/>
                <w:szCs w:val="20"/>
                <w:lang w:val="it-IT"/>
              </w:rPr>
              <w:t>Eliminati indicatori d</w:t>
            </w:r>
            <w:r>
              <w:rPr>
                <w:rFonts w:eastAsia="Arial" w:cstheme="minorHAnsi"/>
                <w:sz w:val="20"/>
                <w:szCs w:val="20"/>
                <w:lang w:val="it-IT"/>
              </w:rPr>
              <w:t>i</w:t>
            </w:r>
            <w:r w:rsidRPr="00206659">
              <w:rPr>
                <w:rFonts w:eastAsia="Arial" w:cstheme="minorHAnsi"/>
                <w:sz w:val="20"/>
                <w:szCs w:val="20"/>
                <w:lang w:val="it-IT"/>
              </w:rPr>
              <w:t xml:space="preserve"> risultato non pertinenti con le tipologie di attività previste dalle azioni dell’intervento attivate da Regione Lombardia</w:t>
            </w:r>
          </w:p>
        </w:tc>
        <w:tc>
          <w:tcPr>
            <w:tcW w:w="0" w:type="auto"/>
            <w:shd w:val="clear" w:color="auto" w:fill="auto"/>
          </w:tcPr>
          <w:p w14:paraId="25D2B5C4" w14:textId="77777777"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t>5.3 Interventi di sviluppo rurale</w:t>
            </w:r>
          </w:p>
          <w:p w14:paraId="1F93DBB3" w14:textId="77777777" w:rsidR="008B1605" w:rsidRPr="00206659" w:rsidRDefault="008B1605" w:rsidP="008B1605">
            <w:pPr>
              <w:autoSpaceDE w:val="0"/>
              <w:autoSpaceDN w:val="0"/>
              <w:adjustRightInd w:val="0"/>
              <w:rPr>
                <w:rFonts w:cstheme="minorHAnsi"/>
                <w:b/>
                <w:bCs/>
                <w:color w:val="000000" w:themeColor="text1"/>
                <w:sz w:val="20"/>
                <w:szCs w:val="20"/>
                <w:lang w:val="it-IT"/>
              </w:rPr>
            </w:pPr>
          </w:p>
          <w:p w14:paraId="06601E0C" w14:textId="672BEA73"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t>INVEST (73-74) - Investimenti, compresi gli investimenti nell'irrigazione</w:t>
            </w:r>
          </w:p>
          <w:p w14:paraId="306D78CB" w14:textId="77777777" w:rsidR="008B1605" w:rsidRPr="00206659" w:rsidRDefault="008B1605" w:rsidP="008B1605">
            <w:pPr>
              <w:autoSpaceDE w:val="0"/>
              <w:autoSpaceDN w:val="0"/>
              <w:adjustRightInd w:val="0"/>
              <w:rPr>
                <w:rFonts w:cstheme="minorHAnsi"/>
                <w:b/>
                <w:bCs/>
                <w:color w:val="000000" w:themeColor="text1"/>
                <w:sz w:val="20"/>
                <w:szCs w:val="20"/>
                <w:lang w:val="it-IT"/>
              </w:rPr>
            </w:pPr>
          </w:p>
          <w:p w14:paraId="72BFD3B1" w14:textId="77777777" w:rsidR="008B1605" w:rsidRPr="00206659" w:rsidRDefault="008B1605" w:rsidP="008B1605">
            <w:pPr>
              <w:autoSpaceDE w:val="0"/>
              <w:autoSpaceDN w:val="0"/>
              <w:adjustRightInd w:val="0"/>
              <w:rPr>
                <w:rFonts w:cstheme="minorHAnsi"/>
                <w:b/>
                <w:bCs/>
                <w:color w:val="000000" w:themeColor="text1"/>
                <w:sz w:val="20"/>
                <w:szCs w:val="20"/>
                <w:lang w:val="en"/>
              </w:rPr>
            </w:pPr>
            <w:r w:rsidRPr="00206659">
              <w:rPr>
                <w:rFonts w:cstheme="minorHAnsi"/>
                <w:b/>
                <w:bCs/>
                <w:color w:val="000000" w:themeColor="text1"/>
                <w:sz w:val="20"/>
                <w:szCs w:val="20"/>
                <w:lang w:val="en"/>
              </w:rPr>
              <w:t>12 Importi unitari previsti – Definizione</w:t>
            </w:r>
          </w:p>
        </w:tc>
        <w:tc>
          <w:tcPr>
            <w:tcW w:w="0" w:type="auto"/>
            <w:shd w:val="clear" w:color="auto" w:fill="auto"/>
          </w:tcPr>
          <w:p w14:paraId="4429263C" w14:textId="56F17A42"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Vedi file “LOM_TAB_1</w:t>
            </w:r>
            <w:r>
              <w:rPr>
                <w:rFonts w:eastAsia="Arial" w:cstheme="minorHAnsi"/>
                <w:sz w:val="20"/>
                <w:szCs w:val="20"/>
                <w:lang w:val="it-IT"/>
              </w:rPr>
              <w:t>2</w:t>
            </w:r>
            <w:r w:rsidRPr="00206659">
              <w:rPr>
                <w:rFonts w:eastAsia="Arial" w:cstheme="minorHAnsi"/>
                <w:sz w:val="20"/>
                <w:szCs w:val="20"/>
                <w:lang w:val="it-IT"/>
              </w:rPr>
              <w:t>” i</w:t>
            </w:r>
            <w:r w:rsidRPr="00206659">
              <w:rPr>
                <w:rFonts w:cstheme="minorHAnsi"/>
                <w:sz w:val="20"/>
                <w:szCs w:val="20"/>
                <w:lang w:val="it-IT"/>
              </w:rPr>
              <w:t xml:space="preserve">n </w:t>
            </w:r>
            <w:r w:rsidRPr="00206659">
              <w:rPr>
                <w:rFonts w:eastAsia="Arial" w:cstheme="minorHAnsi"/>
                <w:sz w:val="20"/>
                <w:szCs w:val="20"/>
                <w:lang w:val="it-IT"/>
              </w:rPr>
              <w:t>allegato</w:t>
            </w:r>
          </w:p>
        </w:tc>
        <w:tc>
          <w:tcPr>
            <w:tcW w:w="0" w:type="auto"/>
            <w:shd w:val="clear" w:color="auto" w:fill="auto"/>
            <w:tcMar>
              <w:top w:w="28" w:type="dxa"/>
              <w:left w:w="28" w:type="dxa"/>
              <w:bottom w:w="28" w:type="dxa"/>
              <w:right w:w="28" w:type="dxa"/>
            </w:tcMar>
          </w:tcPr>
          <w:p w14:paraId="79ACAC3A" w14:textId="57D79A2C" w:rsidR="008B1605" w:rsidRPr="00206659" w:rsidRDefault="008B1605" w:rsidP="008B1605">
            <w:pPr>
              <w:rPr>
                <w:rFonts w:eastAsia="Arial" w:cstheme="minorHAnsi"/>
                <w:sz w:val="20"/>
                <w:szCs w:val="20"/>
                <w:lang w:val="en-GB"/>
              </w:rPr>
            </w:pPr>
            <w:r>
              <w:rPr>
                <w:rFonts w:eastAsia="Arial" w:cstheme="minorHAnsi"/>
                <w:sz w:val="20"/>
                <w:szCs w:val="20"/>
                <w:lang w:val="en-GB"/>
              </w:rPr>
              <w:t>Nessuno</w:t>
            </w:r>
          </w:p>
        </w:tc>
      </w:tr>
      <w:tr w:rsidR="008B1605" w:rsidRPr="00206659" w14:paraId="21AFCF4C" w14:textId="77777777" w:rsidTr="002A0A6C">
        <w:trPr>
          <w:trHeight w:val="20"/>
        </w:trPr>
        <w:tc>
          <w:tcPr>
            <w:tcW w:w="0" w:type="auto"/>
            <w:shd w:val="clear" w:color="auto" w:fill="FFFFFF" w:themeFill="background1"/>
            <w:tcMar>
              <w:top w:w="28" w:type="dxa"/>
              <w:left w:w="28" w:type="dxa"/>
              <w:bottom w:w="28" w:type="dxa"/>
              <w:right w:w="28" w:type="dxa"/>
            </w:tcMar>
          </w:tcPr>
          <w:p w14:paraId="007D5763" w14:textId="2AC36F55" w:rsidR="008B1605" w:rsidRPr="00206659" w:rsidRDefault="008B1605" w:rsidP="008B1605">
            <w:pPr>
              <w:pStyle w:val="P68B1DB1-Normal6"/>
              <w:numPr>
                <w:ilvl w:val="0"/>
                <w:numId w:val="13"/>
              </w:numPr>
              <w:ind w:left="0" w:firstLine="0"/>
              <w:rPr>
                <w:rFonts w:eastAsia="Arial" w:cstheme="minorHAnsi"/>
                <w:lang w:val="en-GB"/>
              </w:rPr>
            </w:pPr>
            <w:r w:rsidRPr="00206659">
              <w:rPr>
                <w:rFonts w:eastAsia="Arial" w:cstheme="minorHAnsi"/>
                <w:lang w:val="en-GB"/>
              </w:rPr>
              <w:t>4</w:t>
            </w:r>
          </w:p>
        </w:tc>
        <w:tc>
          <w:tcPr>
            <w:tcW w:w="0" w:type="auto"/>
            <w:shd w:val="clear" w:color="auto" w:fill="auto"/>
          </w:tcPr>
          <w:p w14:paraId="638E2171"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Criteri di ammissibilità</w:t>
            </w:r>
          </w:p>
        </w:tc>
        <w:tc>
          <w:tcPr>
            <w:tcW w:w="0" w:type="auto"/>
            <w:shd w:val="clear" w:color="auto" w:fill="auto"/>
            <w:tcMar>
              <w:top w:w="28" w:type="dxa"/>
              <w:left w:w="28" w:type="dxa"/>
              <w:bottom w:w="28" w:type="dxa"/>
              <w:right w:w="28" w:type="dxa"/>
            </w:tcMar>
          </w:tcPr>
          <w:p w14:paraId="5EA5D9E5" w14:textId="77777777" w:rsidR="008B1605" w:rsidRPr="00206659" w:rsidRDefault="008B1605" w:rsidP="008B1605">
            <w:pPr>
              <w:rPr>
                <w:rFonts w:cstheme="minorHAnsi"/>
                <w:sz w:val="20"/>
                <w:szCs w:val="20"/>
                <w:lang w:val="it-IT"/>
              </w:rPr>
            </w:pPr>
            <w:r w:rsidRPr="00206659">
              <w:rPr>
                <w:rFonts w:eastAsia="Arial" w:cstheme="minorHAnsi"/>
                <w:b/>
                <w:bCs/>
                <w:sz w:val="20"/>
                <w:szCs w:val="20"/>
                <w:lang w:val="it-IT"/>
              </w:rPr>
              <w:t xml:space="preserve">CR08: </w:t>
            </w:r>
            <w:r w:rsidRPr="00206659">
              <w:rPr>
                <w:rFonts w:cstheme="minorHAnsi"/>
                <w:sz w:val="20"/>
                <w:szCs w:val="20"/>
                <w:lang w:val="it-IT"/>
              </w:rPr>
              <w:t xml:space="preserve">Al fine di evitare eccessivi oneri amministrativi per la gestione dei procedimenti connessi all’erogazione del sostegno nonché, se del caso, per garantire un maggior grado di </w:t>
            </w:r>
            <w:r w:rsidRPr="00206659">
              <w:rPr>
                <w:rFonts w:cstheme="minorHAnsi"/>
                <w:sz w:val="20"/>
                <w:szCs w:val="20"/>
                <w:lang w:val="it-IT"/>
              </w:rPr>
              <w:lastRenderedPageBreak/>
              <w:t xml:space="preserve">sostenibilità economica degli investimenti non sono eleggibili al sostegno operazioni di investimento per le quali la spesa ammissibile sia al di sotto di: </w:t>
            </w:r>
          </w:p>
          <w:p w14:paraId="1BA51670" w14:textId="77777777" w:rsidR="008B1605" w:rsidRPr="00206659" w:rsidRDefault="008B1605" w:rsidP="008B1605">
            <w:pPr>
              <w:rPr>
                <w:rFonts w:cstheme="minorHAnsi"/>
                <w:sz w:val="20"/>
                <w:szCs w:val="20"/>
                <w:lang w:val="it-IT"/>
              </w:rPr>
            </w:pPr>
            <w:r w:rsidRPr="00206659">
              <w:rPr>
                <w:rFonts w:cstheme="minorHAnsi"/>
                <w:b/>
                <w:bCs/>
                <w:sz w:val="20"/>
                <w:szCs w:val="20"/>
                <w:lang w:val="it-IT"/>
              </w:rPr>
              <w:t xml:space="preserve">25.000 € </w:t>
            </w:r>
            <w:r w:rsidRPr="00206659">
              <w:rPr>
                <w:rFonts w:cstheme="minorHAnsi"/>
                <w:sz w:val="20"/>
                <w:szCs w:val="20"/>
                <w:lang w:val="it-IT"/>
              </w:rPr>
              <w:t xml:space="preserve">per le zone svantaggiate di montagna </w:t>
            </w:r>
          </w:p>
          <w:p w14:paraId="275A7DE9" w14:textId="77777777" w:rsidR="008B1605" w:rsidRPr="00206659" w:rsidRDefault="008B1605" w:rsidP="008B1605">
            <w:pPr>
              <w:rPr>
                <w:rFonts w:eastAsia="Arial" w:cstheme="minorHAnsi"/>
                <w:b/>
                <w:bCs/>
                <w:sz w:val="20"/>
                <w:szCs w:val="20"/>
                <w:lang w:val="it-IT"/>
              </w:rPr>
            </w:pPr>
            <w:r w:rsidRPr="00206659">
              <w:rPr>
                <w:rFonts w:cstheme="minorHAnsi"/>
                <w:b/>
                <w:bCs/>
                <w:sz w:val="20"/>
                <w:szCs w:val="20"/>
                <w:lang w:val="it-IT"/>
              </w:rPr>
              <w:t xml:space="preserve">50.000 € </w:t>
            </w:r>
            <w:r w:rsidRPr="00206659">
              <w:rPr>
                <w:rFonts w:cstheme="minorHAnsi"/>
                <w:sz w:val="20"/>
                <w:szCs w:val="20"/>
                <w:lang w:val="it-IT"/>
              </w:rPr>
              <w:t xml:space="preserve">altre aree e zone non svantaggiate. </w:t>
            </w:r>
          </w:p>
        </w:tc>
        <w:tc>
          <w:tcPr>
            <w:tcW w:w="2901" w:type="dxa"/>
            <w:shd w:val="clear" w:color="auto" w:fill="auto"/>
            <w:tcMar>
              <w:top w:w="28" w:type="dxa"/>
              <w:left w:w="28" w:type="dxa"/>
              <w:bottom w:w="28" w:type="dxa"/>
              <w:right w:w="28" w:type="dxa"/>
            </w:tcMar>
          </w:tcPr>
          <w:p w14:paraId="559D2876" w14:textId="77777777" w:rsidR="008B1605" w:rsidRPr="00206659" w:rsidRDefault="008B1605" w:rsidP="008B1605">
            <w:pPr>
              <w:rPr>
                <w:rFonts w:cstheme="minorHAnsi"/>
                <w:sz w:val="20"/>
                <w:szCs w:val="20"/>
                <w:lang w:val="it-IT"/>
              </w:rPr>
            </w:pPr>
            <w:r w:rsidRPr="00206659">
              <w:rPr>
                <w:rFonts w:cstheme="minorHAnsi"/>
                <w:b/>
                <w:bCs/>
                <w:sz w:val="20"/>
                <w:szCs w:val="20"/>
                <w:lang w:val="it"/>
              </w:rPr>
              <w:lastRenderedPageBreak/>
              <w:t xml:space="preserve">CR08: </w:t>
            </w:r>
            <w:r w:rsidRPr="00206659">
              <w:rPr>
                <w:rFonts w:cstheme="minorHAnsi"/>
                <w:sz w:val="20"/>
                <w:szCs w:val="20"/>
                <w:lang w:val="it-IT"/>
              </w:rPr>
              <w:t>Regione Lombardia:</w:t>
            </w:r>
            <w:r w:rsidRPr="00206659">
              <w:rPr>
                <w:rFonts w:cstheme="minorHAnsi"/>
                <w:b/>
                <w:bCs/>
                <w:sz w:val="20"/>
                <w:szCs w:val="20"/>
                <w:lang w:val="it-IT"/>
              </w:rPr>
              <w:t xml:space="preserve"> </w:t>
            </w:r>
            <w:r w:rsidRPr="00206659">
              <w:rPr>
                <w:rFonts w:cstheme="minorHAnsi"/>
                <w:sz w:val="20"/>
                <w:szCs w:val="20"/>
                <w:lang w:val="it-IT"/>
              </w:rPr>
              <w:t xml:space="preserve">al fine di evitare eccessivi oneri amministrativi per la gestione dei procedimenti connessi all’erogazione del sostegno nonché, se del caso, per garantire </w:t>
            </w:r>
            <w:r w:rsidRPr="00206659">
              <w:rPr>
                <w:rFonts w:cstheme="minorHAnsi"/>
                <w:sz w:val="20"/>
                <w:szCs w:val="20"/>
                <w:lang w:val="it-IT"/>
              </w:rPr>
              <w:lastRenderedPageBreak/>
              <w:t>un maggior grado di sostenibilità economica degli investimenti non sono eleggibili al sostegno operazioni di investimento per le quali la spesa ammissibile sia al di sotto di:</w:t>
            </w:r>
          </w:p>
          <w:p w14:paraId="09262863" w14:textId="77777777" w:rsidR="008B1605" w:rsidRPr="00206659" w:rsidRDefault="008B1605" w:rsidP="008B1605">
            <w:pPr>
              <w:pStyle w:val="Paragrafoelenco"/>
              <w:numPr>
                <w:ilvl w:val="0"/>
                <w:numId w:val="8"/>
              </w:numPr>
              <w:rPr>
                <w:rFonts w:cstheme="minorHAnsi"/>
                <w:sz w:val="20"/>
                <w:szCs w:val="20"/>
                <w:lang w:val="it-IT"/>
              </w:rPr>
            </w:pPr>
            <w:r w:rsidRPr="00206659">
              <w:rPr>
                <w:rFonts w:cstheme="minorHAnsi"/>
                <w:b/>
                <w:bCs/>
                <w:sz w:val="20"/>
                <w:szCs w:val="20"/>
                <w:lang w:val="it-IT"/>
              </w:rPr>
              <w:t xml:space="preserve">25.000 € </w:t>
            </w:r>
            <w:r w:rsidRPr="00206659">
              <w:rPr>
                <w:rFonts w:cstheme="minorHAnsi"/>
                <w:sz w:val="20"/>
                <w:szCs w:val="20"/>
                <w:lang w:val="it-IT"/>
              </w:rPr>
              <w:t>per le</w:t>
            </w:r>
            <w:r w:rsidRPr="00206659">
              <w:rPr>
                <w:rFonts w:cstheme="minorHAnsi"/>
                <w:b/>
                <w:bCs/>
                <w:sz w:val="20"/>
                <w:szCs w:val="20"/>
                <w:lang w:val="it-IT"/>
              </w:rPr>
              <w:t xml:space="preserve"> </w:t>
            </w:r>
            <w:r w:rsidRPr="00206659">
              <w:rPr>
                <w:rFonts w:cstheme="minorHAnsi"/>
                <w:sz w:val="20"/>
                <w:szCs w:val="20"/>
                <w:lang w:val="it-IT"/>
              </w:rPr>
              <w:t xml:space="preserve">zone svantaggiate </w:t>
            </w:r>
            <w:r w:rsidRPr="00206659">
              <w:rPr>
                <w:rFonts w:cstheme="minorHAnsi"/>
                <w:sz w:val="20"/>
                <w:szCs w:val="20"/>
                <w:highlight w:val="yellow"/>
                <w:lang w:val="it-IT"/>
              </w:rPr>
              <w:t>di montagna</w:t>
            </w:r>
            <w:r w:rsidRPr="00206659">
              <w:rPr>
                <w:rFonts w:cstheme="minorHAnsi"/>
                <w:sz w:val="20"/>
                <w:szCs w:val="20"/>
                <w:lang w:val="it-IT"/>
              </w:rPr>
              <w:t xml:space="preserve"> </w:t>
            </w:r>
          </w:p>
          <w:p w14:paraId="17E81890" w14:textId="77777777" w:rsidR="008B1605" w:rsidRPr="00206659" w:rsidRDefault="008B1605" w:rsidP="008B1605">
            <w:pPr>
              <w:pStyle w:val="Paragrafoelenco"/>
              <w:numPr>
                <w:ilvl w:val="0"/>
                <w:numId w:val="8"/>
              </w:numPr>
              <w:rPr>
                <w:rFonts w:cstheme="minorHAnsi"/>
                <w:sz w:val="20"/>
                <w:szCs w:val="20"/>
                <w:lang w:val="it-IT"/>
              </w:rPr>
            </w:pPr>
            <w:r w:rsidRPr="00206659">
              <w:rPr>
                <w:rFonts w:cstheme="minorHAnsi"/>
                <w:b/>
                <w:bCs/>
                <w:sz w:val="20"/>
                <w:szCs w:val="20"/>
                <w:lang w:val="it-IT"/>
              </w:rPr>
              <w:t xml:space="preserve">50.000 € </w:t>
            </w:r>
            <w:r w:rsidRPr="00206659">
              <w:rPr>
                <w:rFonts w:cstheme="minorHAnsi"/>
                <w:sz w:val="20"/>
                <w:szCs w:val="20"/>
                <w:lang w:val="it-IT"/>
              </w:rPr>
              <w:t>altre aree e zone non svantaggiate</w:t>
            </w:r>
          </w:p>
        </w:tc>
        <w:tc>
          <w:tcPr>
            <w:tcW w:w="0" w:type="auto"/>
            <w:shd w:val="clear" w:color="auto" w:fill="auto"/>
            <w:tcMar>
              <w:top w:w="28" w:type="dxa"/>
              <w:left w:w="28" w:type="dxa"/>
              <w:bottom w:w="28" w:type="dxa"/>
              <w:right w:w="28" w:type="dxa"/>
            </w:tcMar>
          </w:tcPr>
          <w:p w14:paraId="3E030170" w14:textId="77777777"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lastRenderedPageBreak/>
              <w:t>Si ritiene di riformulare per allineare la definizione utilizzata in tutte le schede intervento</w:t>
            </w:r>
          </w:p>
        </w:tc>
        <w:tc>
          <w:tcPr>
            <w:tcW w:w="0" w:type="auto"/>
            <w:shd w:val="clear" w:color="auto" w:fill="auto"/>
          </w:tcPr>
          <w:p w14:paraId="145AF736" w14:textId="77777777"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t>5.3 Interventi di sviluppo rurale</w:t>
            </w:r>
          </w:p>
          <w:p w14:paraId="00CA9E13" w14:textId="77777777" w:rsidR="008B1605" w:rsidRPr="00206659" w:rsidRDefault="008B1605" w:rsidP="008B1605">
            <w:pPr>
              <w:autoSpaceDE w:val="0"/>
              <w:autoSpaceDN w:val="0"/>
              <w:adjustRightInd w:val="0"/>
              <w:rPr>
                <w:rFonts w:cstheme="minorHAnsi"/>
                <w:b/>
                <w:bCs/>
                <w:color w:val="000000" w:themeColor="text1"/>
                <w:sz w:val="20"/>
                <w:szCs w:val="20"/>
                <w:lang w:val="it-IT"/>
              </w:rPr>
            </w:pPr>
          </w:p>
          <w:p w14:paraId="781EEF01" w14:textId="42D520CC"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lastRenderedPageBreak/>
              <w:t>INVEST (73-74) – Investimenti, compresi gli investimenti nell'irrigazione</w:t>
            </w:r>
          </w:p>
          <w:p w14:paraId="55C3EABB" w14:textId="77777777" w:rsidR="008B1605" w:rsidRPr="00206659" w:rsidRDefault="008B1605" w:rsidP="008B1605">
            <w:pPr>
              <w:autoSpaceDE w:val="0"/>
              <w:autoSpaceDN w:val="0"/>
              <w:adjustRightInd w:val="0"/>
              <w:rPr>
                <w:rFonts w:cstheme="minorHAnsi"/>
                <w:b/>
                <w:bCs/>
                <w:color w:val="000000" w:themeColor="text1"/>
                <w:sz w:val="20"/>
                <w:szCs w:val="20"/>
                <w:lang w:val="it-IT"/>
              </w:rPr>
            </w:pPr>
          </w:p>
          <w:p w14:paraId="5810E691" w14:textId="77777777"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t>5 Concezione specifica, requisiti e condizioni di ammissibilità dell'intervento</w:t>
            </w:r>
          </w:p>
          <w:p w14:paraId="1B6A3254" w14:textId="77777777" w:rsidR="008B1605" w:rsidRPr="00206659" w:rsidRDefault="008B1605" w:rsidP="008B1605">
            <w:pPr>
              <w:autoSpaceDE w:val="0"/>
              <w:autoSpaceDN w:val="0"/>
              <w:adjustRightInd w:val="0"/>
              <w:rPr>
                <w:rFonts w:cstheme="minorHAnsi"/>
                <w:b/>
                <w:bCs/>
                <w:color w:val="000000" w:themeColor="text1"/>
                <w:sz w:val="20"/>
                <w:szCs w:val="20"/>
                <w:lang w:val="it-IT"/>
              </w:rPr>
            </w:pPr>
          </w:p>
          <w:p w14:paraId="54197856" w14:textId="41507FF3"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t xml:space="preserve">Criteri di ammissibilità delle operazioni di investimento </w:t>
            </w:r>
          </w:p>
          <w:p w14:paraId="702A6171" w14:textId="77777777" w:rsidR="008B1605" w:rsidRPr="00206659" w:rsidRDefault="008B1605" w:rsidP="008B1605">
            <w:pPr>
              <w:autoSpaceDE w:val="0"/>
              <w:autoSpaceDN w:val="0"/>
              <w:adjustRightInd w:val="0"/>
              <w:rPr>
                <w:rFonts w:cstheme="minorHAnsi"/>
                <w:b/>
                <w:bCs/>
                <w:color w:val="000000" w:themeColor="text1"/>
                <w:sz w:val="20"/>
                <w:szCs w:val="20"/>
                <w:lang w:val="it-IT"/>
              </w:rPr>
            </w:pPr>
          </w:p>
          <w:p w14:paraId="24E922F7" w14:textId="77777777"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t>CR08 Soglie</w:t>
            </w:r>
          </w:p>
          <w:p w14:paraId="1EEF1B66" w14:textId="77777777"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lastRenderedPageBreak/>
              <w:t>minime per</w:t>
            </w:r>
          </w:p>
          <w:p w14:paraId="55FADE56" w14:textId="77777777"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t>operazione –</w:t>
            </w:r>
          </w:p>
          <w:p w14:paraId="1430719F" w14:textId="77777777" w:rsidR="008B1605" w:rsidRPr="00206659" w:rsidRDefault="008B1605" w:rsidP="008B1605">
            <w:pPr>
              <w:autoSpaceDE w:val="0"/>
              <w:autoSpaceDN w:val="0"/>
              <w:adjustRightInd w:val="0"/>
              <w:rPr>
                <w:rFonts w:cstheme="minorHAnsi"/>
                <w:b/>
                <w:bCs/>
                <w:color w:val="000000" w:themeColor="text1"/>
                <w:sz w:val="20"/>
                <w:szCs w:val="20"/>
                <w:lang w:val="en"/>
              </w:rPr>
            </w:pPr>
            <w:r w:rsidRPr="00206659">
              <w:rPr>
                <w:rFonts w:cstheme="minorHAnsi"/>
                <w:b/>
                <w:bCs/>
                <w:color w:val="000000" w:themeColor="text1"/>
                <w:sz w:val="20"/>
                <w:szCs w:val="20"/>
                <w:lang w:val="en"/>
              </w:rPr>
              <w:t>EUR (.000)</w:t>
            </w:r>
          </w:p>
          <w:p w14:paraId="21839537" w14:textId="77777777" w:rsidR="008B1605" w:rsidRPr="00206659" w:rsidRDefault="008B1605" w:rsidP="008B1605">
            <w:pPr>
              <w:rPr>
                <w:rFonts w:eastAsia="Arial" w:cstheme="minorHAnsi"/>
                <w:sz w:val="20"/>
                <w:szCs w:val="20"/>
                <w:lang w:val="en-GB"/>
              </w:rPr>
            </w:pPr>
          </w:p>
        </w:tc>
        <w:tc>
          <w:tcPr>
            <w:tcW w:w="0" w:type="auto"/>
            <w:shd w:val="clear" w:color="auto" w:fill="auto"/>
          </w:tcPr>
          <w:p w14:paraId="50001826"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 xml:space="preserve">Spesa ammissibile zona svantaggiate </w:t>
            </w:r>
            <w:r w:rsidRPr="00206659">
              <w:rPr>
                <w:rFonts w:eastAsia="Arial" w:cstheme="minorHAnsi"/>
                <w:sz w:val="20"/>
                <w:szCs w:val="20"/>
                <w:highlight w:val="yellow"/>
                <w:lang w:val="it-IT"/>
              </w:rPr>
              <w:t>di montagna</w:t>
            </w:r>
          </w:p>
          <w:p w14:paraId="2EAB5A59" w14:textId="77777777" w:rsidR="008B1605" w:rsidRPr="00206659" w:rsidRDefault="008B1605" w:rsidP="008B1605">
            <w:pPr>
              <w:rPr>
                <w:rFonts w:eastAsia="Arial" w:cstheme="minorHAnsi"/>
                <w:sz w:val="20"/>
                <w:szCs w:val="20"/>
                <w:lang w:val="it-IT"/>
              </w:rPr>
            </w:pPr>
          </w:p>
        </w:tc>
        <w:tc>
          <w:tcPr>
            <w:tcW w:w="0" w:type="auto"/>
            <w:shd w:val="clear" w:color="auto" w:fill="auto"/>
            <w:tcMar>
              <w:top w:w="28" w:type="dxa"/>
              <w:left w:w="28" w:type="dxa"/>
              <w:bottom w:w="28" w:type="dxa"/>
              <w:right w:w="28" w:type="dxa"/>
            </w:tcMar>
          </w:tcPr>
          <w:p w14:paraId="7EB5DB6D" w14:textId="77777777" w:rsidR="008B1605" w:rsidRPr="00206659" w:rsidRDefault="008B1605" w:rsidP="008B1605">
            <w:pPr>
              <w:rPr>
                <w:rFonts w:eastAsia="Arial" w:cstheme="minorHAnsi"/>
                <w:sz w:val="20"/>
                <w:szCs w:val="20"/>
                <w:lang w:val="en-GB"/>
              </w:rPr>
            </w:pPr>
            <w:r w:rsidRPr="00206659">
              <w:rPr>
                <w:rFonts w:eastAsia="Arial" w:cstheme="minorHAnsi"/>
                <w:sz w:val="20"/>
                <w:szCs w:val="20"/>
                <w:lang w:val="en-GB"/>
              </w:rPr>
              <w:t>Nessuno</w:t>
            </w:r>
          </w:p>
        </w:tc>
      </w:tr>
      <w:tr w:rsidR="008B1605" w:rsidRPr="00206659" w14:paraId="01A2FB88" w14:textId="77777777" w:rsidTr="002A0A6C">
        <w:trPr>
          <w:trHeight w:val="20"/>
        </w:trPr>
        <w:tc>
          <w:tcPr>
            <w:tcW w:w="0" w:type="auto"/>
            <w:shd w:val="clear" w:color="auto" w:fill="FFFFFF" w:themeFill="background1"/>
            <w:tcMar>
              <w:top w:w="28" w:type="dxa"/>
              <w:left w:w="28" w:type="dxa"/>
              <w:bottom w:w="28" w:type="dxa"/>
              <w:right w:w="28" w:type="dxa"/>
            </w:tcMar>
          </w:tcPr>
          <w:p w14:paraId="70B06342" w14:textId="57BC9708" w:rsidR="008B1605" w:rsidRPr="00206659" w:rsidRDefault="008B1605" w:rsidP="008B1605">
            <w:pPr>
              <w:pStyle w:val="P68B1DB1-Normal6"/>
              <w:numPr>
                <w:ilvl w:val="0"/>
                <w:numId w:val="13"/>
              </w:numPr>
              <w:ind w:left="0" w:firstLine="0"/>
              <w:rPr>
                <w:rFonts w:eastAsia="Arial" w:cstheme="minorHAnsi"/>
                <w:lang w:val="en-GB"/>
              </w:rPr>
            </w:pPr>
          </w:p>
        </w:tc>
        <w:tc>
          <w:tcPr>
            <w:tcW w:w="0" w:type="auto"/>
            <w:shd w:val="clear" w:color="auto" w:fill="auto"/>
          </w:tcPr>
          <w:p w14:paraId="39DCD436"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Gamma del sostegno</w:t>
            </w:r>
          </w:p>
          <w:p w14:paraId="67C5F18F"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p>
          <w:p w14:paraId="2FD0E1E7" w14:textId="77777777" w:rsidR="008B1605" w:rsidRPr="00206659" w:rsidRDefault="008B1605" w:rsidP="008B1605">
            <w:pPr>
              <w:pStyle w:val="Titolo3"/>
              <w:rPr>
                <w:rFonts w:asciiTheme="minorHAnsi" w:hAnsiTheme="minorHAnsi" w:cstheme="minorHAnsi"/>
                <w:i/>
                <w:iCs/>
                <w:sz w:val="20"/>
                <w:szCs w:val="20"/>
              </w:rPr>
            </w:pPr>
            <w:r w:rsidRPr="00206659">
              <w:rPr>
                <w:rFonts w:asciiTheme="minorHAnsi" w:eastAsiaTheme="minorHAnsi" w:hAnsiTheme="minorHAnsi" w:cstheme="minorHAnsi"/>
                <w:b/>
                <w:bCs/>
                <w:color w:val="000000" w:themeColor="text1"/>
                <w:sz w:val="20"/>
                <w:szCs w:val="20"/>
                <w:lang w:val="en" w:eastAsia="en-US"/>
              </w:rPr>
              <w:t>Intensità di aiuto</w:t>
            </w:r>
          </w:p>
        </w:tc>
        <w:tc>
          <w:tcPr>
            <w:tcW w:w="0" w:type="auto"/>
            <w:shd w:val="clear" w:color="auto" w:fill="auto"/>
            <w:tcMar>
              <w:top w:w="28" w:type="dxa"/>
              <w:left w:w="28" w:type="dxa"/>
              <w:bottom w:w="28" w:type="dxa"/>
              <w:right w:w="28" w:type="dxa"/>
            </w:tcMar>
          </w:tcPr>
          <w:tbl>
            <w:tblPr>
              <w:tblStyle w:val="Grigliatabella"/>
              <w:tblW w:w="5000" w:type="pct"/>
              <w:jc w:val="center"/>
              <w:tblLook w:val="04A0" w:firstRow="1" w:lastRow="0" w:firstColumn="1" w:lastColumn="0" w:noHBand="0" w:noVBand="1"/>
            </w:tblPr>
            <w:tblGrid>
              <w:gridCol w:w="1534"/>
              <w:gridCol w:w="1301"/>
            </w:tblGrid>
            <w:tr w:rsidR="008B1605" w:rsidRPr="00206659" w14:paraId="07280709" w14:textId="77777777" w:rsidTr="008513F6">
              <w:trPr>
                <w:jc w:val="center"/>
              </w:trPr>
              <w:tc>
                <w:tcPr>
                  <w:tcW w:w="2706" w:type="pct"/>
                  <w:vAlign w:val="center"/>
                </w:tcPr>
                <w:p w14:paraId="7B77246B" w14:textId="77777777" w:rsidR="008B1605" w:rsidRPr="00206659" w:rsidRDefault="008B1605" w:rsidP="008B1605">
                  <w:pPr>
                    <w:rPr>
                      <w:rFonts w:cstheme="minorHAnsi"/>
                      <w:sz w:val="20"/>
                      <w:szCs w:val="20"/>
                    </w:rPr>
                  </w:pPr>
                  <w:r w:rsidRPr="00206659">
                    <w:rPr>
                      <w:rFonts w:cstheme="minorHAnsi"/>
                      <w:sz w:val="20"/>
                      <w:szCs w:val="20"/>
                    </w:rPr>
                    <w:t xml:space="preserve">Localizzazione beneficiario: zona svantaggiata </w:t>
                  </w:r>
                </w:p>
              </w:tc>
              <w:tc>
                <w:tcPr>
                  <w:tcW w:w="2294" w:type="pct"/>
                  <w:vAlign w:val="center"/>
                </w:tcPr>
                <w:p w14:paraId="24BD2458" w14:textId="77777777" w:rsidR="008B1605" w:rsidRPr="00206659" w:rsidRDefault="008B1605" w:rsidP="008B1605">
                  <w:pPr>
                    <w:rPr>
                      <w:rFonts w:cstheme="minorHAnsi"/>
                      <w:sz w:val="20"/>
                      <w:szCs w:val="20"/>
                    </w:rPr>
                  </w:pPr>
                  <w:r w:rsidRPr="00206659">
                    <w:rPr>
                      <w:rFonts w:cstheme="minorHAnsi"/>
                      <w:sz w:val="20"/>
                      <w:szCs w:val="20"/>
                    </w:rPr>
                    <w:t>50%</w:t>
                  </w:r>
                </w:p>
              </w:tc>
            </w:tr>
            <w:tr w:rsidR="008B1605" w:rsidRPr="00206659" w14:paraId="2C3D4B01" w14:textId="77777777" w:rsidTr="008513F6">
              <w:trPr>
                <w:jc w:val="center"/>
              </w:trPr>
              <w:tc>
                <w:tcPr>
                  <w:tcW w:w="2706" w:type="pct"/>
                  <w:vAlign w:val="center"/>
                </w:tcPr>
                <w:p w14:paraId="25A28730" w14:textId="77777777" w:rsidR="008B1605" w:rsidRPr="00206659" w:rsidRDefault="008B1605" w:rsidP="008B1605">
                  <w:pPr>
                    <w:rPr>
                      <w:rFonts w:cstheme="minorHAnsi"/>
                      <w:sz w:val="20"/>
                      <w:szCs w:val="20"/>
                      <w:lang w:val="it-IT"/>
                    </w:rPr>
                  </w:pPr>
                  <w:r w:rsidRPr="00206659">
                    <w:rPr>
                      <w:rFonts w:cstheme="minorHAnsi"/>
                      <w:sz w:val="20"/>
                      <w:szCs w:val="20"/>
                      <w:lang w:val="it-IT"/>
                    </w:rPr>
                    <w:t xml:space="preserve">Giovane agricoltore in zona svantaggiata </w:t>
                  </w:r>
                </w:p>
              </w:tc>
              <w:tc>
                <w:tcPr>
                  <w:tcW w:w="2294" w:type="pct"/>
                  <w:vAlign w:val="center"/>
                </w:tcPr>
                <w:p w14:paraId="672908A3" w14:textId="77777777" w:rsidR="008B1605" w:rsidRPr="00206659" w:rsidRDefault="008B1605" w:rsidP="008B1605">
                  <w:pPr>
                    <w:rPr>
                      <w:rFonts w:cstheme="minorHAnsi"/>
                      <w:sz w:val="20"/>
                      <w:szCs w:val="20"/>
                    </w:rPr>
                  </w:pPr>
                  <w:r w:rsidRPr="00206659">
                    <w:rPr>
                      <w:rFonts w:cstheme="minorHAnsi"/>
                      <w:sz w:val="20"/>
                      <w:szCs w:val="20"/>
                    </w:rPr>
                    <w:t>60%</w:t>
                  </w:r>
                </w:p>
              </w:tc>
            </w:tr>
          </w:tbl>
          <w:p w14:paraId="46732D85" w14:textId="77777777" w:rsidR="008B1605" w:rsidRPr="00206659" w:rsidRDefault="008B1605" w:rsidP="008B1605">
            <w:pPr>
              <w:pStyle w:val="P68B1DB1-Normal7"/>
              <w:rPr>
                <w:rFonts w:eastAsia="Arial" w:cstheme="minorHAnsi"/>
                <w:sz w:val="20"/>
                <w:lang w:val="en-GB"/>
              </w:rPr>
            </w:pPr>
          </w:p>
        </w:tc>
        <w:tc>
          <w:tcPr>
            <w:tcW w:w="2901" w:type="dxa"/>
            <w:shd w:val="clear" w:color="auto" w:fill="auto"/>
            <w:tcMar>
              <w:top w:w="28" w:type="dxa"/>
              <w:left w:w="28" w:type="dxa"/>
              <w:bottom w:w="28" w:type="dxa"/>
              <w:right w:w="28" w:type="dxa"/>
            </w:tcMar>
          </w:tcPr>
          <w:tbl>
            <w:tblPr>
              <w:tblStyle w:val="Grigliatabella"/>
              <w:tblW w:w="5000" w:type="pct"/>
              <w:jc w:val="center"/>
              <w:tblLook w:val="04A0" w:firstRow="1" w:lastRow="0" w:firstColumn="1" w:lastColumn="0" w:noHBand="0" w:noVBand="1"/>
            </w:tblPr>
            <w:tblGrid>
              <w:gridCol w:w="1628"/>
              <w:gridCol w:w="1207"/>
            </w:tblGrid>
            <w:tr w:rsidR="008B1605" w:rsidRPr="00206659" w14:paraId="3D5027C3" w14:textId="77777777" w:rsidTr="008513F6">
              <w:trPr>
                <w:jc w:val="center"/>
              </w:trPr>
              <w:tc>
                <w:tcPr>
                  <w:tcW w:w="2872" w:type="pct"/>
                  <w:vAlign w:val="center"/>
                </w:tcPr>
                <w:p w14:paraId="4BA61E15" w14:textId="77777777" w:rsidR="008B1605" w:rsidRPr="00206659" w:rsidRDefault="008B1605" w:rsidP="008B1605">
                  <w:pPr>
                    <w:rPr>
                      <w:rFonts w:cstheme="minorHAnsi"/>
                      <w:sz w:val="20"/>
                      <w:szCs w:val="20"/>
                      <w:lang w:val="it-IT"/>
                    </w:rPr>
                  </w:pPr>
                  <w:r w:rsidRPr="00206659">
                    <w:rPr>
                      <w:rFonts w:cstheme="minorHAnsi"/>
                      <w:sz w:val="20"/>
                      <w:szCs w:val="20"/>
                      <w:lang w:val="it-IT"/>
                    </w:rPr>
                    <w:t xml:space="preserve">Localizzazione beneficiario: zona svantaggiata </w:t>
                  </w:r>
                  <w:r w:rsidRPr="00206659">
                    <w:rPr>
                      <w:rFonts w:cstheme="minorHAnsi"/>
                      <w:sz w:val="20"/>
                      <w:szCs w:val="20"/>
                      <w:highlight w:val="yellow"/>
                      <w:lang w:val="it-IT"/>
                    </w:rPr>
                    <w:t>di montagna</w:t>
                  </w:r>
                </w:p>
              </w:tc>
              <w:tc>
                <w:tcPr>
                  <w:tcW w:w="2128" w:type="pct"/>
                  <w:vAlign w:val="center"/>
                </w:tcPr>
                <w:p w14:paraId="3EDCF281" w14:textId="77777777" w:rsidR="008B1605" w:rsidRPr="00206659" w:rsidRDefault="008B1605" w:rsidP="008B1605">
                  <w:pPr>
                    <w:rPr>
                      <w:rFonts w:cstheme="minorHAnsi"/>
                      <w:sz w:val="20"/>
                      <w:szCs w:val="20"/>
                    </w:rPr>
                  </w:pPr>
                  <w:r w:rsidRPr="00206659">
                    <w:rPr>
                      <w:rFonts w:cstheme="minorHAnsi"/>
                      <w:sz w:val="20"/>
                      <w:szCs w:val="20"/>
                    </w:rPr>
                    <w:t>50%</w:t>
                  </w:r>
                </w:p>
              </w:tc>
            </w:tr>
            <w:tr w:rsidR="008B1605" w:rsidRPr="00206659" w14:paraId="7F514FDE" w14:textId="77777777" w:rsidTr="008513F6">
              <w:trPr>
                <w:jc w:val="center"/>
              </w:trPr>
              <w:tc>
                <w:tcPr>
                  <w:tcW w:w="2872" w:type="pct"/>
                  <w:vAlign w:val="center"/>
                </w:tcPr>
                <w:p w14:paraId="47124911" w14:textId="77777777" w:rsidR="008B1605" w:rsidRPr="00206659" w:rsidRDefault="008B1605" w:rsidP="008B1605">
                  <w:pPr>
                    <w:rPr>
                      <w:rFonts w:cstheme="minorHAnsi"/>
                      <w:sz w:val="20"/>
                      <w:szCs w:val="20"/>
                      <w:lang w:val="it-IT"/>
                    </w:rPr>
                  </w:pPr>
                  <w:r w:rsidRPr="00206659">
                    <w:rPr>
                      <w:rFonts w:cstheme="minorHAnsi"/>
                      <w:sz w:val="20"/>
                      <w:szCs w:val="20"/>
                      <w:lang w:val="it-IT"/>
                    </w:rPr>
                    <w:t xml:space="preserve">Giovane agricoltore in zona svantaggiata </w:t>
                  </w:r>
                  <w:r w:rsidRPr="00206659">
                    <w:rPr>
                      <w:rFonts w:cstheme="minorHAnsi"/>
                      <w:sz w:val="20"/>
                      <w:szCs w:val="20"/>
                      <w:highlight w:val="yellow"/>
                      <w:lang w:val="it-IT"/>
                    </w:rPr>
                    <w:t>di montagna</w:t>
                  </w:r>
                </w:p>
              </w:tc>
              <w:tc>
                <w:tcPr>
                  <w:tcW w:w="2128" w:type="pct"/>
                  <w:vAlign w:val="center"/>
                </w:tcPr>
                <w:p w14:paraId="2389FA3A" w14:textId="77777777" w:rsidR="008B1605" w:rsidRPr="00206659" w:rsidRDefault="008B1605" w:rsidP="008B1605">
                  <w:pPr>
                    <w:rPr>
                      <w:rFonts w:cstheme="minorHAnsi"/>
                      <w:sz w:val="20"/>
                      <w:szCs w:val="20"/>
                    </w:rPr>
                  </w:pPr>
                  <w:r w:rsidRPr="00206659">
                    <w:rPr>
                      <w:rFonts w:cstheme="minorHAnsi"/>
                      <w:sz w:val="20"/>
                      <w:szCs w:val="20"/>
                    </w:rPr>
                    <w:t>60%</w:t>
                  </w:r>
                </w:p>
              </w:tc>
            </w:tr>
          </w:tbl>
          <w:p w14:paraId="6D71FED1" w14:textId="77777777" w:rsidR="008B1605" w:rsidRPr="00206659" w:rsidRDefault="008B1605" w:rsidP="008B1605">
            <w:pPr>
              <w:pStyle w:val="P68B1DB1-Normal7"/>
              <w:rPr>
                <w:rFonts w:eastAsia="Arial" w:cstheme="minorHAnsi"/>
                <w:sz w:val="20"/>
                <w:lang w:val="en-GB"/>
              </w:rPr>
            </w:pPr>
          </w:p>
        </w:tc>
        <w:tc>
          <w:tcPr>
            <w:tcW w:w="0" w:type="auto"/>
            <w:shd w:val="clear" w:color="auto" w:fill="auto"/>
            <w:tcMar>
              <w:top w:w="28" w:type="dxa"/>
              <w:left w:w="28" w:type="dxa"/>
              <w:bottom w:w="28" w:type="dxa"/>
              <w:right w:w="28" w:type="dxa"/>
            </w:tcMar>
          </w:tcPr>
          <w:p w14:paraId="49498BD7" w14:textId="77777777"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Si ritiene di riformulare per allineare la definizione utilizzata in tutte le schede intervento</w:t>
            </w:r>
          </w:p>
        </w:tc>
        <w:tc>
          <w:tcPr>
            <w:tcW w:w="0" w:type="auto"/>
            <w:shd w:val="clear" w:color="auto" w:fill="auto"/>
          </w:tcPr>
          <w:p w14:paraId="258690F2" w14:textId="77777777"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t>5.3 Interventi di sviluppo rurale</w:t>
            </w:r>
          </w:p>
          <w:p w14:paraId="36736596" w14:textId="77777777" w:rsidR="008B1605" w:rsidRPr="00206659" w:rsidRDefault="008B1605" w:rsidP="008B1605">
            <w:pPr>
              <w:autoSpaceDE w:val="0"/>
              <w:autoSpaceDN w:val="0"/>
              <w:adjustRightInd w:val="0"/>
              <w:rPr>
                <w:rFonts w:cstheme="minorHAnsi"/>
                <w:b/>
                <w:bCs/>
                <w:color w:val="000000" w:themeColor="text1"/>
                <w:sz w:val="20"/>
                <w:szCs w:val="20"/>
                <w:lang w:val="it-IT"/>
              </w:rPr>
            </w:pPr>
          </w:p>
          <w:p w14:paraId="040D04E3" w14:textId="752704A2"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t>INVEST (73-74) - Investimenti, compresi gli investimenti nell'irrigazione</w:t>
            </w:r>
          </w:p>
          <w:p w14:paraId="02812055" w14:textId="77777777" w:rsidR="008B1605" w:rsidRPr="00206659" w:rsidRDefault="008B1605" w:rsidP="008B1605">
            <w:pPr>
              <w:autoSpaceDE w:val="0"/>
              <w:autoSpaceDN w:val="0"/>
              <w:adjustRightInd w:val="0"/>
              <w:rPr>
                <w:rFonts w:cstheme="minorHAnsi"/>
                <w:b/>
                <w:bCs/>
                <w:color w:val="000000" w:themeColor="text1"/>
                <w:sz w:val="20"/>
                <w:szCs w:val="20"/>
                <w:lang w:val="it-IT"/>
              </w:rPr>
            </w:pPr>
          </w:p>
          <w:p w14:paraId="2EC20245" w14:textId="77777777" w:rsidR="008B1605" w:rsidRPr="00206659" w:rsidRDefault="008B1605" w:rsidP="008B1605">
            <w:pPr>
              <w:rPr>
                <w:rFonts w:cstheme="minorHAnsi"/>
                <w:b/>
                <w:bCs/>
                <w:color w:val="000000" w:themeColor="text1"/>
                <w:sz w:val="20"/>
                <w:szCs w:val="20"/>
                <w:lang w:val="it-IT"/>
              </w:rPr>
            </w:pPr>
            <w:r w:rsidRPr="00206659">
              <w:rPr>
                <w:rFonts w:cstheme="minorHAnsi"/>
                <w:b/>
                <w:bCs/>
                <w:color w:val="000000" w:themeColor="text1"/>
                <w:sz w:val="20"/>
                <w:szCs w:val="20"/>
                <w:lang w:val="it-IT"/>
              </w:rPr>
              <w:t>7 Forma e percentuale del sostegno /importi/metodi di calcolo</w:t>
            </w:r>
          </w:p>
          <w:p w14:paraId="63DDDD0B" w14:textId="77777777" w:rsidR="008B1605" w:rsidRPr="00206659" w:rsidRDefault="008B1605" w:rsidP="008B1605">
            <w:pPr>
              <w:rPr>
                <w:rFonts w:cstheme="minorHAnsi"/>
                <w:b/>
                <w:bCs/>
                <w:color w:val="000000" w:themeColor="text1"/>
                <w:sz w:val="20"/>
                <w:szCs w:val="20"/>
                <w:lang w:val="it-IT"/>
              </w:rPr>
            </w:pPr>
          </w:p>
          <w:p w14:paraId="5175E6E1" w14:textId="77777777" w:rsidR="008B1605" w:rsidRPr="00206659" w:rsidRDefault="008B1605" w:rsidP="008B1605">
            <w:pPr>
              <w:rPr>
                <w:rFonts w:eastAsia="Arial" w:cstheme="minorHAnsi"/>
                <w:sz w:val="20"/>
                <w:szCs w:val="20"/>
                <w:lang w:val="it-IT"/>
              </w:rPr>
            </w:pPr>
            <w:r w:rsidRPr="00206659">
              <w:rPr>
                <w:rFonts w:cstheme="minorHAnsi"/>
                <w:b/>
                <w:bCs/>
                <w:color w:val="000000" w:themeColor="text1"/>
                <w:sz w:val="20"/>
                <w:szCs w:val="20"/>
                <w:lang w:val="it-IT"/>
              </w:rPr>
              <w:t xml:space="preserve">TABELLA B - Note alla tabella </w:t>
            </w:r>
            <w:r w:rsidRPr="00206659">
              <w:rPr>
                <w:rFonts w:cstheme="minorHAnsi"/>
                <w:b/>
                <w:bCs/>
                <w:color w:val="000000" w:themeColor="text1"/>
                <w:sz w:val="20"/>
                <w:szCs w:val="20"/>
                <w:lang w:val="it-IT"/>
              </w:rPr>
              <w:lastRenderedPageBreak/>
              <w:t>delle aliquote di sostegno - Lombardia</w:t>
            </w:r>
          </w:p>
        </w:tc>
        <w:tc>
          <w:tcPr>
            <w:tcW w:w="0" w:type="auto"/>
            <w:shd w:val="clear" w:color="auto" w:fill="auto"/>
          </w:tcPr>
          <w:p w14:paraId="3327378E"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 xml:space="preserve">Zone svantaggiate </w:t>
            </w:r>
            <w:r w:rsidRPr="00206659">
              <w:rPr>
                <w:rFonts w:eastAsia="Arial" w:cstheme="minorHAnsi"/>
                <w:sz w:val="20"/>
                <w:szCs w:val="20"/>
                <w:highlight w:val="yellow"/>
                <w:lang w:val="it-IT"/>
              </w:rPr>
              <w:t>di montagna</w:t>
            </w:r>
          </w:p>
          <w:p w14:paraId="028B190F" w14:textId="77777777" w:rsidR="008B1605" w:rsidRPr="00206659" w:rsidRDefault="008B1605" w:rsidP="008B1605">
            <w:pPr>
              <w:rPr>
                <w:rFonts w:eastAsia="Arial" w:cstheme="minorHAnsi"/>
                <w:sz w:val="20"/>
                <w:szCs w:val="20"/>
                <w:lang w:val="it-IT"/>
              </w:rPr>
            </w:pPr>
          </w:p>
          <w:p w14:paraId="2D4CF917" w14:textId="77777777" w:rsidR="008B1605" w:rsidRPr="00206659" w:rsidRDefault="008B1605" w:rsidP="008B1605">
            <w:pPr>
              <w:autoSpaceDE w:val="0"/>
              <w:autoSpaceDN w:val="0"/>
              <w:adjustRightInd w:val="0"/>
              <w:rPr>
                <w:rFonts w:eastAsia="Arial" w:cstheme="minorHAnsi"/>
                <w:sz w:val="20"/>
                <w:szCs w:val="20"/>
                <w:lang w:val="it-IT"/>
              </w:rPr>
            </w:pPr>
            <w:r w:rsidRPr="00206659">
              <w:rPr>
                <w:rFonts w:eastAsia="Arial" w:cstheme="minorHAnsi"/>
                <w:sz w:val="20"/>
                <w:szCs w:val="20"/>
                <w:lang w:val="it-IT"/>
              </w:rPr>
              <w:t>Progetti presentati</w:t>
            </w:r>
          </w:p>
          <w:p w14:paraId="7CFCBA60" w14:textId="77777777" w:rsidR="008B1605" w:rsidRPr="00206659" w:rsidRDefault="008B1605" w:rsidP="008B1605">
            <w:pPr>
              <w:autoSpaceDE w:val="0"/>
              <w:autoSpaceDN w:val="0"/>
              <w:adjustRightInd w:val="0"/>
              <w:rPr>
                <w:rFonts w:eastAsia="Arial" w:cstheme="minorHAnsi"/>
                <w:sz w:val="20"/>
                <w:szCs w:val="20"/>
                <w:lang w:val="it-IT"/>
              </w:rPr>
            </w:pPr>
            <w:r w:rsidRPr="00206659">
              <w:rPr>
                <w:rFonts w:eastAsia="Arial" w:cstheme="minorHAnsi"/>
                <w:sz w:val="20"/>
                <w:szCs w:val="20"/>
                <w:lang w:val="it-IT"/>
              </w:rPr>
              <w:t xml:space="preserve">Da giovani in zone svantaggiate </w:t>
            </w:r>
            <w:r w:rsidRPr="00206659">
              <w:rPr>
                <w:rFonts w:eastAsia="Arial" w:cstheme="minorHAnsi"/>
                <w:sz w:val="20"/>
                <w:szCs w:val="20"/>
                <w:highlight w:val="yellow"/>
                <w:lang w:val="it-IT"/>
              </w:rPr>
              <w:t>di montagna</w:t>
            </w:r>
          </w:p>
        </w:tc>
        <w:tc>
          <w:tcPr>
            <w:tcW w:w="0" w:type="auto"/>
            <w:shd w:val="clear" w:color="auto" w:fill="auto"/>
            <w:tcMar>
              <w:top w:w="28" w:type="dxa"/>
              <w:left w:w="28" w:type="dxa"/>
              <w:bottom w:w="28" w:type="dxa"/>
              <w:right w:w="28" w:type="dxa"/>
            </w:tcMar>
          </w:tcPr>
          <w:p w14:paraId="0686EF9D" w14:textId="77777777" w:rsidR="008B1605" w:rsidRPr="00206659" w:rsidRDefault="008B1605" w:rsidP="008B1605">
            <w:pPr>
              <w:rPr>
                <w:rFonts w:eastAsia="Arial" w:cstheme="minorHAnsi"/>
                <w:sz w:val="20"/>
                <w:szCs w:val="20"/>
                <w:lang w:val="en-GB"/>
              </w:rPr>
            </w:pPr>
            <w:r w:rsidRPr="00206659">
              <w:rPr>
                <w:rFonts w:eastAsia="Arial" w:cstheme="minorHAnsi"/>
                <w:sz w:val="20"/>
                <w:szCs w:val="20"/>
                <w:lang w:val="en-GB"/>
              </w:rPr>
              <w:t>Nessuno</w:t>
            </w:r>
          </w:p>
        </w:tc>
      </w:tr>
      <w:tr w:rsidR="008B1605" w:rsidRPr="00206659" w14:paraId="418D99F9" w14:textId="77777777" w:rsidTr="00187CC3">
        <w:trPr>
          <w:trHeight w:val="20"/>
        </w:trPr>
        <w:tc>
          <w:tcPr>
            <w:tcW w:w="14277" w:type="dxa"/>
            <w:gridSpan w:val="8"/>
            <w:shd w:val="clear" w:color="auto" w:fill="auto"/>
            <w:tcMar>
              <w:top w:w="28" w:type="dxa"/>
              <w:left w:w="28" w:type="dxa"/>
              <w:bottom w:w="28" w:type="dxa"/>
              <w:right w:w="28" w:type="dxa"/>
            </w:tcMar>
          </w:tcPr>
          <w:p w14:paraId="64984B4C" w14:textId="646F78B9" w:rsidR="008B1605" w:rsidRPr="00206659" w:rsidRDefault="008B1605" w:rsidP="008B1605">
            <w:pPr>
              <w:pStyle w:val="Titolo2"/>
              <w:spacing w:before="0"/>
              <w:rPr>
                <w:rFonts w:asciiTheme="minorHAnsi" w:eastAsia="Arial" w:hAnsiTheme="minorHAnsi" w:cstheme="minorHAnsi"/>
                <w:sz w:val="20"/>
                <w:szCs w:val="20"/>
                <w:lang w:val="it-IT"/>
              </w:rPr>
            </w:pPr>
            <w:bookmarkStart w:id="0" w:name="_Toc133425222"/>
            <w:r w:rsidRPr="00206659">
              <w:rPr>
                <w:rFonts w:asciiTheme="minorHAnsi" w:eastAsiaTheme="minorHAnsi" w:hAnsiTheme="minorHAnsi" w:cstheme="minorHAnsi"/>
                <w:b/>
                <w:bCs/>
                <w:color w:val="000000" w:themeColor="text1"/>
                <w:sz w:val="20"/>
                <w:szCs w:val="20"/>
                <w:lang w:val="it-IT"/>
              </w:rPr>
              <w:t>SRD02 – Investimenti produttivi agricoli per ambiente, clima e benessere animale</w:t>
            </w:r>
            <w:bookmarkEnd w:id="0"/>
          </w:p>
        </w:tc>
      </w:tr>
      <w:tr w:rsidR="008B1605" w:rsidRPr="00206659" w14:paraId="58CF8A83" w14:textId="77777777" w:rsidTr="002A0A6C">
        <w:trPr>
          <w:trHeight w:val="20"/>
        </w:trPr>
        <w:tc>
          <w:tcPr>
            <w:tcW w:w="0" w:type="auto"/>
            <w:shd w:val="clear" w:color="auto" w:fill="FFFFFF" w:themeFill="background1"/>
            <w:tcMar>
              <w:top w:w="28" w:type="dxa"/>
              <w:left w:w="28" w:type="dxa"/>
              <w:bottom w:w="28" w:type="dxa"/>
              <w:right w:w="28" w:type="dxa"/>
            </w:tcMar>
          </w:tcPr>
          <w:p w14:paraId="7058B1F5" w14:textId="3BABDC8B" w:rsidR="008B1605" w:rsidRPr="00206659" w:rsidRDefault="008B1605" w:rsidP="008B1605">
            <w:pPr>
              <w:pStyle w:val="P68B1DB1-Normal6"/>
              <w:numPr>
                <w:ilvl w:val="0"/>
                <w:numId w:val="13"/>
              </w:numPr>
              <w:ind w:left="0" w:firstLine="0"/>
              <w:rPr>
                <w:rFonts w:eastAsia="Arial" w:cstheme="minorHAnsi"/>
                <w:lang w:val="it-IT"/>
              </w:rPr>
            </w:pPr>
          </w:p>
        </w:tc>
        <w:tc>
          <w:tcPr>
            <w:tcW w:w="0" w:type="auto"/>
            <w:shd w:val="clear" w:color="auto" w:fill="auto"/>
          </w:tcPr>
          <w:p w14:paraId="15AFEF4E" w14:textId="77777777" w:rsidR="008B1605" w:rsidRPr="00206659" w:rsidRDefault="008B1605" w:rsidP="008B1605">
            <w:pPr>
              <w:pStyle w:val="P68B1DB1-Normal7"/>
              <w:rPr>
                <w:rFonts w:cstheme="minorHAnsi"/>
                <w:b/>
                <w:bCs/>
                <w:sz w:val="20"/>
                <w:lang w:val="it-IT"/>
              </w:rPr>
            </w:pPr>
            <w:r w:rsidRPr="00206659">
              <w:rPr>
                <w:rFonts w:cstheme="minorHAnsi"/>
                <w:b/>
                <w:bCs/>
                <w:sz w:val="20"/>
                <w:lang w:val="it-IT"/>
              </w:rPr>
              <w:t>Dotazione finanziaria</w:t>
            </w:r>
          </w:p>
          <w:p w14:paraId="197C3B03" w14:textId="77777777" w:rsidR="008B1605" w:rsidRPr="00206659" w:rsidRDefault="008B1605" w:rsidP="008B1605">
            <w:pPr>
              <w:pStyle w:val="P68B1DB1-Normal7"/>
              <w:rPr>
                <w:rFonts w:eastAsia="Arial" w:cstheme="minorHAnsi"/>
                <w:sz w:val="20"/>
                <w:lang w:val="it-IT"/>
              </w:rPr>
            </w:pPr>
            <w:r w:rsidRPr="00206659">
              <w:rPr>
                <w:rFonts w:cstheme="minorHAnsi"/>
                <w:b/>
                <w:bCs/>
                <w:sz w:val="20"/>
                <w:lang w:val="it-IT"/>
              </w:rPr>
              <w:br/>
              <w:t>Indicatori di Risultato - R</w:t>
            </w:r>
          </w:p>
        </w:tc>
        <w:tc>
          <w:tcPr>
            <w:tcW w:w="0" w:type="auto"/>
            <w:shd w:val="clear" w:color="auto" w:fill="auto"/>
            <w:tcMar>
              <w:top w:w="28" w:type="dxa"/>
              <w:left w:w="28" w:type="dxa"/>
              <w:bottom w:w="28" w:type="dxa"/>
              <w:right w:w="28" w:type="dxa"/>
            </w:tcMar>
          </w:tcPr>
          <w:p w14:paraId="4DF093FE" w14:textId="77777777" w:rsidR="008B1605" w:rsidRPr="00206659" w:rsidRDefault="008B1605" w:rsidP="008B1605">
            <w:pPr>
              <w:pStyle w:val="P68B1DB1-Normal7"/>
              <w:rPr>
                <w:rFonts w:eastAsia="Arial" w:cstheme="minorHAnsi"/>
                <w:sz w:val="20"/>
                <w:lang w:val="en-GB"/>
              </w:rPr>
            </w:pPr>
            <w:r w:rsidRPr="00206659">
              <w:rPr>
                <w:rFonts w:eastAsia="Arial" w:cstheme="minorHAnsi"/>
                <w:sz w:val="20"/>
                <w:lang w:val="en-GB"/>
              </w:rPr>
              <w:t>-</w:t>
            </w:r>
          </w:p>
        </w:tc>
        <w:tc>
          <w:tcPr>
            <w:tcW w:w="2901" w:type="dxa"/>
            <w:shd w:val="clear" w:color="auto" w:fill="auto"/>
            <w:tcMar>
              <w:top w:w="28" w:type="dxa"/>
              <w:left w:w="28" w:type="dxa"/>
              <w:bottom w:w="28" w:type="dxa"/>
              <w:right w:w="28" w:type="dxa"/>
            </w:tcMar>
          </w:tcPr>
          <w:p w14:paraId="216A5011" w14:textId="77777777" w:rsidR="008B1605" w:rsidRPr="00206659" w:rsidRDefault="008B1605" w:rsidP="008B1605">
            <w:pPr>
              <w:rPr>
                <w:rFonts w:cstheme="minorHAnsi"/>
                <w:sz w:val="20"/>
                <w:szCs w:val="20"/>
                <w:lang w:val="it"/>
              </w:rPr>
            </w:pPr>
            <w:r w:rsidRPr="00206659">
              <w:rPr>
                <w:rFonts w:cstheme="minorHAnsi"/>
                <w:sz w:val="20"/>
                <w:szCs w:val="20"/>
                <w:lang w:val="it"/>
              </w:rPr>
              <w:t>R.9</w:t>
            </w:r>
          </w:p>
          <w:p w14:paraId="068E5905" w14:textId="77777777" w:rsidR="008B1605" w:rsidRPr="00206659" w:rsidRDefault="008B1605" w:rsidP="008B1605">
            <w:pPr>
              <w:rPr>
                <w:rFonts w:cstheme="minorHAnsi"/>
                <w:strike/>
                <w:color w:val="FF0000"/>
                <w:sz w:val="20"/>
                <w:szCs w:val="20"/>
                <w:highlight w:val="yellow"/>
                <w:lang w:val="it"/>
              </w:rPr>
            </w:pPr>
            <w:r w:rsidRPr="00206659">
              <w:rPr>
                <w:rFonts w:cstheme="minorHAnsi"/>
                <w:strike/>
                <w:color w:val="FF0000"/>
                <w:sz w:val="20"/>
                <w:szCs w:val="20"/>
                <w:highlight w:val="yellow"/>
                <w:lang w:val="it"/>
              </w:rPr>
              <w:t>R.15</w:t>
            </w:r>
          </w:p>
          <w:p w14:paraId="1DF9DB2D" w14:textId="77777777" w:rsidR="008B1605" w:rsidRPr="00206659" w:rsidRDefault="008B1605" w:rsidP="008B1605">
            <w:pPr>
              <w:rPr>
                <w:rFonts w:cstheme="minorHAnsi"/>
                <w:strike/>
                <w:color w:val="FF0000"/>
                <w:sz w:val="20"/>
                <w:szCs w:val="20"/>
                <w:highlight w:val="yellow"/>
                <w:lang w:val="it"/>
              </w:rPr>
            </w:pPr>
            <w:r w:rsidRPr="00206659">
              <w:rPr>
                <w:rFonts w:cstheme="minorHAnsi"/>
                <w:strike/>
                <w:color w:val="FF0000"/>
                <w:sz w:val="20"/>
                <w:szCs w:val="20"/>
                <w:highlight w:val="yellow"/>
                <w:lang w:val="it"/>
              </w:rPr>
              <w:t>R.16</w:t>
            </w:r>
          </w:p>
          <w:p w14:paraId="155A1655" w14:textId="77777777" w:rsidR="008B1605" w:rsidRPr="00206659" w:rsidRDefault="008B1605" w:rsidP="008B1605">
            <w:pPr>
              <w:rPr>
                <w:rFonts w:cstheme="minorHAnsi"/>
                <w:sz w:val="20"/>
                <w:szCs w:val="20"/>
                <w:lang w:val="it"/>
              </w:rPr>
            </w:pPr>
            <w:r w:rsidRPr="00206659">
              <w:rPr>
                <w:rFonts w:cstheme="minorHAnsi"/>
                <w:sz w:val="20"/>
                <w:szCs w:val="20"/>
                <w:lang w:val="it"/>
              </w:rPr>
              <w:t>R.26</w:t>
            </w:r>
          </w:p>
          <w:p w14:paraId="3C176B35" w14:textId="77777777" w:rsidR="008B1605" w:rsidRPr="00206659" w:rsidRDefault="008B1605" w:rsidP="008B1605">
            <w:pPr>
              <w:rPr>
                <w:rFonts w:eastAsia="Arial" w:cstheme="minorHAnsi"/>
                <w:sz w:val="20"/>
                <w:szCs w:val="20"/>
                <w:lang w:val="en-GB"/>
              </w:rPr>
            </w:pPr>
            <w:r w:rsidRPr="00206659">
              <w:rPr>
                <w:rFonts w:cstheme="minorHAnsi"/>
                <w:sz w:val="20"/>
                <w:szCs w:val="20"/>
                <w:lang w:val="it"/>
              </w:rPr>
              <w:t>R.44</w:t>
            </w:r>
          </w:p>
        </w:tc>
        <w:tc>
          <w:tcPr>
            <w:tcW w:w="0" w:type="auto"/>
            <w:shd w:val="clear" w:color="auto" w:fill="auto"/>
            <w:tcMar>
              <w:top w:w="28" w:type="dxa"/>
              <w:left w:w="28" w:type="dxa"/>
              <w:bottom w:w="28" w:type="dxa"/>
              <w:right w:w="28" w:type="dxa"/>
            </w:tcMar>
          </w:tcPr>
          <w:p w14:paraId="6978B029" w14:textId="77777777" w:rsidR="008B1605" w:rsidRPr="00206659" w:rsidRDefault="008B1605" w:rsidP="008B1605">
            <w:pPr>
              <w:rPr>
                <w:rStyle w:val="Caratterinotaapidipagina"/>
                <w:rFonts w:eastAsia="Arial" w:cstheme="minorHAnsi"/>
                <w:sz w:val="20"/>
                <w:szCs w:val="20"/>
                <w:lang w:val="it-IT"/>
              </w:rPr>
            </w:pPr>
            <w:r w:rsidRPr="00206659">
              <w:rPr>
                <w:rFonts w:eastAsia="Arial" w:cstheme="minorHAnsi"/>
                <w:sz w:val="20"/>
                <w:szCs w:val="20"/>
                <w:lang w:val="it-IT"/>
              </w:rPr>
              <w:t>Eliminati indicatori do risultato non pertinenti con le tipologie di attività previste dalle azioni dell’intervento attivate da Regione Lombardia</w:t>
            </w:r>
          </w:p>
        </w:tc>
        <w:tc>
          <w:tcPr>
            <w:tcW w:w="0" w:type="auto"/>
            <w:shd w:val="clear" w:color="auto" w:fill="auto"/>
          </w:tcPr>
          <w:p w14:paraId="560B01EA" w14:textId="77777777"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t>5.3 Interventi di sviluppo rurale</w:t>
            </w:r>
          </w:p>
          <w:p w14:paraId="7F5552DC" w14:textId="77777777" w:rsidR="008B1605" w:rsidRPr="00206659" w:rsidRDefault="008B1605" w:rsidP="008B1605">
            <w:pPr>
              <w:autoSpaceDE w:val="0"/>
              <w:autoSpaceDN w:val="0"/>
              <w:adjustRightInd w:val="0"/>
              <w:rPr>
                <w:rFonts w:cstheme="minorHAnsi"/>
                <w:b/>
                <w:bCs/>
                <w:color w:val="000000" w:themeColor="text1"/>
                <w:sz w:val="20"/>
                <w:szCs w:val="20"/>
                <w:lang w:val="it-IT"/>
              </w:rPr>
            </w:pPr>
          </w:p>
          <w:p w14:paraId="0758AE7F" w14:textId="45DF3814"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t>INVEST (73-74) - Investimenti, compresi gli investimenti nell'irrigazione</w:t>
            </w:r>
          </w:p>
          <w:p w14:paraId="702AF941" w14:textId="77777777" w:rsidR="008B1605" w:rsidRPr="00206659" w:rsidRDefault="008B1605" w:rsidP="008B1605">
            <w:pPr>
              <w:autoSpaceDE w:val="0"/>
              <w:autoSpaceDN w:val="0"/>
              <w:adjustRightInd w:val="0"/>
              <w:rPr>
                <w:rFonts w:cstheme="minorHAnsi"/>
                <w:b/>
                <w:bCs/>
                <w:color w:val="000000" w:themeColor="text1"/>
                <w:sz w:val="20"/>
                <w:szCs w:val="20"/>
                <w:lang w:val="it-IT"/>
              </w:rPr>
            </w:pPr>
          </w:p>
          <w:p w14:paraId="3BA91884" w14:textId="77777777" w:rsidR="008B1605" w:rsidRPr="00206659" w:rsidRDefault="008B1605" w:rsidP="008B1605">
            <w:pPr>
              <w:autoSpaceDE w:val="0"/>
              <w:autoSpaceDN w:val="0"/>
              <w:adjustRightInd w:val="0"/>
              <w:rPr>
                <w:rFonts w:eastAsia="Arial" w:cstheme="minorHAnsi"/>
                <w:sz w:val="20"/>
                <w:szCs w:val="20"/>
                <w:lang w:val="en-GB"/>
              </w:rPr>
            </w:pPr>
            <w:r w:rsidRPr="00206659">
              <w:rPr>
                <w:rFonts w:cstheme="minorHAnsi"/>
                <w:b/>
                <w:bCs/>
                <w:color w:val="000000" w:themeColor="text1"/>
                <w:sz w:val="20"/>
                <w:szCs w:val="20"/>
                <w:lang w:val="en"/>
              </w:rPr>
              <w:t>12 Importi unitari previsti – Definizione</w:t>
            </w:r>
          </w:p>
        </w:tc>
        <w:tc>
          <w:tcPr>
            <w:tcW w:w="0" w:type="auto"/>
            <w:shd w:val="clear" w:color="auto" w:fill="auto"/>
          </w:tcPr>
          <w:p w14:paraId="611E5AFD" w14:textId="64EF83B1"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Vedi file “LOM_TAB_12” i</w:t>
            </w:r>
            <w:r w:rsidRPr="00206659">
              <w:rPr>
                <w:rFonts w:cstheme="minorHAnsi"/>
                <w:sz w:val="20"/>
                <w:szCs w:val="20"/>
                <w:lang w:val="it-IT"/>
              </w:rPr>
              <w:t xml:space="preserve">n </w:t>
            </w:r>
            <w:r w:rsidRPr="00206659">
              <w:rPr>
                <w:rFonts w:eastAsia="Arial" w:cstheme="minorHAnsi"/>
                <w:sz w:val="20"/>
                <w:szCs w:val="20"/>
                <w:lang w:val="it-IT"/>
              </w:rPr>
              <w:t>allegato</w:t>
            </w:r>
          </w:p>
        </w:tc>
        <w:tc>
          <w:tcPr>
            <w:tcW w:w="0" w:type="auto"/>
            <w:shd w:val="clear" w:color="auto" w:fill="auto"/>
            <w:tcMar>
              <w:top w:w="28" w:type="dxa"/>
              <w:left w:w="28" w:type="dxa"/>
              <w:bottom w:w="28" w:type="dxa"/>
              <w:right w:w="28" w:type="dxa"/>
            </w:tcMar>
          </w:tcPr>
          <w:p w14:paraId="64959059" w14:textId="77777777" w:rsidR="008B1605" w:rsidRPr="00206659" w:rsidRDefault="008B1605" w:rsidP="008B1605">
            <w:pPr>
              <w:rPr>
                <w:rFonts w:eastAsia="Arial" w:cstheme="minorHAnsi"/>
                <w:sz w:val="20"/>
                <w:szCs w:val="20"/>
                <w:lang w:val="en-GB"/>
              </w:rPr>
            </w:pPr>
            <w:r w:rsidRPr="00206659">
              <w:rPr>
                <w:rFonts w:eastAsia="Arial" w:cstheme="minorHAnsi"/>
                <w:sz w:val="20"/>
                <w:szCs w:val="20"/>
                <w:lang w:val="en-GB"/>
              </w:rPr>
              <w:t>Nessuno</w:t>
            </w:r>
          </w:p>
        </w:tc>
      </w:tr>
      <w:tr w:rsidR="008B1605" w:rsidRPr="00206659" w14:paraId="76ACC47A" w14:textId="77777777" w:rsidTr="002A0A6C">
        <w:trPr>
          <w:trHeight w:val="20"/>
        </w:trPr>
        <w:tc>
          <w:tcPr>
            <w:tcW w:w="0" w:type="auto"/>
            <w:shd w:val="clear" w:color="auto" w:fill="FFFFFF" w:themeFill="background1"/>
            <w:tcMar>
              <w:top w:w="28" w:type="dxa"/>
              <w:left w:w="28" w:type="dxa"/>
              <w:bottom w:w="28" w:type="dxa"/>
              <w:right w:w="28" w:type="dxa"/>
            </w:tcMar>
          </w:tcPr>
          <w:p w14:paraId="2D0197D0" w14:textId="08DFFC4F" w:rsidR="008B1605" w:rsidRPr="00206659" w:rsidRDefault="008B1605" w:rsidP="008B1605">
            <w:pPr>
              <w:pStyle w:val="P68B1DB1-Normal6"/>
              <w:numPr>
                <w:ilvl w:val="0"/>
                <w:numId w:val="13"/>
              </w:numPr>
              <w:ind w:left="0" w:firstLine="0"/>
              <w:rPr>
                <w:rFonts w:eastAsia="Arial" w:cstheme="minorHAnsi"/>
                <w:lang w:val="en-GB"/>
              </w:rPr>
            </w:pPr>
          </w:p>
        </w:tc>
        <w:tc>
          <w:tcPr>
            <w:tcW w:w="0" w:type="auto"/>
            <w:shd w:val="clear" w:color="auto" w:fill="auto"/>
          </w:tcPr>
          <w:p w14:paraId="3129C055" w14:textId="77777777" w:rsidR="008B1605" w:rsidRPr="00206659" w:rsidRDefault="008B1605" w:rsidP="008B1605">
            <w:pPr>
              <w:pStyle w:val="P68B1DB1-Normal7"/>
              <w:rPr>
                <w:rFonts w:cstheme="minorHAnsi"/>
                <w:b/>
                <w:bCs/>
                <w:sz w:val="20"/>
              </w:rPr>
            </w:pPr>
            <w:r w:rsidRPr="00206659">
              <w:rPr>
                <w:rFonts w:cstheme="minorHAnsi"/>
                <w:b/>
                <w:bCs/>
                <w:sz w:val="20"/>
              </w:rPr>
              <w:t>Criteri di ammissibilità</w:t>
            </w:r>
          </w:p>
          <w:p w14:paraId="29C45871" w14:textId="77777777" w:rsidR="008B1605" w:rsidRPr="00206659" w:rsidRDefault="008B1605" w:rsidP="008B1605">
            <w:pPr>
              <w:pStyle w:val="P68B1DB1-Normal7"/>
              <w:rPr>
                <w:rFonts w:cstheme="minorHAnsi"/>
                <w:b/>
                <w:bCs/>
                <w:sz w:val="20"/>
              </w:rPr>
            </w:pPr>
          </w:p>
          <w:p w14:paraId="6C81BF8A" w14:textId="77777777" w:rsidR="008B1605" w:rsidRPr="00206659" w:rsidRDefault="008B1605" w:rsidP="008B1605">
            <w:pPr>
              <w:pStyle w:val="P68B1DB1-Normal7"/>
              <w:rPr>
                <w:rFonts w:eastAsia="Arial" w:cstheme="minorHAnsi"/>
                <w:sz w:val="20"/>
                <w:lang w:val="en-GB"/>
              </w:rPr>
            </w:pPr>
            <w:r w:rsidRPr="00206659">
              <w:rPr>
                <w:rFonts w:cstheme="minorHAnsi"/>
                <w:b/>
                <w:bCs/>
                <w:sz w:val="20"/>
              </w:rPr>
              <w:t xml:space="preserve">Altri criteri </w:t>
            </w:r>
            <w:r w:rsidRPr="00206659">
              <w:rPr>
                <w:rFonts w:cstheme="minorHAnsi"/>
                <w:b/>
                <w:bCs/>
                <w:sz w:val="20"/>
              </w:rPr>
              <w:lastRenderedPageBreak/>
              <w:t>specifici regionali</w:t>
            </w:r>
          </w:p>
        </w:tc>
        <w:tc>
          <w:tcPr>
            <w:tcW w:w="0" w:type="auto"/>
            <w:shd w:val="clear" w:color="auto" w:fill="auto"/>
            <w:tcMar>
              <w:top w:w="28" w:type="dxa"/>
              <w:left w:w="28" w:type="dxa"/>
              <w:bottom w:w="28" w:type="dxa"/>
              <w:right w:w="28" w:type="dxa"/>
            </w:tcMar>
          </w:tcPr>
          <w:p w14:paraId="489DFED4" w14:textId="77777777" w:rsidR="008B1605" w:rsidRPr="00206659" w:rsidRDefault="008B1605" w:rsidP="008B1605">
            <w:pPr>
              <w:pStyle w:val="P68B1DB1-Normal7"/>
              <w:rPr>
                <w:rFonts w:eastAsia="Arial" w:cstheme="minorHAnsi"/>
                <w:sz w:val="20"/>
                <w:lang w:val="en-GB"/>
              </w:rPr>
            </w:pPr>
            <w:r w:rsidRPr="00206659">
              <w:rPr>
                <w:rFonts w:eastAsia="Arial" w:cstheme="minorHAnsi"/>
                <w:sz w:val="20"/>
                <w:lang w:val="en-GB"/>
              </w:rPr>
              <w:lastRenderedPageBreak/>
              <w:t>-</w:t>
            </w:r>
          </w:p>
        </w:tc>
        <w:tc>
          <w:tcPr>
            <w:tcW w:w="2901" w:type="dxa"/>
            <w:shd w:val="clear" w:color="auto" w:fill="auto"/>
            <w:tcMar>
              <w:top w:w="28" w:type="dxa"/>
              <w:left w:w="28" w:type="dxa"/>
              <w:bottom w:w="28" w:type="dxa"/>
              <w:right w:w="28" w:type="dxa"/>
            </w:tcMar>
          </w:tcPr>
          <w:p w14:paraId="7045E1DB" w14:textId="7B4EB45D" w:rsidR="008B1605" w:rsidRPr="00206659" w:rsidRDefault="008B1605" w:rsidP="008B1605">
            <w:pPr>
              <w:pStyle w:val="P68B1DB1-Normal7"/>
              <w:rPr>
                <w:rFonts w:eastAsia="Arial" w:cstheme="minorHAnsi"/>
                <w:sz w:val="20"/>
                <w:highlight w:val="yellow"/>
                <w:lang w:val="it-IT"/>
              </w:rPr>
            </w:pPr>
            <w:r w:rsidRPr="00206659">
              <w:rPr>
                <w:rFonts w:cstheme="minorHAnsi"/>
                <w:sz w:val="20"/>
                <w:highlight w:val="yellow"/>
                <w:lang w:val="it-IT"/>
              </w:rPr>
              <w:t xml:space="preserve">Per l’azione A) e l’azione D), gli imprenditori devono condurre un’azienda agricola che rispetti la Direttiva del Consiglio del 12 dicembre 1991 (91/676/CEE), relativa alla protezione delle acque dall’inquinamento provocato dai </w:t>
            </w:r>
            <w:r w:rsidRPr="00206659">
              <w:rPr>
                <w:rFonts w:cstheme="minorHAnsi"/>
                <w:sz w:val="20"/>
                <w:highlight w:val="yellow"/>
                <w:lang w:val="it-IT"/>
              </w:rPr>
              <w:lastRenderedPageBreak/>
              <w:t>nitrati provenienti da fonti agricole, e le corrispondenti norme regionali.</w:t>
            </w:r>
          </w:p>
        </w:tc>
        <w:tc>
          <w:tcPr>
            <w:tcW w:w="0" w:type="auto"/>
            <w:shd w:val="clear" w:color="auto" w:fill="auto"/>
            <w:tcMar>
              <w:top w:w="28" w:type="dxa"/>
              <w:left w:w="28" w:type="dxa"/>
              <w:bottom w:w="28" w:type="dxa"/>
              <w:right w:w="28" w:type="dxa"/>
            </w:tcMar>
          </w:tcPr>
          <w:p w14:paraId="43F67C67" w14:textId="77777777"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lastRenderedPageBreak/>
              <w:t xml:space="preserve">Si chiede l’inserimento del rispetto </w:t>
            </w:r>
            <w:r w:rsidRPr="00206659">
              <w:rPr>
                <w:rStyle w:val="Caratterinotaapidipagina"/>
                <w:rFonts w:cstheme="minorHAnsi"/>
                <w:sz w:val="20"/>
                <w:szCs w:val="20"/>
                <w:lang w:val="it-IT"/>
              </w:rPr>
              <w:t>della</w:t>
            </w:r>
            <w:r w:rsidRPr="00206659">
              <w:rPr>
                <w:rStyle w:val="Caratterinotaapidipagina"/>
                <w:rFonts w:eastAsia="Arial" w:cstheme="minorHAnsi"/>
                <w:sz w:val="20"/>
                <w:szCs w:val="20"/>
                <w:lang w:val="it-IT"/>
              </w:rPr>
              <w:t xml:space="preserve"> Direttiva del Consiglio del 12 dicembre 1991 (91/676/CEE) in </w:t>
            </w:r>
            <w:r w:rsidRPr="00206659">
              <w:rPr>
                <w:rStyle w:val="Caratterinotaapidipagina"/>
                <w:rFonts w:eastAsia="Arial" w:cstheme="minorHAnsi"/>
                <w:sz w:val="20"/>
                <w:szCs w:val="20"/>
                <w:lang w:val="it-IT"/>
              </w:rPr>
              <w:lastRenderedPageBreak/>
              <w:t>analogia con quanto previsto nella scheda SRD01 per Regione Lombardia</w:t>
            </w:r>
          </w:p>
        </w:tc>
        <w:tc>
          <w:tcPr>
            <w:tcW w:w="0" w:type="auto"/>
            <w:shd w:val="clear" w:color="auto" w:fill="auto"/>
          </w:tcPr>
          <w:p w14:paraId="620F6058"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lastRenderedPageBreak/>
              <w:t>5.3 Interventi di sviluppo rurale</w:t>
            </w:r>
          </w:p>
          <w:p w14:paraId="02F00383" w14:textId="77777777" w:rsidR="008B1605" w:rsidRPr="00206659" w:rsidRDefault="008B1605" w:rsidP="008B1605">
            <w:pPr>
              <w:rPr>
                <w:rFonts w:eastAsia="Arial" w:cstheme="minorHAnsi"/>
                <w:b/>
                <w:bCs/>
                <w:sz w:val="20"/>
                <w:szCs w:val="20"/>
                <w:lang w:val="it-IT"/>
              </w:rPr>
            </w:pPr>
          </w:p>
          <w:p w14:paraId="4CC36F83" w14:textId="384DC562"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 xml:space="preserve">INVEST (73-74) - </w:t>
            </w:r>
            <w:r w:rsidRPr="00206659">
              <w:rPr>
                <w:rFonts w:eastAsia="Arial" w:cstheme="minorHAnsi"/>
                <w:b/>
                <w:bCs/>
                <w:sz w:val="20"/>
                <w:szCs w:val="20"/>
                <w:lang w:val="it-IT"/>
              </w:rPr>
              <w:lastRenderedPageBreak/>
              <w:t>Investimenti, compresi gli investimenti nell'irrigazione</w:t>
            </w:r>
          </w:p>
          <w:p w14:paraId="0099D3E8" w14:textId="77777777" w:rsidR="008B1605" w:rsidRPr="00206659" w:rsidRDefault="008B1605" w:rsidP="008B1605">
            <w:pPr>
              <w:rPr>
                <w:rFonts w:eastAsia="Arial" w:cstheme="minorHAnsi"/>
                <w:b/>
                <w:bCs/>
                <w:sz w:val="20"/>
                <w:szCs w:val="20"/>
                <w:lang w:val="it-IT"/>
              </w:rPr>
            </w:pPr>
          </w:p>
          <w:p w14:paraId="28631132"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 Concezione specifica, requisiti e condizioni di ammissibilità dell'intervento</w:t>
            </w:r>
          </w:p>
          <w:p w14:paraId="7B97818E" w14:textId="77777777" w:rsidR="008B1605" w:rsidRPr="00206659" w:rsidRDefault="008B1605" w:rsidP="008B1605">
            <w:pPr>
              <w:rPr>
                <w:rFonts w:eastAsia="Arial" w:cstheme="minorHAnsi"/>
                <w:b/>
                <w:bCs/>
                <w:sz w:val="20"/>
                <w:szCs w:val="20"/>
                <w:lang w:val="it-IT"/>
              </w:rPr>
            </w:pPr>
          </w:p>
          <w:p w14:paraId="7E521A7B" w14:textId="77777777" w:rsidR="008B1605" w:rsidRPr="00206659" w:rsidRDefault="008B1605" w:rsidP="008B1605">
            <w:pPr>
              <w:rPr>
                <w:rFonts w:eastAsia="Arial" w:cstheme="minorHAnsi"/>
                <w:b/>
                <w:bCs/>
                <w:sz w:val="20"/>
                <w:szCs w:val="20"/>
                <w:lang w:val="it-IT"/>
              </w:rPr>
            </w:pPr>
            <w:r w:rsidRPr="00206659">
              <w:rPr>
                <w:rFonts w:cstheme="minorHAnsi"/>
                <w:b/>
                <w:bCs/>
                <w:sz w:val="20"/>
                <w:szCs w:val="20"/>
                <w:lang w:val="it-IT"/>
              </w:rPr>
              <w:t>Criteri di ammissibilità specifici regionali – Nota al CR01</w:t>
            </w:r>
          </w:p>
        </w:tc>
        <w:tc>
          <w:tcPr>
            <w:tcW w:w="0" w:type="auto"/>
            <w:shd w:val="clear" w:color="auto" w:fill="auto"/>
          </w:tcPr>
          <w:p w14:paraId="2ECEECE0" w14:textId="4986B4E2" w:rsidR="008B1605" w:rsidRPr="00206659" w:rsidRDefault="008B1605" w:rsidP="008B1605">
            <w:pPr>
              <w:rPr>
                <w:rFonts w:eastAsia="Arial" w:cstheme="minorHAnsi"/>
                <w:sz w:val="20"/>
                <w:szCs w:val="20"/>
                <w:lang w:val="it-IT"/>
              </w:rPr>
            </w:pPr>
            <w:r w:rsidRPr="00206659">
              <w:rPr>
                <w:rFonts w:cstheme="minorHAnsi"/>
                <w:color w:val="000000" w:themeColor="text1"/>
                <w:sz w:val="20"/>
                <w:szCs w:val="20"/>
                <w:highlight w:val="yellow"/>
                <w:lang w:val="it-IT"/>
              </w:rPr>
              <w:lastRenderedPageBreak/>
              <w:t xml:space="preserve">Con riferimento alla Regione Lombardia, per l’azione A) e l’azione D), gli imprenditori devono condurre un’azienda agricola che rispetti la Direttiva del Consiglio del </w:t>
            </w:r>
            <w:r w:rsidRPr="00206659">
              <w:rPr>
                <w:rFonts w:cstheme="minorHAnsi"/>
                <w:color w:val="000000" w:themeColor="text1"/>
                <w:sz w:val="20"/>
                <w:szCs w:val="20"/>
                <w:highlight w:val="yellow"/>
                <w:lang w:val="it-IT"/>
              </w:rPr>
              <w:lastRenderedPageBreak/>
              <w:t>12 dicembre 1991 (91/676/CEE), relativa alla protezione delle acque dall’inquinamento provocato dai nitrati provenienti da fonti agricole, e le corrispondenti norme regionali.</w:t>
            </w:r>
          </w:p>
        </w:tc>
        <w:tc>
          <w:tcPr>
            <w:tcW w:w="0" w:type="auto"/>
            <w:shd w:val="clear" w:color="auto" w:fill="auto"/>
            <w:tcMar>
              <w:top w:w="28" w:type="dxa"/>
              <w:left w:w="28" w:type="dxa"/>
              <w:bottom w:w="28" w:type="dxa"/>
              <w:right w:w="28" w:type="dxa"/>
            </w:tcMar>
          </w:tcPr>
          <w:p w14:paraId="53622185" w14:textId="77777777" w:rsidR="008B1605" w:rsidRPr="00206659" w:rsidRDefault="008B1605" w:rsidP="008B1605">
            <w:pPr>
              <w:rPr>
                <w:rFonts w:eastAsia="Arial" w:cstheme="minorHAnsi"/>
                <w:sz w:val="20"/>
                <w:szCs w:val="20"/>
                <w:lang w:val="en-GB"/>
              </w:rPr>
            </w:pPr>
            <w:r w:rsidRPr="00206659">
              <w:rPr>
                <w:rFonts w:eastAsia="Arial" w:cstheme="minorHAnsi"/>
                <w:sz w:val="20"/>
                <w:szCs w:val="20"/>
                <w:lang w:val="en-GB"/>
              </w:rPr>
              <w:lastRenderedPageBreak/>
              <w:t>Nessuno</w:t>
            </w:r>
          </w:p>
        </w:tc>
      </w:tr>
      <w:tr w:rsidR="008B1605" w:rsidRPr="00206659" w14:paraId="14826426" w14:textId="77777777" w:rsidTr="002A0A6C">
        <w:trPr>
          <w:trHeight w:val="20"/>
        </w:trPr>
        <w:tc>
          <w:tcPr>
            <w:tcW w:w="0" w:type="auto"/>
            <w:shd w:val="clear" w:color="auto" w:fill="FFFFFF" w:themeFill="background1"/>
            <w:tcMar>
              <w:top w:w="28" w:type="dxa"/>
              <w:left w:w="28" w:type="dxa"/>
              <w:bottom w:w="28" w:type="dxa"/>
              <w:right w:w="28" w:type="dxa"/>
            </w:tcMar>
          </w:tcPr>
          <w:p w14:paraId="5CFA825E" w14:textId="6097587C" w:rsidR="008B1605" w:rsidRPr="00206659" w:rsidRDefault="008B1605" w:rsidP="008B1605">
            <w:pPr>
              <w:pStyle w:val="P68B1DB1-Normal6"/>
              <w:numPr>
                <w:ilvl w:val="0"/>
                <w:numId w:val="13"/>
              </w:numPr>
              <w:ind w:left="0" w:firstLine="0"/>
              <w:rPr>
                <w:rFonts w:eastAsia="Arial" w:cstheme="minorHAnsi"/>
                <w:lang w:val="en-GB"/>
              </w:rPr>
            </w:pPr>
          </w:p>
        </w:tc>
        <w:tc>
          <w:tcPr>
            <w:tcW w:w="0" w:type="auto"/>
            <w:shd w:val="clear" w:color="auto" w:fill="auto"/>
          </w:tcPr>
          <w:p w14:paraId="11682858" w14:textId="77777777" w:rsidR="008B1605" w:rsidRPr="00206659" w:rsidRDefault="008B1605" w:rsidP="008B1605">
            <w:pPr>
              <w:pStyle w:val="P68B1DB1-Normal7"/>
              <w:rPr>
                <w:rFonts w:cstheme="minorHAnsi"/>
                <w:b/>
                <w:bCs/>
                <w:sz w:val="20"/>
              </w:rPr>
            </w:pPr>
            <w:r w:rsidRPr="00206659">
              <w:rPr>
                <w:rFonts w:cstheme="minorHAnsi"/>
                <w:b/>
                <w:bCs/>
                <w:sz w:val="20"/>
              </w:rPr>
              <w:t>Criteri di ammissibilità</w:t>
            </w:r>
          </w:p>
        </w:tc>
        <w:tc>
          <w:tcPr>
            <w:tcW w:w="0" w:type="auto"/>
            <w:shd w:val="clear" w:color="auto" w:fill="auto"/>
            <w:tcMar>
              <w:top w:w="28" w:type="dxa"/>
              <w:left w:w="28" w:type="dxa"/>
              <w:bottom w:w="28" w:type="dxa"/>
              <w:right w:w="28" w:type="dxa"/>
            </w:tcMar>
          </w:tcPr>
          <w:p w14:paraId="63E0636D" w14:textId="77777777" w:rsidR="008B1605" w:rsidRPr="00206659" w:rsidRDefault="008B1605" w:rsidP="008B1605">
            <w:pPr>
              <w:rPr>
                <w:rFonts w:eastAsia="Arial" w:cstheme="minorHAnsi"/>
                <w:sz w:val="20"/>
                <w:szCs w:val="20"/>
                <w:lang w:val="en-GB"/>
              </w:rPr>
            </w:pPr>
            <w:r w:rsidRPr="00206659">
              <w:rPr>
                <w:rFonts w:eastAsia="Arial" w:cstheme="minorHAnsi"/>
                <w:b/>
                <w:bCs/>
                <w:sz w:val="20"/>
                <w:szCs w:val="20"/>
                <w:lang w:val="en-GB"/>
              </w:rPr>
              <w:t>CR09:</w:t>
            </w:r>
            <w:r w:rsidRPr="00206659">
              <w:rPr>
                <w:rFonts w:eastAsia="Arial" w:cstheme="minorHAnsi"/>
                <w:sz w:val="20"/>
                <w:szCs w:val="20"/>
                <w:lang w:val="en-GB"/>
              </w:rPr>
              <w:t xml:space="preserve"> </w:t>
            </w:r>
          </w:p>
          <w:p w14:paraId="325333ED" w14:textId="77777777" w:rsidR="008B1605" w:rsidRPr="00206659" w:rsidRDefault="008B1605" w:rsidP="008B1605">
            <w:pPr>
              <w:pStyle w:val="Default"/>
              <w:rPr>
                <w:rFonts w:asciiTheme="minorHAnsi" w:hAnsiTheme="minorHAnsi" w:cstheme="minorHAnsi"/>
                <w:sz w:val="20"/>
                <w:szCs w:val="20"/>
                <w:lang w:val="it-IT"/>
              </w:rPr>
            </w:pPr>
            <w:r w:rsidRPr="00206659">
              <w:rPr>
                <w:rFonts w:asciiTheme="minorHAnsi" w:hAnsiTheme="minorHAnsi" w:cstheme="minorHAnsi"/>
                <w:sz w:val="20"/>
                <w:szCs w:val="20"/>
                <w:lang w:val="it-IT"/>
              </w:rPr>
              <w:t xml:space="preserve">Al fine di evitare eccessivi oneri amministrativi per la gestione dei procedimenti connessi all’erogazione del sostegno nonché, se del caso, per garantire un maggior grado di sostenibilità </w:t>
            </w:r>
            <w:r w:rsidRPr="00206659">
              <w:rPr>
                <w:rFonts w:asciiTheme="minorHAnsi" w:hAnsiTheme="minorHAnsi" w:cstheme="minorHAnsi"/>
                <w:sz w:val="20"/>
                <w:szCs w:val="20"/>
                <w:lang w:val="it-IT"/>
              </w:rPr>
              <w:lastRenderedPageBreak/>
              <w:t xml:space="preserve">economica degli investimenti non sono eleggibili al sostegno operazioni di investimento per le quali la spesa ammissibile sia al di sotto di: </w:t>
            </w:r>
          </w:p>
          <w:p w14:paraId="3CFBD115" w14:textId="77777777" w:rsidR="008B1605" w:rsidRPr="00206659" w:rsidRDefault="008B1605" w:rsidP="008B1605">
            <w:pPr>
              <w:pStyle w:val="Default"/>
              <w:numPr>
                <w:ilvl w:val="1"/>
                <w:numId w:val="10"/>
              </w:numPr>
              <w:rPr>
                <w:rFonts w:asciiTheme="minorHAnsi" w:hAnsiTheme="minorHAnsi" w:cstheme="minorHAnsi"/>
                <w:sz w:val="20"/>
                <w:szCs w:val="20"/>
              </w:rPr>
            </w:pPr>
            <w:r w:rsidRPr="00206659">
              <w:rPr>
                <w:rFonts w:asciiTheme="minorHAnsi" w:hAnsiTheme="minorHAnsi" w:cstheme="minorHAnsi"/>
                <w:sz w:val="20"/>
                <w:szCs w:val="20"/>
              </w:rPr>
              <w:t xml:space="preserve">• Regione Lombardia: </w:t>
            </w:r>
          </w:p>
          <w:p w14:paraId="2390DF22" w14:textId="77777777" w:rsidR="008B1605" w:rsidRPr="00206659" w:rsidRDefault="008B1605" w:rsidP="008B1605">
            <w:pPr>
              <w:pStyle w:val="Default"/>
              <w:numPr>
                <w:ilvl w:val="1"/>
                <w:numId w:val="10"/>
              </w:numPr>
              <w:rPr>
                <w:rFonts w:asciiTheme="minorHAnsi" w:hAnsiTheme="minorHAnsi" w:cstheme="minorHAnsi"/>
                <w:sz w:val="20"/>
                <w:szCs w:val="20"/>
              </w:rPr>
            </w:pPr>
            <w:r w:rsidRPr="00206659">
              <w:rPr>
                <w:rFonts w:asciiTheme="minorHAnsi" w:hAnsiTheme="minorHAnsi" w:cstheme="minorHAnsi"/>
                <w:sz w:val="20"/>
                <w:szCs w:val="20"/>
              </w:rPr>
              <w:t xml:space="preserve">o Azione A: </w:t>
            </w:r>
            <w:r w:rsidRPr="00206659">
              <w:rPr>
                <w:rFonts w:asciiTheme="minorHAnsi" w:hAnsiTheme="minorHAnsi" w:cstheme="minorHAnsi"/>
                <w:b/>
                <w:bCs/>
                <w:sz w:val="20"/>
                <w:szCs w:val="20"/>
              </w:rPr>
              <w:t>€ 7.000</w:t>
            </w:r>
            <w:r w:rsidRPr="00206659">
              <w:rPr>
                <w:rFonts w:asciiTheme="minorHAnsi" w:hAnsiTheme="minorHAnsi" w:cstheme="minorHAnsi"/>
                <w:sz w:val="20"/>
                <w:szCs w:val="20"/>
              </w:rPr>
              <w:t xml:space="preserve">; </w:t>
            </w:r>
          </w:p>
          <w:p w14:paraId="07CCE04A" w14:textId="77777777" w:rsidR="008B1605" w:rsidRPr="00206659" w:rsidRDefault="008B1605" w:rsidP="008B1605">
            <w:pPr>
              <w:pStyle w:val="Default"/>
              <w:numPr>
                <w:ilvl w:val="1"/>
                <w:numId w:val="10"/>
              </w:numPr>
              <w:rPr>
                <w:rFonts w:asciiTheme="minorHAnsi" w:hAnsiTheme="minorHAnsi" w:cstheme="minorHAnsi"/>
                <w:sz w:val="20"/>
                <w:szCs w:val="20"/>
              </w:rPr>
            </w:pPr>
            <w:r w:rsidRPr="00206659">
              <w:rPr>
                <w:rFonts w:asciiTheme="minorHAnsi" w:hAnsiTheme="minorHAnsi" w:cstheme="minorHAnsi"/>
                <w:sz w:val="20"/>
                <w:szCs w:val="20"/>
              </w:rPr>
              <w:t xml:space="preserve">o Azione B: </w:t>
            </w:r>
            <w:r w:rsidRPr="00206659">
              <w:rPr>
                <w:rFonts w:asciiTheme="minorHAnsi" w:hAnsiTheme="minorHAnsi" w:cstheme="minorHAnsi"/>
                <w:b/>
                <w:bCs/>
                <w:sz w:val="20"/>
                <w:szCs w:val="20"/>
              </w:rPr>
              <w:t xml:space="preserve">nessuna soglia </w:t>
            </w:r>
          </w:p>
          <w:p w14:paraId="59C52E8E" w14:textId="77777777" w:rsidR="008B1605" w:rsidRPr="00206659" w:rsidRDefault="008B1605" w:rsidP="008B1605">
            <w:pPr>
              <w:pStyle w:val="Default"/>
              <w:numPr>
                <w:ilvl w:val="1"/>
                <w:numId w:val="10"/>
              </w:numPr>
              <w:rPr>
                <w:rFonts w:asciiTheme="minorHAnsi" w:hAnsiTheme="minorHAnsi" w:cstheme="minorHAnsi"/>
                <w:sz w:val="20"/>
                <w:szCs w:val="20"/>
              </w:rPr>
            </w:pPr>
            <w:r w:rsidRPr="00206659">
              <w:rPr>
                <w:rFonts w:asciiTheme="minorHAnsi" w:hAnsiTheme="minorHAnsi" w:cstheme="minorHAnsi"/>
                <w:sz w:val="20"/>
                <w:szCs w:val="20"/>
              </w:rPr>
              <w:t xml:space="preserve">o Azione C: </w:t>
            </w:r>
            <w:r w:rsidRPr="00206659">
              <w:rPr>
                <w:rFonts w:asciiTheme="minorHAnsi" w:hAnsiTheme="minorHAnsi" w:cstheme="minorHAnsi"/>
                <w:b/>
                <w:bCs/>
                <w:sz w:val="20"/>
                <w:szCs w:val="20"/>
              </w:rPr>
              <w:t xml:space="preserve">€ 25.000; </w:t>
            </w:r>
          </w:p>
          <w:p w14:paraId="7C97D5D9" w14:textId="77777777" w:rsidR="008B1605" w:rsidRPr="00206659" w:rsidRDefault="008B1605" w:rsidP="008B1605">
            <w:pPr>
              <w:pStyle w:val="Default"/>
              <w:numPr>
                <w:ilvl w:val="1"/>
                <w:numId w:val="10"/>
              </w:numPr>
              <w:rPr>
                <w:rFonts w:asciiTheme="minorHAnsi" w:hAnsiTheme="minorHAnsi" w:cstheme="minorHAnsi"/>
                <w:sz w:val="20"/>
                <w:szCs w:val="20"/>
                <w:lang w:val="it-IT"/>
              </w:rPr>
            </w:pPr>
            <w:r w:rsidRPr="00206659">
              <w:rPr>
                <w:rFonts w:asciiTheme="minorHAnsi" w:hAnsiTheme="minorHAnsi" w:cstheme="minorHAnsi"/>
                <w:sz w:val="20"/>
                <w:szCs w:val="20"/>
                <w:lang w:val="it-IT"/>
              </w:rPr>
              <w:t xml:space="preserve">o Azione D: </w:t>
            </w:r>
            <w:r w:rsidRPr="00206659">
              <w:rPr>
                <w:rFonts w:asciiTheme="minorHAnsi" w:hAnsiTheme="minorHAnsi" w:cstheme="minorHAnsi"/>
                <w:b/>
                <w:bCs/>
                <w:sz w:val="20"/>
                <w:szCs w:val="20"/>
                <w:lang w:val="it-IT"/>
              </w:rPr>
              <w:t xml:space="preserve">25.000 € </w:t>
            </w:r>
            <w:r w:rsidRPr="00206659">
              <w:rPr>
                <w:rFonts w:asciiTheme="minorHAnsi" w:hAnsiTheme="minorHAnsi" w:cstheme="minorHAnsi"/>
                <w:sz w:val="20"/>
                <w:szCs w:val="20"/>
                <w:lang w:val="it-IT"/>
              </w:rPr>
              <w:t xml:space="preserve">per le zone svantaggiate di montagna - </w:t>
            </w:r>
            <w:r w:rsidRPr="00206659">
              <w:rPr>
                <w:rFonts w:asciiTheme="minorHAnsi" w:hAnsiTheme="minorHAnsi" w:cstheme="minorHAnsi"/>
                <w:b/>
                <w:bCs/>
                <w:sz w:val="20"/>
                <w:szCs w:val="20"/>
                <w:lang w:val="it-IT"/>
              </w:rPr>
              <w:t xml:space="preserve">50.000 € </w:t>
            </w:r>
            <w:r w:rsidRPr="00206659">
              <w:rPr>
                <w:rFonts w:asciiTheme="minorHAnsi" w:hAnsiTheme="minorHAnsi" w:cstheme="minorHAnsi"/>
                <w:sz w:val="20"/>
                <w:szCs w:val="20"/>
                <w:lang w:val="it-IT"/>
              </w:rPr>
              <w:t xml:space="preserve">altre aree e zone non svantaggiate. </w:t>
            </w:r>
          </w:p>
          <w:p w14:paraId="67F3E4FC" w14:textId="77777777" w:rsidR="008B1605" w:rsidRPr="00206659" w:rsidRDefault="008B1605" w:rsidP="008B1605">
            <w:pPr>
              <w:pStyle w:val="Default"/>
              <w:numPr>
                <w:ilvl w:val="1"/>
                <w:numId w:val="10"/>
              </w:numPr>
              <w:rPr>
                <w:rFonts w:asciiTheme="minorHAnsi" w:hAnsiTheme="minorHAnsi" w:cstheme="minorHAnsi"/>
                <w:sz w:val="20"/>
                <w:szCs w:val="20"/>
                <w:lang w:val="it-IT"/>
              </w:rPr>
            </w:pPr>
          </w:p>
          <w:p w14:paraId="12A47AD4" w14:textId="77777777" w:rsidR="008B1605" w:rsidRPr="00206659" w:rsidRDefault="008B1605" w:rsidP="008B1605">
            <w:pPr>
              <w:rPr>
                <w:rFonts w:eastAsia="Arial" w:cstheme="minorHAnsi"/>
                <w:sz w:val="20"/>
                <w:szCs w:val="20"/>
                <w:lang w:val="it-IT"/>
              </w:rPr>
            </w:pPr>
          </w:p>
          <w:p w14:paraId="4B08E457" w14:textId="77777777" w:rsidR="008B1605" w:rsidRPr="00206659" w:rsidRDefault="008B1605" w:rsidP="008B1605">
            <w:pPr>
              <w:pStyle w:val="P68B1DB1-Normal7"/>
              <w:rPr>
                <w:rFonts w:eastAsia="Arial" w:cstheme="minorHAnsi"/>
                <w:sz w:val="20"/>
                <w:lang w:val="it-IT"/>
              </w:rPr>
            </w:pPr>
          </w:p>
        </w:tc>
        <w:tc>
          <w:tcPr>
            <w:tcW w:w="2901" w:type="dxa"/>
            <w:shd w:val="clear" w:color="auto" w:fill="auto"/>
            <w:tcMar>
              <w:top w:w="28" w:type="dxa"/>
              <w:left w:w="28" w:type="dxa"/>
              <w:bottom w:w="28" w:type="dxa"/>
              <w:right w:w="28" w:type="dxa"/>
            </w:tcMar>
          </w:tcPr>
          <w:p w14:paraId="2F2CC8D4" w14:textId="77777777" w:rsidR="008B1605" w:rsidRPr="00206659" w:rsidRDefault="008B1605" w:rsidP="008B1605">
            <w:pPr>
              <w:rPr>
                <w:rFonts w:cstheme="minorHAnsi"/>
                <w:sz w:val="20"/>
                <w:szCs w:val="20"/>
                <w:lang w:val="it-IT"/>
              </w:rPr>
            </w:pPr>
            <w:r w:rsidRPr="00206659">
              <w:rPr>
                <w:rFonts w:cstheme="minorHAnsi"/>
                <w:b/>
                <w:bCs/>
                <w:sz w:val="20"/>
                <w:szCs w:val="20"/>
                <w:lang w:val="it-IT"/>
              </w:rPr>
              <w:lastRenderedPageBreak/>
              <w:t xml:space="preserve">CR09: </w:t>
            </w:r>
            <w:r w:rsidRPr="00206659">
              <w:rPr>
                <w:rFonts w:cstheme="minorHAnsi"/>
                <w:sz w:val="20"/>
                <w:szCs w:val="20"/>
                <w:lang w:val="it-IT"/>
              </w:rPr>
              <w:t xml:space="preserve">Regione Lombardia: Al fine di evitare eccessivi oneri amministrativi per la gestione dei procedimenti connessi all’erogazione del sostegno nonché, se del caso, per garantire un maggior grado di sostenibilità </w:t>
            </w:r>
            <w:r w:rsidRPr="00206659">
              <w:rPr>
                <w:rFonts w:cstheme="minorHAnsi"/>
                <w:sz w:val="20"/>
                <w:szCs w:val="20"/>
                <w:lang w:val="it-IT"/>
              </w:rPr>
              <w:lastRenderedPageBreak/>
              <w:t>economica degli investimenti non sono eleggibili al sostegno operazioni di investimento per le quali la spesa ammissibile sia al di sotto di:</w:t>
            </w:r>
          </w:p>
          <w:p w14:paraId="64214415" w14:textId="77777777" w:rsidR="008B1605" w:rsidRPr="00206659" w:rsidRDefault="008B1605" w:rsidP="008B1605">
            <w:pPr>
              <w:pStyle w:val="Paragrafoelenco"/>
              <w:numPr>
                <w:ilvl w:val="0"/>
                <w:numId w:val="9"/>
              </w:numPr>
              <w:rPr>
                <w:rFonts w:cstheme="minorHAnsi"/>
                <w:sz w:val="20"/>
                <w:szCs w:val="20"/>
              </w:rPr>
            </w:pPr>
            <w:r w:rsidRPr="00206659">
              <w:rPr>
                <w:rFonts w:cstheme="minorHAnsi"/>
                <w:sz w:val="20"/>
                <w:szCs w:val="20"/>
              </w:rPr>
              <w:t xml:space="preserve">Azione A: </w:t>
            </w:r>
            <w:r w:rsidRPr="00206659">
              <w:rPr>
                <w:rFonts w:cstheme="minorHAnsi"/>
                <w:b/>
                <w:bCs/>
                <w:sz w:val="20"/>
                <w:szCs w:val="20"/>
              </w:rPr>
              <w:t>7.000 €</w:t>
            </w:r>
          </w:p>
          <w:p w14:paraId="6B3DB603" w14:textId="77777777" w:rsidR="008B1605" w:rsidRPr="00206659" w:rsidRDefault="008B1605" w:rsidP="008B1605">
            <w:pPr>
              <w:pStyle w:val="Paragrafoelenco"/>
              <w:numPr>
                <w:ilvl w:val="0"/>
                <w:numId w:val="9"/>
              </w:numPr>
              <w:rPr>
                <w:rFonts w:cstheme="minorHAnsi"/>
                <w:sz w:val="20"/>
                <w:szCs w:val="20"/>
              </w:rPr>
            </w:pPr>
            <w:r w:rsidRPr="00206659">
              <w:rPr>
                <w:rFonts w:cstheme="minorHAnsi"/>
                <w:sz w:val="20"/>
                <w:szCs w:val="20"/>
              </w:rPr>
              <w:t xml:space="preserve">Azione B: </w:t>
            </w:r>
            <w:r w:rsidRPr="00206659">
              <w:rPr>
                <w:rFonts w:cstheme="minorHAnsi"/>
                <w:b/>
                <w:bCs/>
                <w:sz w:val="20"/>
                <w:szCs w:val="20"/>
              </w:rPr>
              <w:t>nessuna soglia</w:t>
            </w:r>
          </w:p>
          <w:p w14:paraId="397C8FDF" w14:textId="77777777" w:rsidR="008B1605" w:rsidRPr="00206659" w:rsidRDefault="008B1605" w:rsidP="008B1605">
            <w:pPr>
              <w:pStyle w:val="Paragrafoelenco"/>
              <w:numPr>
                <w:ilvl w:val="0"/>
                <w:numId w:val="9"/>
              </w:numPr>
              <w:rPr>
                <w:rFonts w:cstheme="minorHAnsi"/>
                <w:sz w:val="20"/>
                <w:szCs w:val="20"/>
              </w:rPr>
            </w:pPr>
            <w:r w:rsidRPr="00206659">
              <w:rPr>
                <w:rFonts w:cstheme="minorHAnsi"/>
                <w:sz w:val="20"/>
                <w:szCs w:val="20"/>
              </w:rPr>
              <w:t xml:space="preserve">Azione C: </w:t>
            </w:r>
            <w:r w:rsidRPr="00206659">
              <w:rPr>
                <w:rFonts w:cstheme="minorHAnsi"/>
                <w:b/>
                <w:bCs/>
                <w:sz w:val="20"/>
                <w:szCs w:val="20"/>
              </w:rPr>
              <w:t>25.000 €</w:t>
            </w:r>
          </w:p>
          <w:p w14:paraId="7AA81E5F" w14:textId="77777777" w:rsidR="008B1605" w:rsidRPr="00206659" w:rsidRDefault="008B1605" w:rsidP="008B1605">
            <w:pPr>
              <w:pStyle w:val="Paragrafoelenco"/>
              <w:numPr>
                <w:ilvl w:val="0"/>
                <w:numId w:val="9"/>
              </w:numPr>
              <w:rPr>
                <w:rFonts w:cstheme="minorHAnsi"/>
                <w:sz w:val="20"/>
                <w:szCs w:val="20"/>
                <w:lang w:val="it-IT"/>
              </w:rPr>
            </w:pPr>
            <w:r w:rsidRPr="00206659">
              <w:rPr>
                <w:rFonts w:cstheme="minorHAnsi"/>
                <w:sz w:val="20"/>
                <w:szCs w:val="20"/>
                <w:lang w:val="it-IT"/>
              </w:rPr>
              <w:t xml:space="preserve">Azione D: </w:t>
            </w:r>
            <w:r w:rsidRPr="00206659">
              <w:rPr>
                <w:rFonts w:cstheme="minorHAnsi"/>
                <w:b/>
                <w:bCs/>
                <w:sz w:val="20"/>
                <w:szCs w:val="20"/>
                <w:lang w:val="it-IT"/>
              </w:rPr>
              <w:t xml:space="preserve">25.000 € </w:t>
            </w:r>
            <w:r w:rsidRPr="00206659">
              <w:rPr>
                <w:rFonts w:cstheme="minorHAnsi"/>
                <w:sz w:val="20"/>
                <w:szCs w:val="20"/>
                <w:lang w:val="it-IT"/>
              </w:rPr>
              <w:t>per le</w:t>
            </w:r>
            <w:r w:rsidRPr="00206659">
              <w:rPr>
                <w:rFonts w:cstheme="minorHAnsi"/>
                <w:b/>
                <w:bCs/>
                <w:sz w:val="20"/>
                <w:szCs w:val="20"/>
                <w:lang w:val="it-IT"/>
              </w:rPr>
              <w:t xml:space="preserve"> </w:t>
            </w:r>
            <w:r w:rsidRPr="00206659">
              <w:rPr>
                <w:rFonts w:cstheme="minorHAnsi"/>
                <w:sz w:val="20"/>
                <w:szCs w:val="20"/>
                <w:lang w:val="it-IT"/>
              </w:rPr>
              <w:t xml:space="preserve">zone svantaggiate </w:t>
            </w:r>
            <w:r w:rsidRPr="00206659">
              <w:rPr>
                <w:rFonts w:cstheme="minorHAnsi"/>
                <w:sz w:val="20"/>
                <w:szCs w:val="20"/>
                <w:highlight w:val="yellow"/>
                <w:lang w:val="it-IT"/>
              </w:rPr>
              <w:t>di montagna</w:t>
            </w:r>
            <w:r w:rsidRPr="00206659">
              <w:rPr>
                <w:rFonts w:cstheme="minorHAnsi"/>
                <w:sz w:val="20"/>
                <w:szCs w:val="20"/>
                <w:lang w:val="it-IT"/>
              </w:rPr>
              <w:t xml:space="preserve"> - </w:t>
            </w:r>
            <w:r w:rsidRPr="00206659">
              <w:rPr>
                <w:rFonts w:cstheme="minorHAnsi"/>
                <w:b/>
                <w:bCs/>
                <w:sz w:val="20"/>
                <w:szCs w:val="20"/>
                <w:lang w:val="it-IT"/>
              </w:rPr>
              <w:t xml:space="preserve">50.000 € </w:t>
            </w:r>
            <w:r w:rsidRPr="00206659">
              <w:rPr>
                <w:rFonts w:cstheme="minorHAnsi"/>
                <w:sz w:val="20"/>
                <w:szCs w:val="20"/>
                <w:lang w:val="it-IT"/>
              </w:rPr>
              <w:t>altre aree e zone non svantaggiate</w:t>
            </w:r>
          </w:p>
        </w:tc>
        <w:tc>
          <w:tcPr>
            <w:tcW w:w="0" w:type="auto"/>
            <w:shd w:val="clear" w:color="auto" w:fill="auto"/>
            <w:tcMar>
              <w:top w:w="28" w:type="dxa"/>
              <w:left w:w="28" w:type="dxa"/>
              <w:bottom w:w="28" w:type="dxa"/>
              <w:right w:w="28" w:type="dxa"/>
            </w:tcMar>
          </w:tcPr>
          <w:p w14:paraId="1EA223D7" w14:textId="77777777"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lastRenderedPageBreak/>
              <w:t>Si ritiene di riformulare per allineare la definizione utilizzata in tutte le schede intervento</w:t>
            </w:r>
          </w:p>
        </w:tc>
        <w:tc>
          <w:tcPr>
            <w:tcW w:w="0" w:type="auto"/>
            <w:shd w:val="clear" w:color="auto" w:fill="auto"/>
          </w:tcPr>
          <w:p w14:paraId="4D45B65D" w14:textId="77777777"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t>5.3 Interventi di sviluppo rurale</w:t>
            </w:r>
          </w:p>
          <w:p w14:paraId="0671DDAA" w14:textId="77777777" w:rsidR="008B1605" w:rsidRPr="00206659" w:rsidRDefault="008B1605" w:rsidP="008B1605">
            <w:pPr>
              <w:autoSpaceDE w:val="0"/>
              <w:autoSpaceDN w:val="0"/>
              <w:adjustRightInd w:val="0"/>
              <w:rPr>
                <w:rFonts w:cstheme="minorHAnsi"/>
                <w:b/>
                <w:bCs/>
                <w:color w:val="000000" w:themeColor="text1"/>
                <w:sz w:val="20"/>
                <w:szCs w:val="20"/>
                <w:lang w:val="it-IT"/>
              </w:rPr>
            </w:pPr>
          </w:p>
          <w:p w14:paraId="595167FF" w14:textId="211E1EF4"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t xml:space="preserve">INVEST (73-74) - </w:t>
            </w:r>
            <w:r w:rsidRPr="00206659">
              <w:rPr>
                <w:rFonts w:cstheme="minorHAnsi"/>
                <w:b/>
                <w:bCs/>
                <w:color w:val="000000" w:themeColor="text1"/>
                <w:sz w:val="20"/>
                <w:szCs w:val="20"/>
                <w:lang w:val="it-IT"/>
              </w:rPr>
              <w:lastRenderedPageBreak/>
              <w:t>Investimenti, compresi gli investimenti nell'irrigazione</w:t>
            </w:r>
          </w:p>
          <w:p w14:paraId="230F860B" w14:textId="77777777" w:rsidR="008B1605" w:rsidRPr="00206659" w:rsidRDefault="008B1605" w:rsidP="008B1605">
            <w:pPr>
              <w:autoSpaceDE w:val="0"/>
              <w:autoSpaceDN w:val="0"/>
              <w:adjustRightInd w:val="0"/>
              <w:rPr>
                <w:rFonts w:cstheme="minorHAnsi"/>
                <w:b/>
                <w:bCs/>
                <w:color w:val="000000" w:themeColor="text1"/>
                <w:sz w:val="20"/>
                <w:szCs w:val="20"/>
                <w:lang w:val="it-IT"/>
              </w:rPr>
            </w:pPr>
          </w:p>
          <w:p w14:paraId="259616C2" w14:textId="77777777"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t>5 Concezione specifica, requisiti e condizioni di ammissibilità dell'intervento</w:t>
            </w:r>
          </w:p>
          <w:p w14:paraId="09F3E440" w14:textId="77777777" w:rsidR="008B1605" w:rsidRPr="00206659" w:rsidRDefault="008B1605" w:rsidP="008B1605">
            <w:pPr>
              <w:autoSpaceDE w:val="0"/>
              <w:autoSpaceDN w:val="0"/>
              <w:adjustRightInd w:val="0"/>
              <w:rPr>
                <w:rFonts w:cstheme="minorHAnsi"/>
                <w:b/>
                <w:bCs/>
                <w:color w:val="000000" w:themeColor="text1"/>
                <w:sz w:val="20"/>
                <w:szCs w:val="20"/>
                <w:lang w:val="it-IT"/>
              </w:rPr>
            </w:pPr>
          </w:p>
          <w:p w14:paraId="6C882192" w14:textId="77777777"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t xml:space="preserve">Criteri di ammissibilità delle operazioni di investimento </w:t>
            </w:r>
          </w:p>
          <w:p w14:paraId="3D7CD254" w14:textId="77777777" w:rsidR="008B1605" w:rsidRPr="00206659" w:rsidRDefault="008B1605" w:rsidP="008B1605">
            <w:pPr>
              <w:rPr>
                <w:rFonts w:cstheme="minorHAnsi"/>
                <w:i/>
                <w:iCs/>
                <w:sz w:val="20"/>
                <w:szCs w:val="20"/>
                <w:lang w:val="it-IT"/>
              </w:rPr>
            </w:pPr>
          </w:p>
          <w:p w14:paraId="789DB6C1" w14:textId="77777777" w:rsidR="008B1605" w:rsidRPr="00206659" w:rsidRDefault="008B1605" w:rsidP="008B1605">
            <w:pPr>
              <w:rPr>
                <w:rFonts w:eastAsia="Arial" w:cstheme="minorHAnsi"/>
                <w:b/>
                <w:bCs/>
                <w:sz w:val="20"/>
                <w:szCs w:val="20"/>
                <w:lang w:val="it-IT"/>
              </w:rPr>
            </w:pPr>
            <w:r w:rsidRPr="00206659">
              <w:rPr>
                <w:rFonts w:cstheme="minorHAnsi"/>
                <w:b/>
                <w:bCs/>
                <w:color w:val="000000" w:themeColor="text1"/>
                <w:sz w:val="20"/>
                <w:szCs w:val="20"/>
                <w:lang w:val="it-IT"/>
              </w:rPr>
              <w:t xml:space="preserve">Nota alla tabella CR09 - Soglie minime </w:t>
            </w:r>
            <w:r w:rsidRPr="00206659">
              <w:rPr>
                <w:rFonts w:cstheme="minorHAnsi"/>
                <w:b/>
                <w:bCs/>
                <w:color w:val="000000" w:themeColor="text1"/>
                <w:sz w:val="20"/>
                <w:szCs w:val="20"/>
                <w:lang w:val="it-IT"/>
              </w:rPr>
              <w:lastRenderedPageBreak/>
              <w:t>per operazione – Euro (000)</w:t>
            </w:r>
          </w:p>
        </w:tc>
        <w:tc>
          <w:tcPr>
            <w:tcW w:w="0" w:type="auto"/>
            <w:shd w:val="clear" w:color="auto" w:fill="auto"/>
          </w:tcPr>
          <w:p w14:paraId="55790CF0" w14:textId="77777777" w:rsidR="008B1605" w:rsidRPr="00206659" w:rsidRDefault="008B1605" w:rsidP="008B1605">
            <w:pPr>
              <w:rPr>
                <w:rFonts w:cstheme="minorHAnsi"/>
                <w:sz w:val="20"/>
                <w:szCs w:val="20"/>
                <w:lang w:val="it-IT"/>
              </w:rPr>
            </w:pPr>
            <w:r w:rsidRPr="00206659">
              <w:rPr>
                <w:rFonts w:cstheme="minorHAnsi"/>
                <w:sz w:val="20"/>
                <w:szCs w:val="20"/>
                <w:lang w:val="it-IT"/>
              </w:rPr>
              <w:lastRenderedPageBreak/>
              <w:t>Con riferimento alla Regione Lombardia le soglie minime in termini di spesa ammissibile sono le</w:t>
            </w:r>
          </w:p>
          <w:p w14:paraId="1FF232B9" w14:textId="77777777" w:rsidR="008B1605" w:rsidRPr="00206659" w:rsidRDefault="008B1605" w:rsidP="008B1605">
            <w:pPr>
              <w:rPr>
                <w:rFonts w:cstheme="minorHAnsi"/>
                <w:sz w:val="20"/>
                <w:szCs w:val="20"/>
                <w:lang w:val="it-IT"/>
              </w:rPr>
            </w:pPr>
            <w:r w:rsidRPr="00206659">
              <w:rPr>
                <w:rFonts w:cstheme="minorHAnsi"/>
                <w:sz w:val="20"/>
                <w:szCs w:val="20"/>
                <w:lang w:val="it-IT"/>
              </w:rPr>
              <w:t xml:space="preserve">seguenti: Azione A: euro 7.000; Azione B: nessuna soglia; Azione C: euro </w:t>
            </w:r>
            <w:r w:rsidRPr="00206659">
              <w:rPr>
                <w:rFonts w:cstheme="minorHAnsi"/>
                <w:sz w:val="20"/>
                <w:szCs w:val="20"/>
                <w:lang w:val="it-IT"/>
              </w:rPr>
              <w:lastRenderedPageBreak/>
              <w:t>25.000; Azione D: euro 50.000</w:t>
            </w:r>
          </w:p>
          <w:p w14:paraId="2990AD63" w14:textId="77777777" w:rsidR="008B1605" w:rsidRPr="00206659" w:rsidRDefault="008B1605" w:rsidP="008B1605">
            <w:pPr>
              <w:rPr>
                <w:rFonts w:cstheme="minorHAnsi"/>
                <w:sz w:val="20"/>
                <w:szCs w:val="20"/>
                <w:highlight w:val="yellow"/>
                <w:lang w:val="it-IT"/>
              </w:rPr>
            </w:pPr>
            <w:r w:rsidRPr="00206659">
              <w:rPr>
                <w:rFonts w:cstheme="minorHAnsi"/>
                <w:strike/>
                <w:color w:val="FF0000"/>
                <w:sz w:val="20"/>
                <w:szCs w:val="20"/>
                <w:highlight w:val="yellow"/>
                <w:lang w:val="it-IT"/>
              </w:rPr>
              <w:t>pianura</w:t>
            </w:r>
            <w:r w:rsidRPr="00206659">
              <w:rPr>
                <w:rFonts w:cstheme="minorHAnsi"/>
                <w:sz w:val="20"/>
                <w:szCs w:val="20"/>
                <w:highlight w:val="yellow"/>
                <w:lang w:val="it-IT"/>
              </w:rPr>
              <w:t xml:space="preserve"> altre aree e zone non svantaggiate euro</w:t>
            </w:r>
            <w:r w:rsidRPr="00206659">
              <w:rPr>
                <w:rFonts w:cstheme="minorHAnsi"/>
                <w:sz w:val="20"/>
                <w:szCs w:val="20"/>
                <w:lang w:val="it-IT"/>
              </w:rPr>
              <w:t xml:space="preserve">; 25.000 </w:t>
            </w:r>
            <w:r w:rsidRPr="00206659">
              <w:rPr>
                <w:rFonts w:cstheme="minorHAnsi"/>
                <w:strike/>
                <w:color w:val="FF0000"/>
                <w:sz w:val="20"/>
                <w:szCs w:val="20"/>
                <w:highlight w:val="yellow"/>
                <w:lang w:val="it-IT"/>
              </w:rPr>
              <w:t>in montagna.</w:t>
            </w:r>
            <w:r w:rsidRPr="00206659">
              <w:rPr>
                <w:rFonts w:cstheme="minorHAnsi"/>
                <w:sz w:val="20"/>
                <w:szCs w:val="20"/>
                <w:highlight w:val="yellow"/>
                <w:lang w:val="it-IT"/>
              </w:rPr>
              <w:t xml:space="preserve"> per le</w:t>
            </w:r>
            <w:r w:rsidRPr="00206659">
              <w:rPr>
                <w:rFonts w:cstheme="minorHAnsi"/>
                <w:b/>
                <w:bCs/>
                <w:sz w:val="20"/>
                <w:szCs w:val="20"/>
                <w:highlight w:val="yellow"/>
                <w:lang w:val="it-IT"/>
              </w:rPr>
              <w:t xml:space="preserve"> </w:t>
            </w:r>
            <w:r w:rsidRPr="00206659">
              <w:rPr>
                <w:rFonts w:cstheme="minorHAnsi"/>
                <w:sz w:val="20"/>
                <w:szCs w:val="20"/>
                <w:highlight w:val="yellow"/>
                <w:lang w:val="it-IT"/>
              </w:rPr>
              <w:t>zone svantaggiate di montagna</w:t>
            </w:r>
          </w:p>
        </w:tc>
        <w:tc>
          <w:tcPr>
            <w:tcW w:w="0" w:type="auto"/>
            <w:shd w:val="clear" w:color="auto" w:fill="auto"/>
            <w:tcMar>
              <w:top w:w="28" w:type="dxa"/>
              <w:left w:w="28" w:type="dxa"/>
              <w:bottom w:w="28" w:type="dxa"/>
              <w:right w:w="28" w:type="dxa"/>
            </w:tcMar>
          </w:tcPr>
          <w:p w14:paraId="2E588210" w14:textId="77777777" w:rsidR="008B1605" w:rsidRPr="00206659" w:rsidRDefault="008B1605" w:rsidP="008B1605">
            <w:pPr>
              <w:rPr>
                <w:rFonts w:eastAsia="Arial" w:cstheme="minorHAnsi"/>
                <w:sz w:val="20"/>
                <w:szCs w:val="20"/>
                <w:lang w:val="en-GB"/>
              </w:rPr>
            </w:pPr>
            <w:r w:rsidRPr="00206659">
              <w:rPr>
                <w:rFonts w:eastAsia="Arial" w:cstheme="minorHAnsi"/>
                <w:sz w:val="20"/>
                <w:szCs w:val="20"/>
                <w:lang w:val="en-GB"/>
              </w:rPr>
              <w:lastRenderedPageBreak/>
              <w:t>Nessuna</w:t>
            </w:r>
          </w:p>
        </w:tc>
      </w:tr>
      <w:tr w:rsidR="008B1605" w:rsidRPr="00206659" w14:paraId="47E047A9" w14:textId="77777777" w:rsidTr="002A0A6C">
        <w:trPr>
          <w:trHeight w:val="20"/>
        </w:trPr>
        <w:tc>
          <w:tcPr>
            <w:tcW w:w="0" w:type="auto"/>
            <w:shd w:val="clear" w:color="auto" w:fill="FFFFFF" w:themeFill="background1"/>
            <w:tcMar>
              <w:top w:w="28" w:type="dxa"/>
              <w:left w:w="28" w:type="dxa"/>
              <w:bottom w:w="28" w:type="dxa"/>
              <w:right w:w="28" w:type="dxa"/>
            </w:tcMar>
          </w:tcPr>
          <w:p w14:paraId="6948D274" w14:textId="5B67EC03" w:rsidR="008B1605" w:rsidRPr="00206659" w:rsidRDefault="008B1605" w:rsidP="008B1605">
            <w:pPr>
              <w:pStyle w:val="P68B1DB1-Normal6"/>
              <w:numPr>
                <w:ilvl w:val="0"/>
                <w:numId w:val="13"/>
              </w:numPr>
              <w:ind w:left="0" w:firstLine="0"/>
              <w:rPr>
                <w:rFonts w:eastAsia="Arial" w:cstheme="minorHAnsi"/>
                <w:lang w:val="en-GB"/>
              </w:rPr>
            </w:pPr>
          </w:p>
        </w:tc>
        <w:tc>
          <w:tcPr>
            <w:tcW w:w="0" w:type="auto"/>
            <w:shd w:val="clear" w:color="auto" w:fill="auto"/>
          </w:tcPr>
          <w:p w14:paraId="29BEA560" w14:textId="77777777" w:rsidR="008B1605" w:rsidRPr="00206659" w:rsidRDefault="008B1605" w:rsidP="008B1605">
            <w:pPr>
              <w:pStyle w:val="P68B1DB1-Normal7"/>
              <w:rPr>
                <w:rFonts w:cstheme="minorHAnsi"/>
                <w:b/>
                <w:bCs/>
                <w:sz w:val="20"/>
              </w:rPr>
            </w:pPr>
            <w:r w:rsidRPr="00206659">
              <w:rPr>
                <w:rFonts w:cstheme="minorHAnsi"/>
                <w:b/>
                <w:bCs/>
                <w:sz w:val="20"/>
              </w:rPr>
              <w:t>Gamma del sostegno</w:t>
            </w:r>
          </w:p>
          <w:p w14:paraId="11DB29AC" w14:textId="77777777" w:rsidR="008B1605" w:rsidRPr="00206659" w:rsidRDefault="008B1605" w:rsidP="008B1605">
            <w:pPr>
              <w:pStyle w:val="P68B1DB1-Normal7"/>
              <w:rPr>
                <w:rFonts w:cstheme="minorHAnsi"/>
                <w:b/>
                <w:bCs/>
                <w:sz w:val="20"/>
              </w:rPr>
            </w:pPr>
            <w:r w:rsidRPr="00206659">
              <w:rPr>
                <w:rFonts w:cstheme="minorHAnsi"/>
                <w:b/>
                <w:bCs/>
                <w:sz w:val="20"/>
              </w:rPr>
              <w:t>Intensità di aiuto</w:t>
            </w:r>
          </w:p>
        </w:tc>
        <w:tc>
          <w:tcPr>
            <w:tcW w:w="0" w:type="auto"/>
            <w:shd w:val="clear" w:color="auto" w:fill="auto"/>
            <w:tcMar>
              <w:top w:w="28" w:type="dxa"/>
              <w:left w:w="28" w:type="dxa"/>
              <w:bottom w:w="28" w:type="dxa"/>
              <w:right w:w="28" w:type="dxa"/>
            </w:tcMar>
          </w:tcPr>
          <w:tbl>
            <w:tblPr>
              <w:tblStyle w:val="Grigliatabella"/>
              <w:tblW w:w="5000" w:type="pct"/>
              <w:jc w:val="center"/>
              <w:tblLook w:val="04A0" w:firstRow="1" w:lastRow="0" w:firstColumn="1" w:lastColumn="0" w:noHBand="0" w:noVBand="1"/>
            </w:tblPr>
            <w:tblGrid>
              <w:gridCol w:w="2003"/>
              <w:gridCol w:w="832"/>
            </w:tblGrid>
            <w:tr w:rsidR="008B1605" w:rsidRPr="00206659" w14:paraId="7AE82D39" w14:textId="77777777" w:rsidTr="008513F6">
              <w:trPr>
                <w:jc w:val="center"/>
              </w:trPr>
              <w:tc>
                <w:tcPr>
                  <w:tcW w:w="3532" w:type="pct"/>
                  <w:vAlign w:val="center"/>
                </w:tcPr>
                <w:p w14:paraId="1FDA5E23" w14:textId="77777777" w:rsidR="008B1605" w:rsidRPr="00206659" w:rsidRDefault="008B1605" w:rsidP="008B1605">
                  <w:pPr>
                    <w:rPr>
                      <w:rFonts w:cstheme="minorHAnsi"/>
                      <w:sz w:val="20"/>
                      <w:szCs w:val="20"/>
                    </w:rPr>
                  </w:pPr>
                  <w:r w:rsidRPr="00206659">
                    <w:rPr>
                      <w:rFonts w:cstheme="minorHAnsi"/>
                      <w:sz w:val="20"/>
                      <w:szCs w:val="20"/>
                    </w:rPr>
                    <w:t>Localizzazione beneficiario: zona svantaggiata</w:t>
                  </w:r>
                </w:p>
              </w:tc>
              <w:tc>
                <w:tcPr>
                  <w:tcW w:w="1468" w:type="pct"/>
                  <w:vAlign w:val="center"/>
                </w:tcPr>
                <w:p w14:paraId="175A3677" w14:textId="77777777" w:rsidR="008B1605" w:rsidRPr="00206659" w:rsidRDefault="008B1605" w:rsidP="008B1605">
                  <w:pPr>
                    <w:rPr>
                      <w:rFonts w:cstheme="minorHAnsi"/>
                      <w:sz w:val="20"/>
                      <w:szCs w:val="20"/>
                    </w:rPr>
                  </w:pPr>
                  <w:r w:rsidRPr="00206659">
                    <w:rPr>
                      <w:rFonts w:cstheme="minorHAnsi"/>
                      <w:sz w:val="20"/>
                      <w:szCs w:val="20"/>
                    </w:rPr>
                    <w:t>70 %</w:t>
                  </w:r>
                </w:p>
              </w:tc>
            </w:tr>
            <w:tr w:rsidR="008B1605" w:rsidRPr="00206659" w14:paraId="1D1486A6" w14:textId="77777777" w:rsidTr="008513F6">
              <w:trPr>
                <w:jc w:val="center"/>
              </w:trPr>
              <w:tc>
                <w:tcPr>
                  <w:tcW w:w="3532" w:type="pct"/>
                  <w:vAlign w:val="center"/>
                </w:tcPr>
                <w:p w14:paraId="381BD42D" w14:textId="77777777" w:rsidR="008B1605" w:rsidRPr="00206659" w:rsidRDefault="008B1605" w:rsidP="008B1605">
                  <w:pPr>
                    <w:rPr>
                      <w:rFonts w:cstheme="minorHAnsi"/>
                      <w:sz w:val="20"/>
                      <w:szCs w:val="20"/>
                      <w:lang w:val="it-IT"/>
                    </w:rPr>
                  </w:pPr>
                  <w:r w:rsidRPr="00206659">
                    <w:rPr>
                      <w:rFonts w:cstheme="minorHAnsi"/>
                      <w:sz w:val="20"/>
                      <w:szCs w:val="20"/>
                      <w:lang w:val="it-IT"/>
                    </w:rPr>
                    <w:t xml:space="preserve">Giovane agricoltore in zona svantaggiata </w:t>
                  </w:r>
                </w:p>
              </w:tc>
              <w:tc>
                <w:tcPr>
                  <w:tcW w:w="1468" w:type="pct"/>
                  <w:vAlign w:val="center"/>
                </w:tcPr>
                <w:p w14:paraId="1EA78E8D" w14:textId="77777777" w:rsidR="008B1605" w:rsidRPr="00206659" w:rsidRDefault="008B1605" w:rsidP="008B1605">
                  <w:pPr>
                    <w:rPr>
                      <w:rFonts w:cstheme="minorHAnsi"/>
                      <w:sz w:val="20"/>
                      <w:szCs w:val="20"/>
                    </w:rPr>
                  </w:pPr>
                  <w:r w:rsidRPr="00206659">
                    <w:rPr>
                      <w:rFonts w:cstheme="minorHAnsi"/>
                      <w:sz w:val="20"/>
                      <w:szCs w:val="20"/>
                    </w:rPr>
                    <w:t>80%</w:t>
                  </w:r>
                </w:p>
              </w:tc>
            </w:tr>
          </w:tbl>
          <w:p w14:paraId="377E5676" w14:textId="77777777" w:rsidR="008B1605" w:rsidRPr="00206659" w:rsidRDefault="008B1605" w:rsidP="008B1605">
            <w:pPr>
              <w:pStyle w:val="P68B1DB1-Normal7"/>
              <w:rPr>
                <w:rFonts w:eastAsia="Arial" w:cstheme="minorHAnsi"/>
                <w:sz w:val="20"/>
                <w:lang w:val="en-GB"/>
              </w:rPr>
            </w:pPr>
          </w:p>
        </w:tc>
        <w:tc>
          <w:tcPr>
            <w:tcW w:w="2901" w:type="dxa"/>
            <w:shd w:val="clear" w:color="auto" w:fill="auto"/>
            <w:tcMar>
              <w:top w:w="28" w:type="dxa"/>
              <w:left w:w="28" w:type="dxa"/>
              <w:bottom w:w="28" w:type="dxa"/>
              <w:right w:w="28" w:type="dxa"/>
            </w:tcMar>
          </w:tcPr>
          <w:tbl>
            <w:tblPr>
              <w:tblStyle w:val="Grigliatabella"/>
              <w:tblW w:w="5000" w:type="pct"/>
              <w:jc w:val="center"/>
              <w:tblLook w:val="04A0" w:firstRow="1" w:lastRow="0" w:firstColumn="1" w:lastColumn="0" w:noHBand="0" w:noVBand="1"/>
            </w:tblPr>
            <w:tblGrid>
              <w:gridCol w:w="2097"/>
              <w:gridCol w:w="738"/>
            </w:tblGrid>
            <w:tr w:rsidR="008B1605" w:rsidRPr="00206659" w14:paraId="35273C79" w14:textId="77777777" w:rsidTr="008513F6">
              <w:trPr>
                <w:jc w:val="center"/>
              </w:trPr>
              <w:tc>
                <w:tcPr>
                  <w:tcW w:w="3698" w:type="pct"/>
                  <w:vAlign w:val="center"/>
                </w:tcPr>
                <w:p w14:paraId="04C7C3A3" w14:textId="77777777" w:rsidR="008B1605" w:rsidRPr="00206659" w:rsidRDefault="008B1605" w:rsidP="008B1605">
                  <w:pPr>
                    <w:rPr>
                      <w:rFonts w:cstheme="minorHAnsi"/>
                      <w:sz w:val="20"/>
                      <w:szCs w:val="20"/>
                      <w:lang w:val="it-IT"/>
                    </w:rPr>
                  </w:pPr>
                  <w:r w:rsidRPr="00206659">
                    <w:rPr>
                      <w:rFonts w:cstheme="minorHAnsi"/>
                      <w:sz w:val="20"/>
                      <w:szCs w:val="20"/>
                      <w:lang w:val="it-IT"/>
                    </w:rPr>
                    <w:t xml:space="preserve">Localizzazione beneficiario: zona svantaggiata </w:t>
                  </w:r>
                  <w:r w:rsidRPr="00206659">
                    <w:rPr>
                      <w:rFonts w:cstheme="minorHAnsi"/>
                      <w:sz w:val="20"/>
                      <w:szCs w:val="20"/>
                      <w:highlight w:val="yellow"/>
                      <w:lang w:val="it-IT"/>
                    </w:rPr>
                    <w:t>di montagna</w:t>
                  </w:r>
                </w:p>
              </w:tc>
              <w:tc>
                <w:tcPr>
                  <w:tcW w:w="1302" w:type="pct"/>
                  <w:vAlign w:val="center"/>
                </w:tcPr>
                <w:p w14:paraId="7EA904B9" w14:textId="77777777" w:rsidR="008B1605" w:rsidRPr="00206659" w:rsidRDefault="008B1605" w:rsidP="008B1605">
                  <w:pPr>
                    <w:rPr>
                      <w:rFonts w:cstheme="minorHAnsi"/>
                      <w:sz w:val="20"/>
                      <w:szCs w:val="20"/>
                    </w:rPr>
                  </w:pPr>
                  <w:r w:rsidRPr="00206659">
                    <w:rPr>
                      <w:rFonts w:cstheme="minorHAnsi"/>
                      <w:sz w:val="20"/>
                      <w:szCs w:val="20"/>
                    </w:rPr>
                    <w:t>70 %</w:t>
                  </w:r>
                </w:p>
              </w:tc>
            </w:tr>
            <w:tr w:rsidR="008B1605" w:rsidRPr="00206659" w14:paraId="6BE11F68" w14:textId="77777777" w:rsidTr="008513F6">
              <w:trPr>
                <w:jc w:val="center"/>
              </w:trPr>
              <w:tc>
                <w:tcPr>
                  <w:tcW w:w="3698" w:type="pct"/>
                  <w:vAlign w:val="center"/>
                </w:tcPr>
                <w:p w14:paraId="3D47ACD3" w14:textId="77777777" w:rsidR="008B1605" w:rsidRPr="00206659" w:rsidRDefault="008B1605" w:rsidP="008B1605">
                  <w:pPr>
                    <w:rPr>
                      <w:rFonts w:cstheme="minorHAnsi"/>
                      <w:sz w:val="20"/>
                      <w:szCs w:val="20"/>
                      <w:lang w:val="it-IT"/>
                    </w:rPr>
                  </w:pPr>
                  <w:r w:rsidRPr="00206659">
                    <w:rPr>
                      <w:rFonts w:cstheme="minorHAnsi"/>
                      <w:sz w:val="20"/>
                      <w:szCs w:val="20"/>
                      <w:lang w:val="it-IT"/>
                    </w:rPr>
                    <w:t xml:space="preserve">Giovane agricoltore in zona svantaggiata </w:t>
                  </w:r>
                  <w:r w:rsidRPr="00206659">
                    <w:rPr>
                      <w:rFonts w:cstheme="minorHAnsi"/>
                      <w:sz w:val="20"/>
                      <w:szCs w:val="20"/>
                      <w:highlight w:val="yellow"/>
                      <w:lang w:val="it-IT"/>
                    </w:rPr>
                    <w:t>di montagna</w:t>
                  </w:r>
                </w:p>
              </w:tc>
              <w:tc>
                <w:tcPr>
                  <w:tcW w:w="1302" w:type="pct"/>
                  <w:vAlign w:val="center"/>
                </w:tcPr>
                <w:p w14:paraId="01BDDD58" w14:textId="77777777" w:rsidR="008B1605" w:rsidRPr="00206659" w:rsidRDefault="008B1605" w:rsidP="008B1605">
                  <w:pPr>
                    <w:rPr>
                      <w:rFonts w:cstheme="minorHAnsi"/>
                      <w:sz w:val="20"/>
                      <w:szCs w:val="20"/>
                    </w:rPr>
                  </w:pPr>
                  <w:r w:rsidRPr="00206659">
                    <w:rPr>
                      <w:rFonts w:cstheme="minorHAnsi"/>
                      <w:sz w:val="20"/>
                      <w:szCs w:val="20"/>
                    </w:rPr>
                    <w:t>80%</w:t>
                  </w:r>
                </w:p>
              </w:tc>
            </w:tr>
          </w:tbl>
          <w:p w14:paraId="367EB998" w14:textId="77777777" w:rsidR="008B1605" w:rsidRPr="00206659" w:rsidRDefault="008B1605" w:rsidP="008B1605">
            <w:pPr>
              <w:pStyle w:val="P68B1DB1-Normal7"/>
              <w:rPr>
                <w:rFonts w:eastAsia="Arial" w:cstheme="minorHAnsi"/>
                <w:sz w:val="20"/>
                <w:lang w:val="en-GB"/>
              </w:rPr>
            </w:pPr>
          </w:p>
        </w:tc>
        <w:tc>
          <w:tcPr>
            <w:tcW w:w="0" w:type="auto"/>
            <w:shd w:val="clear" w:color="auto" w:fill="auto"/>
            <w:tcMar>
              <w:top w:w="28" w:type="dxa"/>
              <w:left w:w="28" w:type="dxa"/>
              <w:bottom w:w="28" w:type="dxa"/>
              <w:right w:w="28" w:type="dxa"/>
            </w:tcMar>
          </w:tcPr>
          <w:p w14:paraId="36A2BA7C" w14:textId="77777777"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Si ritiene di riformulare per allineare la definizione utilizzata in tutte le schede intervento</w:t>
            </w:r>
          </w:p>
        </w:tc>
        <w:tc>
          <w:tcPr>
            <w:tcW w:w="0" w:type="auto"/>
            <w:shd w:val="clear" w:color="auto" w:fill="auto"/>
          </w:tcPr>
          <w:p w14:paraId="1BD8FEB7" w14:textId="77777777"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t>5.3 Interventi di sviluppo rurale</w:t>
            </w:r>
          </w:p>
          <w:p w14:paraId="6EB079E2" w14:textId="77777777" w:rsidR="008B1605" w:rsidRPr="00206659" w:rsidRDefault="008B1605" w:rsidP="008B1605">
            <w:pPr>
              <w:autoSpaceDE w:val="0"/>
              <w:autoSpaceDN w:val="0"/>
              <w:adjustRightInd w:val="0"/>
              <w:rPr>
                <w:rFonts w:cstheme="minorHAnsi"/>
                <w:b/>
                <w:bCs/>
                <w:color w:val="000000" w:themeColor="text1"/>
                <w:sz w:val="20"/>
                <w:szCs w:val="20"/>
                <w:lang w:val="it-IT"/>
              </w:rPr>
            </w:pPr>
          </w:p>
          <w:p w14:paraId="0340D747" w14:textId="6F07E275"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t>INVEST (73-74) - Investimenti, compresi gli investimenti nell'irrigazione</w:t>
            </w:r>
          </w:p>
          <w:p w14:paraId="698F8227" w14:textId="77777777" w:rsidR="008B1605" w:rsidRPr="00206659" w:rsidRDefault="008B1605" w:rsidP="008B1605">
            <w:pPr>
              <w:autoSpaceDE w:val="0"/>
              <w:autoSpaceDN w:val="0"/>
              <w:adjustRightInd w:val="0"/>
              <w:rPr>
                <w:rFonts w:cstheme="minorHAnsi"/>
                <w:b/>
                <w:bCs/>
                <w:color w:val="000000" w:themeColor="text1"/>
                <w:sz w:val="20"/>
                <w:szCs w:val="20"/>
                <w:lang w:val="it-IT"/>
              </w:rPr>
            </w:pPr>
          </w:p>
          <w:p w14:paraId="4180F753" w14:textId="77777777" w:rsidR="008B1605" w:rsidRPr="00206659" w:rsidRDefault="008B1605" w:rsidP="008B1605">
            <w:pPr>
              <w:rPr>
                <w:rFonts w:cstheme="minorHAnsi"/>
                <w:b/>
                <w:bCs/>
                <w:sz w:val="20"/>
                <w:szCs w:val="20"/>
                <w:lang w:val="it-IT"/>
              </w:rPr>
            </w:pPr>
            <w:r w:rsidRPr="00206659">
              <w:rPr>
                <w:rFonts w:cstheme="minorHAnsi"/>
                <w:b/>
                <w:bCs/>
                <w:color w:val="000000" w:themeColor="text1"/>
                <w:sz w:val="20"/>
                <w:szCs w:val="20"/>
                <w:lang w:val="it-IT"/>
              </w:rPr>
              <w:t>7 Forma e percentuale del sostegno /importi/metodi di calcolo</w:t>
            </w:r>
          </w:p>
          <w:p w14:paraId="0B9CFDE0" w14:textId="77777777" w:rsidR="008B1605" w:rsidRPr="00206659" w:rsidRDefault="008B1605" w:rsidP="008B1605">
            <w:pPr>
              <w:rPr>
                <w:rFonts w:cstheme="minorHAnsi"/>
                <w:b/>
                <w:bCs/>
                <w:sz w:val="20"/>
                <w:szCs w:val="20"/>
                <w:lang w:val="it-IT"/>
              </w:rPr>
            </w:pPr>
          </w:p>
          <w:p w14:paraId="20C4423C" w14:textId="77777777" w:rsidR="008B1605" w:rsidRPr="00206659" w:rsidRDefault="008B1605" w:rsidP="008B1605">
            <w:pPr>
              <w:rPr>
                <w:rFonts w:eastAsia="Arial" w:cstheme="minorHAnsi"/>
                <w:sz w:val="20"/>
                <w:szCs w:val="20"/>
                <w:lang w:val="it-IT"/>
              </w:rPr>
            </w:pPr>
            <w:r w:rsidRPr="00206659">
              <w:rPr>
                <w:rFonts w:cstheme="minorHAnsi"/>
                <w:b/>
                <w:bCs/>
                <w:color w:val="000000" w:themeColor="text1"/>
                <w:sz w:val="20"/>
                <w:szCs w:val="20"/>
                <w:lang w:val="it-IT"/>
              </w:rPr>
              <w:t xml:space="preserve">TABELLA B - Note alla tabella delle aliquote di </w:t>
            </w:r>
            <w:r w:rsidRPr="00206659">
              <w:rPr>
                <w:rFonts w:cstheme="minorHAnsi"/>
                <w:b/>
                <w:bCs/>
                <w:color w:val="000000" w:themeColor="text1"/>
                <w:sz w:val="20"/>
                <w:szCs w:val="20"/>
                <w:lang w:val="it-IT"/>
              </w:rPr>
              <w:lastRenderedPageBreak/>
              <w:t>sostegno - Lombardia</w:t>
            </w:r>
          </w:p>
        </w:tc>
        <w:tc>
          <w:tcPr>
            <w:tcW w:w="0" w:type="auto"/>
            <w:shd w:val="clear" w:color="auto" w:fill="auto"/>
          </w:tcPr>
          <w:p w14:paraId="242DB2B1" w14:textId="77777777" w:rsidR="008B1605" w:rsidRPr="00206659" w:rsidRDefault="008B1605" w:rsidP="008B1605">
            <w:pPr>
              <w:autoSpaceDE w:val="0"/>
              <w:autoSpaceDN w:val="0"/>
              <w:adjustRightInd w:val="0"/>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lastRenderedPageBreak/>
              <w:t>Zone Svantaggiate</w:t>
            </w:r>
            <w:r w:rsidRPr="00206659">
              <w:rPr>
                <w:rFonts w:cstheme="minorHAnsi"/>
                <w:sz w:val="20"/>
                <w:szCs w:val="20"/>
                <w:highlight w:val="yellow"/>
                <w:lang w:val="it-IT"/>
              </w:rPr>
              <w:t xml:space="preserve"> di montagna</w:t>
            </w:r>
          </w:p>
          <w:p w14:paraId="082D014D" w14:textId="77777777" w:rsidR="008B1605" w:rsidRPr="00206659" w:rsidRDefault="008B1605" w:rsidP="008B1605">
            <w:pPr>
              <w:rPr>
                <w:rStyle w:val="Caratterinotaapidipagina"/>
                <w:rFonts w:cstheme="minorHAnsi"/>
                <w:sz w:val="20"/>
                <w:szCs w:val="20"/>
                <w:lang w:val="it-IT"/>
              </w:rPr>
            </w:pPr>
          </w:p>
          <w:p w14:paraId="4197A803" w14:textId="77777777" w:rsidR="008B1605" w:rsidRPr="00206659" w:rsidRDefault="008B1605" w:rsidP="008B1605">
            <w:pPr>
              <w:autoSpaceDE w:val="0"/>
              <w:autoSpaceDN w:val="0"/>
              <w:adjustRightInd w:val="0"/>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Progetti</w:t>
            </w:r>
          </w:p>
          <w:p w14:paraId="7215480A" w14:textId="77777777" w:rsidR="008B1605" w:rsidRPr="00206659" w:rsidRDefault="008B1605" w:rsidP="008B1605">
            <w:pPr>
              <w:autoSpaceDE w:val="0"/>
              <w:autoSpaceDN w:val="0"/>
              <w:adjustRightInd w:val="0"/>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presentati</w:t>
            </w:r>
          </w:p>
          <w:p w14:paraId="35799661" w14:textId="77777777" w:rsidR="008B1605" w:rsidRPr="00206659" w:rsidRDefault="008B1605" w:rsidP="008B1605">
            <w:pPr>
              <w:autoSpaceDE w:val="0"/>
              <w:autoSpaceDN w:val="0"/>
              <w:adjustRightInd w:val="0"/>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da giovani</w:t>
            </w:r>
          </w:p>
          <w:p w14:paraId="148ACCB3" w14:textId="77777777" w:rsidR="008B1605" w:rsidRPr="00206659" w:rsidRDefault="008B1605" w:rsidP="008B1605">
            <w:pPr>
              <w:autoSpaceDE w:val="0"/>
              <w:autoSpaceDN w:val="0"/>
              <w:adjustRightInd w:val="0"/>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in zone</w:t>
            </w:r>
          </w:p>
          <w:p w14:paraId="2BDBB11E" w14:textId="77777777" w:rsidR="008B1605" w:rsidRPr="00206659" w:rsidRDefault="008B1605" w:rsidP="008B1605">
            <w:pPr>
              <w:autoSpaceDE w:val="0"/>
              <w:autoSpaceDN w:val="0"/>
              <w:adjustRightInd w:val="0"/>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svantaggia</w:t>
            </w:r>
          </w:p>
          <w:p w14:paraId="26268752" w14:textId="77777777" w:rsidR="008B1605" w:rsidRPr="00206659" w:rsidRDefault="008B1605" w:rsidP="008B1605">
            <w:pPr>
              <w:rPr>
                <w:rFonts w:eastAsia="Arial" w:cstheme="minorHAnsi"/>
                <w:sz w:val="20"/>
                <w:szCs w:val="20"/>
                <w:lang w:val="it-IT"/>
              </w:rPr>
            </w:pPr>
            <w:r w:rsidRPr="00206659">
              <w:rPr>
                <w:rStyle w:val="Caratterinotaapidipagina"/>
                <w:rFonts w:eastAsia="Arial" w:cstheme="minorHAnsi"/>
                <w:sz w:val="20"/>
                <w:szCs w:val="20"/>
                <w:lang w:val="it-IT"/>
              </w:rPr>
              <w:t>te</w:t>
            </w:r>
            <w:r w:rsidRPr="00206659">
              <w:rPr>
                <w:rFonts w:cstheme="minorHAnsi"/>
                <w:sz w:val="20"/>
                <w:szCs w:val="20"/>
                <w:highlight w:val="yellow"/>
                <w:lang w:val="it-IT"/>
              </w:rPr>
              <w:t xml:space="preserve"> di montagna</w:t>
            </w:r>
          </w:p>
        </w:tc>
        <w:tc>
          <w:tcPr>
            <w:tcW w:w="0" w:type="auto"/>
            <w:shd w:val="clear" w:color="auto" w:fill="auto"/>
            <w:tcMar>
              <w:top w:w="28" w:type="dxa"/>
              <w:left w:w="28" w:type="dxa"/>
              <w:bottom w:w="28" w:type="dxa"/>
              <w:right w:w="28" w:type="dxa"/>
            </w:tcMar>
          </w:tcPr>
          <w:p w14:paraId="2F2209D7" w14:textId="77777777" w:rsidR="008B1605" w:rsidRPr="00206659" w:rsidRDefault="008B1605" w:rsidP="008B1605">
            <w:pPr>
              <w:rPr>
                <w:rFonts w:eastAsia="Arial" w:cstheme="minorHAnsi"/>
                <w:sz w:val="20"/>
                <w:szCs w:val="20"/>
                <w:lang w:val="en-GB"/>
              </w:rPr>
            </w:pPr>
            <w:r w:rsidRPr="00206659">
              <w:rPr>
                <w:rFonts w:eastAsia="Arial" w:cstheme="minorHAnsi"/>
                <w:sz w:val="20"/>
                <w:szCs w:val="20"/>
                <w:lang w:val="en-GB"/>
              </w:rPr>
              <w:t>Nessuna</w:t>
            </w:r>
          </w:p>
        </w:tc>
      </w:tr>
      <w:tr w:rsidR="008B1605" w:rsidRPr="00206659" w14:paraId="1D9B1930" w14:textId="77777777" w:rsidTr="00187CC3">
        <w:trPr>
          <w:trHeight w:val="20"/>
        </w:trPr>
        <w:tc>
          <w:tcPr>
            <w:tcW w:w="14277" w:type="dxa"/>
            <w:gridSpan w:val="8"/>
            <w:shd w:val="clear" w:color="auto" w:fill="auto"/>
            <w:tcMar>
              <w:top w:w="28" w:type="dxa"/>
              <w:left w:w="28" w:type="dxa"/>
              <w:bottom w:w="28" w:type="dxa"/>
              <w:right w:w="28" w:type="dxa"/>
            </w:tcMar>
          </w:tcPr>
          <w:p w14:paraId="0229EDF9" w14:textId="77777777" w:rsidR="008B1605" w:rsidRPr="00206659" w:rsidRDefault="008B1605" w:rsidP="008B1605">
            <w:pPr>
              <w:rPr>
                <w:rFonts w:eastAsia="Arial" w:cstheme="minorHAnsi"/>
                <w:sz w:val="20"/>
                <w:szCs w:val="20"/>
                <w:lang w:val="it-IT"/>
              </w:rPr>
            </w:pPr>
            <w:r w:rsidRPr="00206659">
              <w:rPr>
                <w:rFonts w:cstheme="minorHAnsi"/>
                <w:b/>
                <w:bCs/>
                <w:color w:val="000000" w:themeColor="text1"/>
                <w:sz w:val="20"/>
                <w:szCs w:val="20"/>
                <w:lang w:val="it-IT"/>
              </w:rPr>
              <w:t>SRD03 – Investimenti nelle aziende agricole per la diversificazione in attività non agricole</w:t>
            </w:r>
          </w:p>
        </w:tc>
      </w:tr>
      <w:tr w:rsidR="008B1605" w:rsidRPr="00206659" w14:paraId="4E8F2EB0" w14:textId="77777777" w:rsidTr="002A0A6C">
        <w:trPr>
          <w:trHeight w:val="20"/>
        </w:trPr>
        <w:tc>
          <w:tcPr>
            <w:tcW w:w="0" w:type="auto"/>
            <w:shd w:val="clear" w:color="auto" w:fill="FFFFFF" w:themeFill="background1"/>
            <w:tcMar>
              <w:top w:w="28" w:type="dxa"/>
              <w:left w:w="28" w:type="dxa"/>
              <w:bottom w:w="28" w:type="dxa"/>
              <w:right w:w="28" w:type="dxa"/>
            </w:tcMar>
          </w:tcPr>
          <w:p w14:paraId="622214F7" w14:textId="3894CFFE" w:rsidR="008B1605" w:rsidRPr="00206659" w:rsidRDefault="008B1605" w:rsidP="008B1605">
            <w:pPr>
              <w:pStyle w:val="P68B1DB1-Normal6"/>
              <w:numPr>
                <w:ilvl w:val="0"/>
                <w:numId w:val="13"/>
              </w:numPr>
              <w:ind w:left="0" w:firstLine="0"/>
              <w:rPr>
                <w:rFonts w:eastAsia="Arial" w:cstheme="minorHAnsi"/>
                <w:lang w:val="it-IT"/>
              </w:rPr>
            </w:pPr>
          </w:p>
        </w:tc>
        <w:tc>
          <w:tcPr>
            <w:tcW w:w="0" w:type="auto"/>
            <w:shd w:val="clear" w:color="auto" w:fill="auto"/>
          </w:tcPr>
          <w:p w14:paraId="508B1FFF"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Criteri di ammissibilità</w:t>
            </w:r>
          </w:p>
          <w:p w14:paraId="0457526E" w14:textId="77777777" w:rsidR="008B1605" w:rsidRPr="00206659" w:rsidRDefault="008B1605" w:rsidP="008B1605">
            <w:pPr>
              <w:pStyle w:val="P68B1DB1-Normal7"/>
              <w:rPr>
                <w:rFonts w:cstheme="minorHAnsi"/>
                <w:b/>
                <w:bCs/>
                <w:sz w:val="20"/>
              </w:rPr>
            </w:pPr>
          </w:p>
        </w:tc>
        <w:tc>
          <w:tcPr>
            <w:tcW w:w="0" w:type="auto"/>
            <w:shd w:val="clear" w:color="auto" w:fill="auto"/>
            <w:tcMar>
              <w:top w:w="28" w:type="dxa"/>
              <w:left w:w="28" w:type="dxa"/>
              <w:bottom w:w="28" w:type="dxa"/>
              <w:right w:w="28" w:type="dxa"/>
            </w:tcMar>
          </w:tcPr>
          <w:p w14:paraId="250202CE" w14:textId="77777777" w:rsidR="008B1605" w:rsidRPr="00206659" w:rsidRDefault="008B1605" w:rsidP="008B1605">
            <w:pPr>
              <w:pStyle w:val="Default"/>
              <w:rPr>
                <w:rFonts w:asciiTheme="minorHAnsi" w:hAnsiTheme="minorHAnsi" w:cstheme="minorHAnsi"/>
                <w:sz w:val="20"/>
                <w:szCs w:val="20"/>
                <w:lang w:val="it-IT"/>
              </w:rPr>
            </w:pPr>
            <w:r w:rsidRPr="00206659">
              <w:rPr>
                <w:rFonts w:asciiTheme="minorHAnsi" w:hAnsiTheme="minorHAnsi" w:cstheme="minorHAnsi"/>
                <w:b/>
                <w:bCs/>
                <w:sz w:val="20"/>
                <w:szCs w:val="20"/>
                <w:lang w:val="it-IT"/>
              </w:rPr>
              <w:t>CR15:</w:t>
            </w:r>
            <w:r w:rsidRPr="00206659">
              <w:rPr>
                <w:rFonts w:asciiTheme="minorHAnsi" w:hAnsiTheme="minorHAnsi" w:cstheme="minorHAnsi"/>
                <w:sz w:val="20"/>
                <w:szCs w:val="20"/>
                <w:lang w:val="it-IT"/>
              </w:rPr>
              <w:t xml:space="preserve"> Al fine di evitare eccessivi oneri amministrativi per la gestione dei procedimenti connessi all’erogazione del sostegno nonché, se del caso, per garantire un maggior grado di sostenibilità economica degli investimenti non sono eleggibili al sostegno operazioni di investimento per le quali la spesa ammissibile sia al di sotto di: </w:t>
            </w:r>
          </w:p>
          <w:p w14:paraId="59325F31" w14:textId="77777777" w:rsidR="008B1605" w:rsidRPr="00206659" w:rsidRDefault="008B1605" w:rsidP="008B1605">
            <w:pPr>
              <w:pStyle w:val="Default"/>
              <w:numPr>
                <w:ilvl w:val="0"/>
                <w:numId w:val="11"/>
              </w:numPr>
              <w:rPr>
                <w:rFonts w:asciiTheme="minorHAnsi" w:hAnsiTheme="minorHAnsi" w:cstheme="minorHAnsi"/>
                <w:sz w:val="20"/>
                <w:szCs w:val="20"/>
                <w:lang w:val="it-IT"/>
              </w:rPr>
            </w:pPr>
            <w:r w:rsidRPr="00206659">
              <w:rPr>
                <w:rFonts w:asciiTheme="minorHAnsi" w:hAnsiTheme="minorHAnsi" w:cstheme="minorHAnsi"/>
                <w:sz w:val="20"/>
                <w:szCs w:val="20"/>
                <w:lang w:val="it-IT"/>
              </w:rPr>
              <w:t xml:space="preserve">• </w:t>
            </w:r>
            <w:r w:rsidRPr="00206659">
              <w:rPr>
                <w:rFonts w:asciiTheme="minorHAnsi" w:hAnsiTheme="minorHAnsi" w:cstheme="minorHAnsi"/>
                <w:b/>
                <w:bCs/>
                <w:sz w:val="20"/>
                <w:szCs w:val="20"/>
                <w:lang w:val="it-IT"/>
              </w:rPr>
              <w:t>Regione Lombardia</w:t>
            </w:r>
            <w:r w:rsidRPr="00206659">
              <w:rPr>
                <w:rFonts w:asciiTheme="minorHAnsi" w:hAnsiTheme="minorHAnsi" w:cstheme="minorHAnsi"/>
                <w:sz w:val="20"/>
                <w:szCs w:val="20"/>
                <w:lang w:val="it-IT"/>
              </w:rPr>
              <w:t xml:space="preserve">: </w:t>
            </w:r>
            <w:r w:rsidRPr="00206659">
              <w:rPr>
                <w:rFonts w:asciiTheme="minorHAnsi" w:hAnsiTheme="minorHAnsi" w:cstheme="minorHAnsi"/>
                <w:b/>
                <w:bCs/>
                <w:sz w:val="20"/>
                <w:szCs w:val="20"/>
                <w:lang w:val="it-IT"/>
              </w:rPr>
              <w:t xml:space="preserve">10.000 € </w:t>
            </w:r>
            <w:r w:rsidRPr="00206659">
              <w:rPr>
                <w:rFonts w:asciiTheme="minorHAnsi" w:hAnsiTheme="minorHAnsi" w:cstheme="minorHAnsi"/>
                <w:sz w:val="20"/>
                <w:szCs w:val="20"/>
                <w:lang w:val="it-IT"/>
              </w:rPr>
              <w:t xml:space="preserve">per le zone svantaggiate di montagna - </w:t>
            </w:r>
            <w:r w:rsidRPr="00206659">
              <w:rPr>
                <w:rFonts w:asciiTheme="minorHAnsi" w:hAnsiTheme="minorHAnsi" w:cstheme="minorHAnsi"/>
                <w:b/>
                <w:bCs/>
                <w:sz w:val="20"/>
                <w:szCs w:val="20"/>
                <w:lang w:val="it-IT"/>
              </w:rPr>
              <w:t xml:space="preserve">20.000 € </w:t>
            </w:r>
            <w:r w:rsidRPr="00206659">
              <w:rPr>
                <w:rFonts w:asciiTheme="minorHAnsi" w:hAnsiTheme="minorHAnsi" w:cstheme="minorHAnsi"/>
                <w:sz w:val="20"/>
                <w:szCs w:val="20"/>
                <w:lang w:val="it-IT"/>
              </w:rPr>
              <w:t xml:space="preserve">altre aree e zone non svantaggiate. </w:t>
            </w:r>
          </w:p>
          <w:p w14:paraId="7C7ACA24" w14:textId="77777777" w:rsidR="008B1605" w:rsidRPr="00206659" w:rsidRDefault="008B1605" w:rsidP="008B1605">
            <w:pPr>
              <w:rPr>
                <w:rFonts w:cstheme="minorHAnsi"/>
                <w:sz w:val="20"/>
                <w:szCs w:val="20"/>
                <w:lang w:val="it-IT"/>
              </w:rPr>
            </w:pPr>
          </w:p>
        </w:tc>
        <w:tc>
          <w:tcPr>
            <w:tcW w:w="2901" w:type="dxa"/>
            <w:shd w:val="clear" w:color="auto" w:fill="auto"/>
            <w:tcMar>
              <w:top w:w="28" w:type="dxa"/>
              <w:left w:w="28" w:type="dxa"/>
              <w:bottom w:w="28" w:type="dxa"/>
              <w:right w:w="28" w:type="dxa"/>
            </w:tcMar>
          </w:tcPr>
          <w:p w14:paraId="0DA9C423" w14:textId="77777777" w:rsidR="008B1605" w:rsidRPr="00206659" w:rsidRDefault="008B1605" w:rsidP="008B1605">
            <w:pPr>
              <w:rPr>
                <w:rFonts w:cstheme="minorHAnsi"/>
                <w:sz w:val="20"/>
                <w:szCs w:val="20"/>
              </w:rPr>
            </w:pPr>
            <w:r w:rsidRPr="00206659">
              <w:rPr>
                <w:rFonts w:cstheme="minorHAnsi"/>
                <w:sz w:val="20"/>
                <w:szCs w:val="20"/>
              </w:rPr>
              <w:t>-</w:t>
            </w:r>
          </w:p>
        </w:tc>
        <w:tc>
          <w:tcPr>
            <w:tcW w:w="0" w:type="auto"/>
            <w:shd w:val="clear" w:color="auto" w:fill="auto"/>
            <w:tcMar>
              <w:top w:w="28" w:type="dxa"/>
              <w:left w:w="28" w:type="dxa"/>
              <w:bottom w:w="28" w:type="dxa"/>
              <w:right w:w="28" w:type="dxa"/>
            </w:tcMar>
          </w:tcPr>
          <w:p w14:paraId="44D62C56" w14:textId="77777777"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Si ritiene di riformulare per allineare la definizione utilizzata in tutte le schede intervento</w:t>
            </w:r>
          </w:p>
        </w:tc>
        <w:tc>
          <w:tcPr>
            <w:tcW w:w="0" w:type="auto"/>
            <w:shd w:val="clear" w:color="auto" w:fill="auto"/>
          </w:tcPr>
          <w:p w14:paraId="676FACDE"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5.3 Interventi di sviluppo rurale</w:t>
            </w:r>
          </w:p>
          <w:p w14:paraId="4247A162"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p>
          <w:p w14:paraId="5106F32F" w14:textId="1AA209B1"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INVEST (73-74) - Investimenti, compresi gli investimenti nell'irrigazione</w:t>
            </w:r>
          </w:p>
          <w:p w14:paraId="12AC2FF6" w14:textId="77777777" w:rsidR="008B1605" w:rsidRPr="00206659" w:rsidRDefault="008B1605" w:rsidP="008B1605">
            <w:pPr>
              <w:rPr>
                <w:rFonts w:cstheme="minorHAnsi"/>
                <w:sz w:val="20"/>
                <w:szCs w:val="20"/>
                <w:lang w:val="it-IT"/>
              </w:rPr>
            </w:pPr>
          </w:p>
          <w:p w14:paraId="72B8BAB1"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 Concezione specifica, requisiti e condizioni di</w:t>
            </w:r>
            <w:r w:rsidRPr="00206659">
              <w:rPr>
                <w:rFonts w:asciiTheme="minorHAnsi" w:eastAsiaTheme="minorHAnsi" w:hAnsiTheme="minorHAnsi" w:cstheme="minorHAnsi"/>
                <w:color w:val="000000" w:themeColor="text1"/>
                <w:sz w:val="20"/>
                <w:szCs w:val="20"/>
                <w:lang w:eastAsia="en-US"/>
              </w:rPr>
              <w:t xml:space="preserve"> </w:t>
            </w:r>
            <w:r w:rsidRPr="00206659">
              <w:rPr>
                <w:rFonts w:asciiTheme="minorHAnsi" w:eastAsiaTheme="minorHAnsi" w:hAnsiTheme="minorHAnsi" w:cstheme="minorHAnsi"/>
                <w:b/>
                <w:bCs/>
                <w:color w:val="000000" w:themeColor="text1"/>
                <w:sz w:val="20"/>
                <w:szCs w:val="20"/>
                <w:lang w:eastAsia="en-US"/>
              </w:rPr>
              <w:t>ammissibilità dell'intervento</w:t>
            </w:r>
          </w:p>
          <w:p w14:paraId="33DF1FB3" w14:textId="77777777" w:rsidR="008B1605" w:rsidRPr="00206659" w:rsidRDefault="008B1605" w:rsidP="008B1605">
            <w:pPr>
              <w:rPr>
                <w:rFonts w:cstheme="minorHAnsi"/>
                <w:b/>
                <w:bCs/>
                <w:color w:val="000000" w:themeColor="text1"/>
                <w:sz w:val="20"/>
                <w:szCs w:val="20"/>
                <w:lang w:val="it-IT"/>
              </w:rPr>
            </w:pPr>
          </w:p>
          <w:p w14:paraId="11CFD233" w14:textId="77777777" w:rsidR="008B1605" w:rsidRPr="00206659" w:rsidRDefault="008B1605" w:rsidP="008B1605">
            <w:pPr>
              <w:autoSpaceDE w:val="0"/>
              <w:autoSpaceDN w:val="0"/>
              <w:adjustRightInd w:val="0"/>
              <w:rPr>
                <w:rFonts w:eastAsia="Arial" w:cstheme="minorHAnsi"/>
                <w:sz w:val="20"/>
                <w:szCs w:val="20"/>
                <w:lang w:val="it-IT"/>
              </w:rPr>
            </w:pPr>
            <w:r w:rsidRPr="00206659">
              <w:rPr>
                <w:rFonts w:cstheme="minorHAnsi"/>
                <w:b/>
                <w:bCs/>
                <w:color w:val="000000" w:themeColor="text1"/>
                <w:sz w:val="20"/>
                <w:szCs w:val="20"/>
                <w:lang w:val="it-IT"/>
              </w:rPr>
              <w:t>Criteri di ammissibil</w:t>
            </w:r>
            <w:r w:rsidRPr="00206659">
              <w:rPr>
                <w:rFonts w:cstheme="minorHAnsi"/>
                <w:b/>
                <w:bCs/>
                <w:color w:val="000000" w:themeColor="text1"/>
                <w:sz w:val="20"/>
                <w:szCs w:val="20"/>
                <w:lang w:val="it-IT"/>
              </w:rPr>
              <w:lastRenderedPageBreak/>
              <w:t>ità delle operazioni di investimento per l'intervento SR03 – CR15 - Lombardia</w:t>
            </w:r>
          </w:p>
        </w:tc>
        <w:tc>
          <w:tcPr>
            <w:tcW w:w="0" w:type="auto"/>
            <w:shd w:val="clear" w:color="auto" w:fill="auto"/>
          </w:tcPr>
          <w:p w14:paraId="6CBF9C88" w14:textId="77777777" w:rsidR="008B1605" w:rsidRPr="00206659" w:rsidRDefault="008B1605" w:rsidP="008B1605">
            <w:pPr>
              <w:autoSpaceDE w:val="0"/>
              <w:autoSpaceDN w:val="0"/>
              <w:adjustRightInd w:val="0"/>
              <w:rPr>
                <w:rFonts w:cstheme="minorHAnsi"/>
                <w:sz w:val="20"/>
                <w:szCs w:val="20"/>
                <w:lang w:val="it-IT"/>
              </w:rPr>
            </w:pPr>
            <w:r w:rsidRPr="00206659">
              <w:rPr>
                <w:rFonts w:cstheme="minorHAnsi"/>
                <w:sz w:val="20"/>
                <w:szCs w:val="20"/>
                <w:lang w:val="it-IT"/>
              </w:rPr>
              <w:lastRenderedPageBreak/>
              <w:t xml:space="preserve">Zone </w:t>
            </w:r>
            <w:r w:rsidRPr="00206659">
              <w:rPr>
                <w:rFonts w:cstheme="minorHAnsi"/>
                <w:sz w:val="20"/>
                <w:szCs w:val="20"/>
                <w:highlight w:val="yellow"/>
                <w:lang w:val="it-IT"/>
              </w:rPr>
              <w:t xml:space="preserve">svantaggiate di montagna </w:t>
            </w:r>
            <w:r w:rsidRPr="00206659">
              <w:rPr>
                <w:rFonts w:cstheme="minorHAnsi"/>
                <w:strike/>
                <w:color w:val="FF0000"/>
                <w:sz w:val="20"/>
                <w:szCs w:val="20"/>
                <w:highlight w:val="yellow"/>
                <w:lang w:val="it-IT"/>
              </w:rPr>
              <w:t>montane</w:t>
            </w:r>
            <w:r w:rsidRPr="00206659">
              <w:rPr>
                <w:rFonts w:cstheme="minorHAnsi"/>
                <w:sz w:val="20"/>
                <w:szCs w:val="20"/>
                <w:lang w:val="it-IT"/>
              </w:rPr>
              <w:t>: 10 K</w:t>
            </w:r>
          </w:p>
          <w:p w14:paraId="0DE4FB7B" w14:textId="77777777" w:rsidR="008B1605" w:rsidRPr="00206659" w:rsidRDefault="008B1605" w:rsidP="008B1605">
            <w:pPr>
              <w:rPr>
                <w:rFonts w:eastAsia="Arial" w:cstheme="minorHAnsi"/>
                <w:sz w:val="20"/>
                <w:szCs w:val="20"/>
                <w:lang w:val="it-IT"/>
              </w:rPr>
            </w:pPr>
            <w:r w:rsidRPr="00206659">
              <w:rPr>
                <w:rFonts w:cstheme="minorHAnsi"/>
                <w:sz w:val="20"/>
                <w:szCs w:val="20"/>
                <w:lang w:val="it-IT"/>
              </w:rPr>
              <w:t xml:space="preserve">Altre </w:t>
            </w:r>
            <w:r w:rsidRPr="00206659">
              <w:rPr>
                <w:rFonts w:cstheme="minorHAnsi"/>
                <w:sz w:val="20"/>
                <w:szCs w:val="20"/>
                <w:highlight w:val="yellow"/>
                <w:lang w:val="it-IT"/>
              </w:rPr>
              <w:t>aree e</w:t>
            </w:r>
            <w:r w:rsidRPr="00206659">
              <w:rPr>
                <w:rFonts w:cstheme="minorHAnsi"/>
                <w:sz w:val="20"/>
                <w:szCs w:val="20"/>
                <w:lang w:val="it-IT"/>
              </w:rPr>
              <w:t xml:space="preserve"> zone </w:t>
            </w:r>
            <w:r w:rsidRPr="00206659">
              <w:rPr>
                <w:rFonts w:cstheme="minorHAnsi"/>
                <w:sz w:val="20"/>
                <w:szCs w:val="20"/>
                <w:highlight w:val="yellow"/>
                <w:lang w:val="it-IT"/>
              </w:rPr>
              <w:t>non svantaggiate</w:t>
            </w:r>
            <w:r w:rsidRPr="00206659">
              <w:rPr>
                <w:rFonts w:cstheme="minorHAnsi"/>
                <w:sz w:val="20"/>
                <w:szCs w:val="20"/>
                <w:lang w:val="it-IT"/>
              </w:rPr>
              <w:t>: 20K (spesa)</w:t>
            </w:r>
          </w:p>
        </w:tc>
        <w:tc>
          <w:tcPr>
            <w:tcW w:w="0" w:type="auto"/>
            <w:shd w:val="clear" w:color="auto" w:fill="auto"/>
            <w:tcMar>
              <w:top w:w="28" w:type="dxa"/>
              <w:left w:w="28" w:type="dxa"/>
              <w:bottom w:w="28" w:type="dxa"/>
              <w:right w:w="28" w:type="dxa"/>
            </w:tcMar>
          </w:tcPr>
          <w:p w14:paraId="24904AB8" w14:textId="77777777" w:rsidR="008B1605" w:rsidRPr="00206659" w:rsidRDefault="008B1605" w:rsidP="008B1605">
            <w:pPr>
              <w:rPr>
                <w:rFonts w:eastAsia="Arial" w:cstheme="minorHAnsi"/>
                <w:sz w:val="20"/>
                <w:szCs w:val="20"/>
                <w:lang w:val="en-GB"/>
              </w:rPr>
            </w:pPr>
            <w:r w:rsidRPr="00206659">
              <w:rPr>
                <w:rFonts w:eastAsia="Arial" w:cstheme="minorHAnsi"/>
                <w:sz w:val="20"/>
                <w:szCs w:val="20"/>
                <w:lang w:val="en-GB"/>
              </w:rPr>
              <w:t>Nessuna</w:t>
            </w:r>
          </w:p>
        </w:tc>
      </w:tr>
      <w:tr w:rsidR="008B1605" w:rsidRPr="00206659" w14:paraId="61D4C1F2" w14:textId="77777777" w:rsidTr="002A0A6C">
        <w:trPr>
          <w:trHeight w:val="20"/>
        </w:trPr>
        <w:tc>
          <w:tcPr>
            <w:tcW w:w="0" w:type="auto"/>
            <w:shd w:val="clear" w:color="auto" w:fill="FFFFFF" w:themeFill="background1"/>
            <w:tcMar>
              <w:top w:w="28" w:type="dxa"/>
              <w:left w:w="28" w:type="dxa"/>
              <w:bottom w:w="28" w:type="dxa"/>
              <w:right w:w="28" w:type="dxa"/>
            </w:tcMar>
          </w:tcPr>
          <w:p w14:paraId="49276F76" w14:textId="77777777" w:rsidR="008B1605" w:rsidRPr="00206659" w:rsidRDefault="008B1605" w:rsidP="008B1605">
            <w:pPr>
              <w:pStyle w:val="P68B1DB1-Normal6"/>
              <w:numPr>
                <w:ilvl w:val="0"/>
                <w:numId w:val="13"/>
              </w:numPr>
              <w:ind w:left="0" w:firstLine="0"/>
              <w:rPr>
                <w:rFonts w:eastAsia="Arial" w:cstheme="minorHAnsi"/>
                <w:lang w:val="it-IT"/>
              </w:rPr>
            </w:pPr>
          </w:p>
        </w:tc>
        <w:tc>
          <w:tcPr>
            <w:tcW w:w="0" w:type="auto"/>
            <w:shd w:val="clear" w:color="auto" w:fill="auto"/>
          </w:tcPr>
          <w:p w14:paraId="1A3BC513" w14:textId="77777777"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w:t>
            </w:r>
          </w:p>
          <w:p w14:paraId="08EBDC02" w14:textId="0F70E081"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p>
        </w:tc>
        <w:tc>
          <w:tcPr>
            <w:tcW w:w="0" w:type="auto"/>
            <w:shd w:val="clear" w:color="auto" w:fill="auto"/>
            <w:tcMar>
              <w:top w:w="28" w:type="dxa"/>
              <w:left w:w="28" w:type="dxa"/>
              <w:bottom w:w="28" w:type="dxa"/>
              <w:right w:w="28" w:type="dxa"/>
            </w:tcMar>
          </w:tcPr>
          <w:p w14:paraId="5B63FFE8" w14:textId="73474453" w:rsidR="008B1605" w:rsidRPr="00206659" w:rsidRDefault="008B1605" w:rsidP="008B1605">
            <w:pPr>
              <w:pStyle w:val="Default"/>
              <w:rPr>
                <w:rFonts w:asciiTheme="minorHAnsi" w:hAnsiTheme="minorHAnsi" w:cstheme="minorHAnsi"/>
                <w:b/>
                <w:bCs/>
                <w:sz w:val="20"/>
                <w:szCs w:val="20"/>
              </w:rPr>
            </w:pPr>
            <w:r w:rsidRPr="00206659">
              <w:rPr>
                <w:rFonts w:eastAsia="Arial" w:cstheme="minorHAnsi"/>
                <w:sz w:val="20"/>
                <w:szCs w:val="20"/>
                <w:lang w:val="it-IT"/>
              </w:rPr>
              <w:t>-</w:t>
            </w:r>
          </w:p>
        </w:tc>
        <w:tc>
          <w:tcPr>
            <w:tcW w:w="2901" w:type="dxa"/>
            <w:shd w:val="clear" w:color="auto" w:fill="auto"/>
            <w:tcMar>
              <w:top w:w="28" w:type="dxa"/>
              <w:left w:w="28" w:type="dxa"/>
              <w:bottom w:w="28" w:type="dxa"/>
              <w:right w:w="28" w:type="dxa"/>
            </w:tcMar>
          </w:tcPr>
          <w:p w14:paraId="265D568D" w14:textId="10150EA1" w:rsidR="008B1605" w:rsidRPr="00206659" w:rsidRDefault="008B1605" w:rsidP="008B1605">
            <w:pPr>
              <w:rPr>
                <w:rFonts w:cstheme="minorHAnsi"/>
                <w:sz w:val="20"/>
                <w:szCs w:val="20"/>
              </w:rPr>
            </w:pPr>
            <w:r w:rsidRPr="00206659">
              <w:rPr>
                <w:rFonts w:cstheme="minorHAnsi"/>
                <w:sz w:val="20"/>
                <w:szCs w:val="20"/>
                <w:lang w:val="it"/>
              </w:rPr>
              <w:t>-</w:t>
            </w:r>
          </w:p>
        </w:tc>
        <w:tc>
          <w:tcPr>
            <w:tcW w:w="0" w:type="auto"/>
            <w:shd w:val="clear" w:color="auto" w:fill="auto"/>
            <w:tcMar>
              <w:top w:w="28" w:type="dxa"/>
              <w:left w:w="28" w:type="dxa"/>
              <w:bottom w:w="28" w:type="dxa"/>
              <w:right w:w="28" w:type="dxa"/>
            </w:tcMar>
          </w:tcPr>
          <w:p w14:paraId="65CE2EF2" w14:textId="12DEEE50" w:rsidR="008B1605" w:rsidRPr="00206659" w:rsidRDefault="008B1605" w:rsidP="008B1605">
            <w:pPr>
              <w:rPr>
                <w:rStyle w:val="Caratterinotaapidipagina"/>
                <w:rFonts w:eastAsia="Arial" w:cstheme="minorHAnsi"/>
                <w:sz w:val="20"/>
                <w:szCs w:val="20"/>
                <w:lang w:val="it-IT"/>
              </w:rPr>
            </w:pPr>
            <w:r w:rsidRPr="00206659">
              <w:rPr>
                <w:rFonts w:eastAsia="Arial" w:cstheme="minorHAnsi"/>
                <w:sz w:val="20"/>
                <w:szCs w:val="20"/>
                <w:lang w:val="it-IT"/>
              </w:rPr>
              <w:t>Correzione refuso</w:t>
            </w:r>
          </w:p>
        </w:tc>
        <w:tc>
          <w:tcPr>
            <w:tcW w:w="0" w:type="auto"/>
            <w:shd w:val="clear" w:color="auto" w:fill="auto"/>
          </w:tcPr>
          <w:p w14:paraId="0D6932E8"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5.3 Interventi di sviluppo rurale</w:t>
            </w:r>
          </w:p>
          <w:p w14:paraId="17D29878"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p>
          <w:p w14:paraId="052FF130"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INVEST (73-74) - Investimenti, compresi gli investimenti nell'irrigazione</w:t>
            </w:r>
          </w:p>
          <w:p w14:paraId="1B447DC1" w14:textId="77777777" w:rsidR="008B1605" w:rsidRPr="00206659" w:rsidRDefault="008B1605" w:rsidP="008B1605">
            <w:pPr>
              <w:rPr>
                <w:rFonts w:cstheme="minorHAnsi"/>
                <w:sz w:val="20"/>
                <w:szCs w:val="20"/>
                <w:lang w:val="en"/>
              </w:rPr>
            </w:pPr>
          </w:p>
          <w:p w14:paraId="2D991B3F"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lastRenderedPageBreak/>
              <w:t>5 Concezione specifica, requisiti e condizioni di</w:t>
            </w:r>
            <w:r w:rsidRPr="00206659">
              <w:rPr>
                <w:rFonts w:asciiTheme="minorHAnsi" w:eastAsiaTheme="minorHAnsi" w:hAnsiTheme="minorHAnsi" w:cstheme="minorHAnsi"/>
                <w:color w:val="000000" w:themeColor="text1"/>
                <w:sz w:val="20"/>
                <w:szCs w:val="20"/>
                <w:lang w:val="en" w:eastAsia="en-US"/>
              </w:rPr>
              <w:t xml:space="preserve"> </w:t>
            </w:r>
            <w:r w:rsidRPr="00206659">
              <w:rPr>
                <w:rFonts w:asciiTheme="minorHAnsi" w:eastAsiaTheme="minorHAnsi" w:hAnsiTheme="minorHAnsi" w:cstheme="minorHAnsi"/>
                <w:b/>
                <w:bCs/>
                <w:color w:val="000000" w:themeColor="text1"/>
                <w:sz w:val="20"/>
                <w:szCs w:val="20"/>
                <w:lang w:val="en" w:eastAsia="en-US"/>
              </w:rPr>
              <w:t>ammissibilità dell'intervento</w:t>
            </w:r>
          </w:p>
          <w:p w14:paraId="65B71A53" w14:textId="77777777" w:rsidR="008B1605" w:rsidRPr="00206659" w:rsidRDefault="008B1605" w:rsidP="008B1605">
            <w:pPr>
              <w:rPr>
                <w:rFonts w:cstheme="minorHAnsi"/>
                <w:b/>
                <w:bCs/>
                <w:color w:val="000000" w:themeColor="text1"/>
                <w:sz w:val="20"/>
                <w:szCs w:val="20"/>
                <w:lang w:val="en"/>
              </w:rPr>
            </w:pPr>
          </w:p>
          <w:p w14:paraId="31EBDDF2" w14:textId="3C79C535"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cstheme="minorHAnsi"/>
                <w:b/>
                <w:bCs/>
                <w:color w:val="000000" w:themeColor="text1"/>
                <w:sz w:val="20"/>
                <w:szCs w:val="20"/>
                <w:lang w:val="en"/>
              </w:rPr>
              <w:t>Criteri di ammissibilità delle operazioni di investimento per l'intervento SR03 – CR16 - Lombardia</w:t>
            </w:r>
          </w:p>
        </w:tc>
        <w:tc>
          <w:tcPr>
            <w:tcW w:w="0" w:type="auto"/>
            <w:shd w:val="clear" w:color="auto" w:fill="auto"/>
          </w:tcPr>
          <w:p w14:paraId="40AE5332" w14:textId="268F610A" w:rsidR="008B1605" w:rsidRPr="00206659" w:rsidRDefault="008B1605" w:rsidP="008B1605">
            <w:pPr>
              <w:autoSpaceDE w:val="0"/>
              <w:autoSpaceDN w:val="0"/>
              <w:adjustRightInd w:val="0"/>
              <w:rPr>
                <w:rFonts w:cstheme="minorHAnsi"/>
                <w:sz w:val="20"/>
                <w:szCs w:val="20"/>
                <w:lang w:val="it-IT"/>
              </w:rPr>
            </w:pPr>
            <w:r w:rsidRPr="00206659">
              <w:rPr>
                <w:rFonts w:eastAsia="Arial" w:cstheme="minorHAnsi"/>
                <w:strike/>
                <w:color w:val="FF0000"/>
                <w:sz w:val="20"/>
                <w:szCs w:val="20"/>
                <w:highlight w:val="yellow"/>
                <w:lang w:val="it-IT"/>
              </w:rPr>
              <w:lastRenderedPageBreak/>
              <w:t>Spesa</w:t>
            </w:r>
            <w:r w:rsidRPr="00206659">
              <w:rPr>
                <w:rFonts w:eastAsia="Arial" w:cstheme="minorHAnsi"/>
                <w:sz w:val="20"/>
                <w:szCs w:val="20"/>
                <w:lang w:val="it-IT"/>
              </w:rPr>
              <w:t xml:space="preserve"> – Contributo erogabile – Importo determinato dal de minimis</w:t>
            </w:r>
          </w:p>
        </w:tc>
        <w:tc>
          <w:tcPr>
            <w:tcW w:w="0" w:type="auto"/>
            <w:shd w:val="clear" w:color="auto" w:fill="auto"/>
            <w:tcMar>
              <w:top w:w="28" w:type="dxa"/>
              <w:left w:w="28" w:type="dxa"/>
              <w:bottom w:w="28" w:type="dxa"/>
              <w:right w:w="28" w:type="dxa"/>
            </w:tcMar>
          </w:tcPr>
          <w:p w14:paraId="7ABA8D89" w14:textId="658A8DDA" w:rsidR="008B1605" w:rsidRPr="00206659" w:rsidRDefault="008B1605" w:rsidP="008B1605">
            <w:pPr>
              <w:rPr>
                <w:rFonts w:eastAsia="Arial" w:cstheme="minorHAnsi"/>
                <w:sz w:val="20"/>
                <w:szCs w:val="20"/>
                <w:lang w:val="en-GB"/>
              </w:rPr>
            </w:pPr>
            <w:r w:rsidRPr="00206659">
              <w:rPr>
                <w:rFonts w:eastAsia="Arial" w:cstheme="minorHAnsi"/>
                <w:sz w:val="20"/>
                <w:szCs w:val="20"/>
                <w:lang w:val="it-IT"/>
              </w:rPr>
              <w:t>Nessuna</w:t>
            </w:r>
          </w:p>
        </w:tc>
      </w:tr>
      <w:tr w:rsidR="008B1605" w:rsidRPr="00206659" w14:paraId="52A74F65" w14:textId="77777777" w:rsidTr="002A0A6C">
        <w:trPr>
          <w:trHeight w:val="20"/>
        </w:trPr>
        <w:tc>
          <w:tcPr>
            <w:tcW w:w="0" w:type="auto"/>
            <w:shd w:val="clear" w:color="auto" w:fill="FFFFFF" w:themeFill="background1"/>
            <w:tcMar>
              <w:top w:w="28" w:type="dxa"/>
              <w:left w:w="28" w:type="dxa"/>
              <w:bottom w:w="28" w:type="dxa"/>
              <w:right w:w="28" w:type="dxa"/>
            </w:tcMar>
          </w:tcPr>
          <w:p w14:paraId="65FEF877" w14:textId="555A7224" w:rsidR="008B1605" w:rsidRPr="00206659" w:rsidRDefault="008B1605" w:rsidP="008B1605">
            <w:pPr>
              <w:pStyle w:val="P68B1DB1-Normal6"/>
              <w:numPr>
                <w:ilvl w:val="0"/>
                <w:numId w:val="13"/>
              </w:numPr>
              <w:ind w:left="0" w:firstLine="0"/>
              <w:rPr>
                <w:rFonts w:eastAsia="Arial" w:cstheme="minorHAnsi"/>
                <w:lang w:val="en-GB"/>
              </w:rPr>
            </w:pPr>
          </w:p>
        </w:tc>
        <w:tc>
          <w:tcPr>
            <w:tcW w:w="0" w:type="auto"/>
            <w:shd w:val="clear" w:color="auto" w:fill="auto"/>
          </w:tcPr>
          <w:p w14:paraId="018EE7F8" w14:textId="77777777" w:rsidR="008B1605" w:rsidRPr="00206659" w:rsidRDefault="008B1605" w:rsidP="008B1605">
            <w:pPr>
              <w:pStyle w:val="P68B1DB1-Normal7"/>
              <w:rPr>
                <w:rFonts w:cstheme="minorHAnsi"/>
                <w:b/>
                <w:bCs/>
                <w:sz w:val="20"/>
              </w:rPr>
            </w:pPr>
            <w:r w:rsidRPr="00206659">
              <w:rPr>
                <w:rFonts w:cstheme="minorHAnsi"/>
                <w:b/>
                <w:bCs/>
                <w:sz w:val="20"/>
              </w:rPr>
              <w:t>Gamma del sostegno</w:t>
            </w:r>
          </w:p>
          <w:p w14:paraId="6265B66F" w14:textId="77777777" w:rsidR="008B1605" w:rsidRPr="00206659" w:rsidRDefault="008B1605" w:rsidP="008B1605">
            <w:pPr>
              <w:pStyle w:val="P68B1DB1-Normal7"/>
              <w:rPr>
                <w:rFonts w:cstheme="minorHAnsi"/>
                <w:b/>
                <w:bCs/>
                <w:sz w:val="20"/>
              </w:rPr>
            </w:pPr>
          </w:p>
          <w:p w14:paraId="7314BA02" w14:textId="77777777" w:rsidR="008B1605" w:rsidRPr="00206659" w:rsidRDefault="008B1605" w:rsidP="008B1605">
            <w:pPr>
              <w:pStyle w:val="P68B1DB1-Normal7"/>
              <w:rPr>
                <w:rFonts w:cstheme="minorHAnsi"/>
                <w:b/>
                <w:bCs/>
                <w:sz w:val="20"/>
              </w:rPr>
            </w:pPr>
            <w:r w:rsidRPr="00206659">
              <w:rPr>
                <w:rFonts w:cstheme="minorHAnsi"/>
                <w:b/>
                <w:bCs/>
                <w:sz w:val="20"/>
              </w:rPr>
              <w:t>Intensità di aiuto</w:t>
            </w:r>
          </w:p>
        </w:tc>
        <w:tc>
          <w:tcPr>
            <w:tcW w:w="0" w:type="auto"/>
            <w:shd w:val="clear" w:color="auto" w:fill="auto"/>
            <w:tcMar>
              <w:top w:w="28" w:type="dxa"/>
              <w:left w:w="28" w:type="dxa"/>
              <w:bottom w:w="28" w:type="dxa"/>
              <w:right w:w="28" w:type="dxa"/>
            </w:tcMar>
          </w:tcPr>
          <w:tbl>
            <w:tblPr>
              <w:tblStyle w:val="Grigliatabella"/>
              <w:tblW w:w="5000" w:type="pct"/>
              <w:jc w:val="center"/>
              <w:tblLook w:val="04A0" w:firstRow="1" w:lastRow="0" w:firstColumn="1" w:lastColumn="0" w:noHBand="0" w:noVBand="1"/>
            </w:tblPr>
            <w:tblGrid>
              <w:gridCol w:w="2003"/>
              <w:gridCol w:w="832"/>
            </w:tblGrid>
            <w:tr w:rsidR="008B1605" w:rsidRPr="00206659" w14:paraId="18697DF2" w14:textId="77777777" w:rsidTr="008513F6">
              <w:trPr>
                <w:jc w:val="center"/>
              </w:trPr>
              <w:tc>
                <w:tcPr>
                  <w:tcW w:w="3532" w:type="pct"/>
                  <w:vAlign w:val="center"/>
                </w:tcPr>
                <w:p w14:paraId="7D30C36D" w14:textId="77777777" w:rsidR="008B1605" w:rsidRPr="00206659" w:rsidRDefault="008B1605" w:rsidP="008B1605">
                  <w:pPr>
                    <w:rPr>
                      <w:rFonts w:cstheme="minorHAnsi"/>
                      <w:sz w:val="20"/>
                      <w:szCs w:val="20"/>
                    </w:rPr>
                  </w:pPr>
                  <w:r w:rsidRPr="00206659">
                    <w:rPr>
                      <w:rFonts w:cstheme="minorHAnsi"/>
                      <w:sz w:val="20"/>
                      <w:szCs w:val="20"/>
                    </w:rPr>
                    <w:t>Localizzazione beneficiario: zona svantaggiata</w:t>
                  </w:r>
                </w:p>
              </w:tc>
              <w:tc>
                <w:tcPr>
                  <w:tcW w:w="1468" w:type="pct"/>
                  <w:vAlign w:val="center"/>
                </w:tcPr>
                <w:p w14:paraId="52C63198" w14:textId="77777777" w:rsidR="008B1605" w:rsidRPr="00206659" w:rsidRDefault="008B1605" w:rsidP="008B1605">
                  <w:pPr>
                    <w:rPr>
                      <w:rFonts w:cstheme="minorHAnsi"/>
                      <w:sz w:val="20"/>
                      <w:szCs w:val="20"/>
                    </w:rPr>
                  </w:pPr>
                  <w:r w:rsidRPr="00206659">
                    <w:rPr>
                      <w:rFonts w:cstheme="minorHAnsi"/>
                      <w:sz w:val="20"/>
                      <w:szCs w:val="20"/>
                    </w:rPr>
                    <w:t>50%</w:t>
                  </w:r>
                </w:p>
              </w:tc>
            </w:tr>
            <w:tr w:rsidR="008B1605" w:rsidRPr="00206659" w14:paraId="53C784E1" w14:textId="77777777" w:rsidTr="008513F6">
              <w:trPr>
                <w:jc w:val="center"/>
              </w:trPr>
              <w:tc>
                <w:tcPr>
                  <w:tcW w:w="3532" w:type="pct"/>
                  <w:vAlign w:val="center"/>
                </w:tcPr>
                <w:p w14:paraId="22116BB5" w14:textId="77777777" w:rsidR="008B1605" w:rsidRPr="00206659" w:rsidRDefault="008B1605" w:rsidP="008B1605">
                  <w:pPr>
                    <w:rPr>
                      <w:rFonts w:cstheme="minorHAnsi"/>
                      <w:sz w:val="20"/>
                      <w:szCs w:val="20"/>
                      <w:lang w:val="it-IT"/>
                    </w:rPr>
                  </w:pPr>
                  <w:r w:rsidRPr="00206659">
                    <w:rPr>
                      <w:rFonts w:cstheme="minorHAnsi"/>
                      <w:sz w:val="20"/>
                      <w:szCs w:val="20"/>
                      <w:lang w:val="it-IT"/>
                    </w:rPr>
                    <w:t>Giovane agricoltore in zona svantaggiata</w:t>
                  </w:r>
                </w:p>
              </w:tc>
              <w:tc>
                <w:tcPr>
                  <w:tcW w:w="1468" w:type="pct"/>
                  <w:vAlign w:val="center"/>
                </w:tcPr>
                <w:p w14:paraId="115DBA7A" w14:textId="77777777" w:rsidR="008B1605" w:rsidRPr="00206659" w:rsidRDefault="008B1605" w:rsidP="008B1605">
                  <w:pPr>
                    <w:rPr>
                      <w:rFonts w:cstheme="minorHAnsi"/>
                      <w:sz w:val="20"/>
                      <w:szCs w:val="20"/>
                    </w:rPr>
                  </w:pPr>
                  <w:r w:rsidRPr="00206659">
                    <w:rPr>
                      <w:rFonts w:cstheme="minorHAnsi"/>
                      <w:sz w:val="20"/>
                      <w:szCs w:val="20"/>
                    </w:rPr>
                    <w:t>60%</w:t>
                  </w:r>
                </w:p>
              </w:tc>
            </w:tr>
          </w:tbl>
          <w:p w14:paraId="28418C2C" w14:textId="77777777" w:rsidR="008B1605" w:rsidRPr="00206659" w:rsidRDefault="008B1605" w:rsidP="008B1605">
            <w:pPr>
              <w:rPr>
                <w:rFonts w:cstheme="minorHAnsi"/>
                <w:sz w:val="20"/>
                <w:szCs w:val="20"/>
              </w:rPr>
            </w:pPr>
          </w:p>
        </w:tc>
        <w:tc>
          <w:tcPr>
            <w:tcW w:w="2901" w:type="dxa"/>
            <w:shd w:val="clear" w:color="auto" w:fill="auto"/>
            <w:tcMar>
              <w:top w:w="28" w:type="dxa"/>
              <w:left w:w="28" w:type="dxa"/>
              <w:bottom w:w="28" w:type="dxa"/>
              <w:right w:w="28" w:type="dxa"/>
            </w:tcMar>
          </w:tcPr>
          <w:tbl>
            <w:tblPr>
              <w:tblStyle w:val="Grigliatabella"/>
              <w:tblW w:w="5000" w:type="pct"/>
              <w:jc w:val="center"/>
              <w:tblLook w:val="04A0" w:firstRow="1" w:lastRow="0" w:firstColumn="1" w:lastColumn="0" w:noHBand="0" w:noVBand="1"/>
            </w:tblPr>
            <w:tblGrid>
              <w:gridCol w:w="2097"/>
              <w:gridCol w:w="738"/>
            </w:tblGrid>
            <w:tr w:rsidR="008B1605" w:rsidRPr="00206659" w14:paraId="7B080968" w14:textId="77777777" w:rsidTr="008513F6">
              <w:trPr>
                <w:jc w:val="center"/>
              </w:trPr>
              <w:tc>
                <w:tcPr>
                  <w:tcW w:w="3698" w:type="pct"/>
                  <w:vAlign w:val="center"/>
                </w:tcPr>
                <w:p w14:paraId="75AB450E" w14:textId="77777777" w:rsidR="008B1605" w:rsidRPr="00206659" w:rsidRDefault="008B1605" w:rsidP="008B1605">
                  <w:pPr>
                    <w:rPr>
                      <w:rFonts w:cstheme="minorHAnsi"/>
                      <w:sz w:val="20"/>
                      <w:szCs w:val="20"/>
                      <w:lang w:val="it-IT"/>
                    </w:rPr>
                  </w:pPr>
                  <w:r w:rsidRPr="00206659">
                    <w:rPr>
                      <w:rFonts w:cstheme="minorHAnsi"/>
                      <w:sz w:val="20"/>
                      <w:szCs w:val="20"/>
                      <w:lang w:val="it-IT"/>
                    </w:rPr>
                    <w:t xml:space="preserve">Localizzazione beneficiario: zona svantaggiata </w:t>
                  </w:r>
                  <w:r w:rsidRPr="00206659">
                    <w:rPr>
                      <w:rFonts w:cstheme="minorHAnsi"/>
                      <w:sz w:val="20"/>
                      <w:szCs w:val="20"/>
                      <w:highlight w:val="yellow"/>
                      <w:lang w:val="it-IT"/>
                    </w:rPr>
                    <w:t>di montagna</w:t>
                  </w:r>
                </w:p>
              </w:tc>
              <w:tc>
                <w:tcPr>
                  <w:tcW w:w="1302" w:type="pct"/>
                  <w:vAlign w:val="center"/>
                </w:tcPr>
                <w:p w14:paraId="46851875" w14:textId="77777777" w:rsidR="008B1605" w:rsidRPr="00206659" w:rsidRDefault="008B1605" w:rsidP="008B1605">
                  <w:pPr>
                    <w:rPr>
                      <w:rFonts w:cstheme="minorHAnsi"/>
                      <w:sz w:val="20"/>
                      <w:szCs w:val="20"/>
                    </w:rPr>
                  </w:pPr>
                  <w:r w:rsidRPr="00206659">
                    <w:rPr>
                      <w:rFonts w:cstheme="minorHAnsi"/>
                      <w:sz w:val="20"/>
                      <w:szCs w:val="20"/>
                    </w:rPr>
                    <w:t>50%</w:t>
                  </w:r>
                </w:p>
              </w:tc>
            </w:tr>
            <w:tr w:rsidR="008B1605" w:rsidRPr="00206659" w14:paraId="7F13B191" w14:textId="77777777" w:rsidTr="008513F6">
              <w:trPr>
                <w:jc w:val="center"/>
              </w:trPr>
              <w:tc>
                <w:tcPr>
                  <w:tcW w:w="3698" w:type="pct"/>
                  <w:vAlign w:val="center"/>
                </w:tcPr>
                <w:p w14:paraId="7E5DD0DD" w14:textId="77777777" w:rsidR="008B1605" w:rsidRPr="00206659" w:rsidRDefault="008B1605" w:rsidP="008B1605">
                  <w:pPr>
                    <w:rPr>
                      <w:rFonts w:cstheme="minorHAnsi"/>
                      <w:sz w:val="20"/>
                      <w:szCs w:val="20"/>
                      <w:lang w:val="it-IT"/>
                    </w:rPr>
                  </w:pPr>
                  <w:r w:rsidRPr="00206659">
                    <w:rPr>
                      <w:rFonts w:cstheme="minorHAnsi"/>
                      <w:sz w:val="20"/>
                      <w:szCs w:val="20"/>
                      <w:lang w:val="it-IT"/>
                    </w:rPr>
                    <w:t xml:space="preserve">Giovane agricoltore in zona svantaggiata </w:t>
                  </w:r>
                  <w:r w:rsidRPr="00206659">
                    <w:rPr>
                      <w:rFonts w:cstheme="minorHAnsi"/>
                      <w:sz w:val="20"/>
                      <w:szCs w:val="20"/>
                      <w:highlight w:val="yellow"/>
                      <w:lang w:val="it-IT"/>
                    </w:rPr>
                    <w:t>di montagna</w:t>
                  </w:r>
                </w:p>
              </w:tc>
              <w:tc>
                <w:tcPr>
                  <w:tcW w:w="1302" w:type="pct"/>
                  <w:vAlign w:val="center"/>
                </w:tcPr>
                <w:p w14:paraId="7022B8AD" w14:textId="77777777" w:rsidR="008B1605" w:rsidRPr="00206659" w:rsidRDefault="008B1605" w:rsidP="008B1605">
                  <w:pPr>
                    <w:rPr>
                      <w:rFonts w:cstheme="minorHAnsi"/>
                      <w:sz w:val="20"/>
                      <w:szCs w:val="20"/>
                    </w:rPr>
                  </w:pPr>
                  <w:r w:rsidRPr="00206659">
                    <w:rPr>
                      <w:rFonts w:cstheme="minorHAnsi"/>
                      <w:sz w:val="20"/>
                      <w:szCs w:val="20"/>
                    </w:rPr>
                    <w:t>60%</w:t>
                  </w:r>
                </w:p>
              </w:tc>
            </w:tr>
          </w:tbl>
          <w:p w14:paraId="318FF718" w14:textId="77777777" w:rsidR="008B1605" w:rsidRPr="00206659" w:rsidRDefault="008B1605" w:rsidP="008B1605">
            <w:pPr>
              <w:rPr>
                <w:rFonts w:cstheme="minorHAnsi"/>
                <w:sz w:val="20"/>
                <w:szCs w:val="20"/>
              </w:rPr>
            </w:pPr>
          </w:p>
        </w:tc>
        <w:tc>
          <w:tcPr>
            <w:tcW w:w="0" w:type="auto"/>
            <w:shd w:val="clear" w:color="auto" w:fill="auto"/>
            <w:tcMar>
              <w:top w:w="28" w:type="dxa"/>
              <w:left w:w="28" w:type="dxa"/>
              <w:bottom w:w="28" w:type="dxa"/>
              <w:right w:w="28" w:type="dxa"/>
            </w:tcMar>
          </w:tcPr>
          <w:p w14:paraId="7B073173" w14:textId="77777777"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Si ritiene di riformulare per allineare la definizione utilizzata in tutte le schede intervento</w:t>
            </w:r>
          </w:p>
        </w:tc>
        <w:tc>
          <w:tcPr>
            <w:tcW w:w="0" w:type="auto"/>
            <w:shd w:val="clear" w:color="auto" w:fill="auto"/>
          </w:tcPr>
          <w:p w14:paraId="5E0111E5" w14:textId="77777777"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t>5.3 Interventi di sviluppo rurale</w:t>
            </w:r>
          </w:p>
          <w:p w14:paraId="6A18679D" w14:textId="77777777" w:rsidR="008B1605" w:rsidRPr="00206659" w:rsidRDefault="008B1605" w:rsidP="008B1605">
            <w:pPr>
              <w:autoSpaceDE w:val="0"/>
              <w:autoSpaceDN w:val="0"/>
              <w:adjustRightInd w:val="0"/>
              <w:rPr>
                <w:rFonts w:cstheme="minorHAnsi"/>
                <w:b/>
                <w:bCs/>
                <w:color w:val="000000" w:themeColor="text1"/>
                <w:sz w:val="20"/>
                <w:szCs w:val="20"/>
                <w:lang w:val="it-IT"/>
              </w:rPr>
            </w:pPr>
          </w:p>
          <w:p w14:paraId="454BE1AE" w14:textId="0F929DDE"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t xml:space="preserve">INVEST (73-74) - Investimenti, compresi gli </w:t>
            </w:r>
            <w:r w:rsidRPr="00206659">
              <w:rPr>
                <w:rFonts w:cstheme="minorHAnsi"/>
                <w:b/>
                <w:bCs/>
                <w:color w:val="000000" w:themeColor="text1"/>
                <w:sz w:val="20"/>
                <w:szCs w:val="20"/>
                <w:lang w:val="it-IT"/>
              </w:rPr>
              <w:lastRenderedPageBreak/>
              <w:t>investimenti nell'irrigazione</w:t>
            </w:r>
          </w:p>
          <w:p w14:paraId="0B1D9C6B" w14:textId="77777777" w:rsidR="008B1605" w:rsidRPr="00206659" w:rsidRDefault="008B1605" w:rsidP="008B1605">
            <w:pPr>
              <w:autoSpaceDE w:val="0"/>
              <w:autoSpaceDN w:val="0"/>
              <w:adjustRightInd w:val="0"/>
              <w:rPr>
                <w:rFonts w:cstheme="minorHAnsi"/>
                <w:b/>
                <w:bCs/>
                <w:color w:val="000000" w:themeColor="text1"/>
                <w:sz w:val="20"/>
                <w:szCs w:val="20"/>
                <w:lang w:val="it-IT"/>
              </w:rPr>
            </w:pPr>
          </w:p>
          <w:p w14:paraId="0A065DEF" w14:textId="77777777" w:rsidR="008B1605" w:rsidRPr="00206659" w:rsidRDefault="008B1605" w:rsidP="008B1605">
            <w:pPr>
              <w:rPr>
                <w:rFonts w:cstheme="minorHAnsi"/>
                <w:b/>
                <w:bCs/>
                <w:sz w:val="20"/>
                <w:szCs w:val="20"/>
                <w:lang w:val="it-IT"/>
              </w:rPr>
            </w:pPr>
            <w:r w:rsidRPr="00206659">
              <w:rPr>
                <w:rFonts w:cstheme="minorHAnsi"/>
                <w:b/>
                <w:bCs/>
                <w:color w:val="000000" w:themeColor="text1"/>
                <w:sz w:val="20"/>
                <w:szCs w:val="20"/>
                <w:lang w:val="it-IT"/>
              </w:rPr>
              <w:t>7 Forma e percentuale del sostegno /importi/metodi di calcolo</w:t>
            </w:r>
          </w:p>
          <w:p w14:paraId="314E61FB" w14:textId="77777777" w:rsidR="008B1605" w:rsidRPr="00206659" w:rsidRDefault="008B1605" w:rsidP="008B1605">
            <w:pPr>
              <w:rPr>
                <w:rFonts w:cstheme="minorHAnsi"/>
                <w:b/>
                <w:bCs/>
                <w:sz w:val="20"/>
                <w:szCs w:val="20"/>
                <w:lang w:val="it-IT"/>
              </w:rPr>
            </w:pPr>
          </w:p>
          <w:p w14:paraId="2711B0F4" w14:textId="77777777" w:rsidR="008B1605" w:rsidRPr="00206659" w:rsidRDefault="008B1605" w:rsidP="008B1605">
            <w:pPr>
              <w:rPr>
                <w:rFonts w:eastAsia="Arial" w:cstheme="minorHAnsi"/>
                <w:sz w:val="20"/>
                <w:szCs w:val="20"/>
                <w:lang w:val="it-IT"/>
              </w:rPr>
            </w:pPr>
            <w:r w:rsidRPr="00206659">
              <w:rPr>
                <w:rFonts w:cstheme="minorHAnsi"/>
                <w:b/>
                <w:bCs/>
                <w:color w:val="000000" w:themeColor="text1"/>
                <w:sz w:val="20"/>
                <w:szCs w:val="20"/>
                <w:lang w:val="it-IT"/>
              </w:rPr>
              <w:t>Tipo di sostegno per l'intervento SR03 - Lombardia</w:t>
            </w:r>
          </w:p>
        </w:tc>
        <w:tc>
          <w:tcPr>
            <w:tcW w:w="0" w:type="auto"/>
            <w:shd w:val="clear" w:color="auto" w:fill="auto"/>
          </w:tcPr>
          <w:p w14:paraId="6CBE4127" w14:textId="77777777" w:rsidR="008B1605" w:rsidRPr="00206659" w:rsidRDefault="008B1605" w:rsidP="008B1605">
            <w:pPr>
              <w:autoSpaceDE w:val="0"/>
              <w:autoSpaceDN w:val="0"/>
              <w:adjustRightInd w:val="0"/>
              <w:rPr>
                <w:rFonts w:cstheme="minorHAnsi"/>
                <w:sz w:val="20"/>
                <w:szCs w:val="20"/>
                <w:lang w:val="it-IT"/>
              </w:rPr>
            </w:pPr>
            <w:r w:rsidRPr="00206659">
              <w:rPr>
                <w:rFonts w:cstheme="minorHAnsi"/>
                <w:sz w:val="20"/>
                <w:szCs w:val="20"/>
                <w:lang w:val="it-IT"/>
              </w:rPr>
              <w:lastRenderedPageBreak/>
              <w:t xml:space="preserve">40% (+ 10% </w:t>
            </w:r>
            <w:r w:rsidRPr="00206659">
              <w:rPr>
                <w:rFonts w:cstheme="minorHAnsi"/>
                <w:strike/>
                <w:color w:val="FF0000"/>
                <w:sz w:val="20"/>
                <w:szCs w:val="20"/>
                <w:highlight w:val="yellow"/>
                <w:lang w:val="it-IT"/>
              </w:rPr>
              <w:t>area</w:t>
            </w:r>
            <w:r w:rsidRPr="00206659">
              <w:rPr>
                <w:rFonts w:cstheme="minorHAnsi"/>
                <w:sz w:val="20"/>
                <w:szCs w:val="20"/>
                <w:highlight w:val="yellow"/>
                <w:lang w:val="it-IT"/>
              </w:rPr>
              <w:t xml:space="preserve"> zona</w:t>
            </w:r>
          </w:p>
          <w:p w14:paraId="59D65E11" w14:textId="77777777" w:rsidR="008B1605" w:rsidRPr="00206659" w:rsidRDefault="008B1605" w:rsidP="008B1605">
            <w:pPr>
              <w:autoSpaceDE w:val="0"/>
              <w:autoSpaceDN w:val="0"/>
              <w:adjustRightInd w:val="0"/>
              <w:rPr>
                <w:rFonts w:cstheme="minorHAnsi"/>
                <w:sz w:val="20"/>
                <w:szCs w:val="20"/>
                <w:lang w:val="it-IT"/>
              </w:rPr>
            </w:pPr>
            <w:r w:rsidRPr="00206659">
              <w:rPr>
                <w:rFonts w:cstheme="minorHAnsi"/>
                <w:sz w:val="20"/>
                <w:szCs w:val="20"/>
                <w:lang w:val="it-IT"/>
              </w:rPr>
              <w:t xml:space="preserve">Svantaggiata </w:t>
            </w:r>
            <w:r w:rsidRPr="00206659">
              <w:rPr>
                <w:rFonts w:cstheme="minorHAnsi"/>
                <w:sz w:val="20"/>
                <w:szCs w:val="20"/>
                <w:highlight w:val="yellow"/>
                <w:lang w:val="it-IT"/>
              </w:rPr>
              <w:t>di montagna</w:t>
            </w:r>
          </w:p>
          <w:p w14:paraId="0FE39768" w14:textId="77777777" w:rsidR="008B1605" w:rsidRPr="00206659" w:rsidRDefault="008B1605" w:rsidP="008B1605">
            <w:pPr>
              <w:rPr>
                <w:rFonts w:eastAsia="Arial" w:cstheme="minorHAnsi"/>
                <w:sz w:val="20"/>
                <w:szCs w:val="20"/>
                <w:lang w:val="it-IT"/>
              </w:rPr>
            </w:pPr>
            <w:r w:rsidRPr="00206659">
              <w:rPr>
                <w:rFonts w:cstheme="minorHAnsi"/>
                <w:sz w:val="20"/>
                <w:szCs w:val="20"/>
                <w:lang w:val="it-IT"/>
              </w:rPr>
              <w:t>+10% giovani)</w:t>
            </w:r>
          </w:p>
        </w:tc>
        <w:tc>
          <w:tcPr>
            <w:tcW w:w="0" w:type="auto"/>
            <w:shd w:val="clear" w:color="auto" w:fill="auto"/>
            <w:tcMar>
              <w:top w:w="28" w:type="dxa"/>
              <w:left w:w="28" w:type="dxa"/>
              <w:bottom w:w="28" w:type="dxa"/>
              <w:right w:w="28" w:type="dxa"/>
            </w:tcMar>
          </w:tcPr>
          <w:p w14:paraId="29343378" w14:textId="77777777" w:rsidR="008B1605" w:rsidRPr="00206659" w:rsidRDefault="008B1605" w:rsidP="008B1605">
            <w:pPr>
              <w:rPr>
                <w:rFonts w:eastAsia="Arial" w:cstheme="minorHAnsi"/>
                <w:sz w:val="20"/>
                <w:szCs w:val="20"/>
                <w:lang w:val="en-GB"/>
              </w:rPr>
            </w:pPr>
            <w:r w:rsidRPr="00206659">
              <w:rPr>
                <w:rFonts w:eastAsia="Arial" w:cstheme="minorHAnsi"/>
                <w:sz w:val="20"/>
                <w:szCs w:val="20"/>
                <w:lang w:val="en-GB"/>
              </w:rPr>
              <w:t>Nessuna</w:t>
            </w:r>
          </w:p>
        </w:tc>
      </w:tr>
      <w:tr w:rsidR="008B1605" w:rsidRPr="00206659" w14:paraId="786F1A0C" w14:textId="77777777" w:rsidTr="00187CC3">
        <w:trPr>
          <w:trHeight w:val="20"/>
        </w:trPr>
        <w:tc>
          <w:tcPr>
            <w:tcW w:w="14277" w:type="dxa"/>
            <w:gridSpan w:val="8"/>
            <w:shd w:val="clear" w:color="auto" w:fill="auto"/>
            <w:tcMar>
              <w:top w:w="28" w:type="dxa"/>
              <w:left w:w="28" w:type="dxa"/>
              <w:bottom w:w="28" w:type="dxa"/>
              <w:right w:w="28" w:type="dxa"/>
            </w:tcMar>
          </w:tcPr>
          <w:p w14:paraId="779DB67F" w14:textId="53E3FBD9" w:rsidR="008B1605" w:rsidRPr="00206659" w:rsidRDefault="008B1605" w:rsidP="008B1605">
            <w:pPr>
              <w:pStyle w:val="Titolo2"/>
              <w:spacing w:before="0"/>
              <w:rPr>
                <w:rFonts w:asciiTheme="minorHAnsi" w:eastAsia="Arial" w:hAnsiTheme="minorHAnsi" w:cstheme="minorHAnsi"/>
                <w:sz w:val="20"/>
                <w:szCs w:val="20"/>
                <w:lang w:val="it-IT"/>
              </w:rPr>
            </w:pPr>
            <w:bookmarkStart w:id="1" w:name="_Toc133425224"/>
            <w:r w:rsidRPr="00206659">
              <w:rPr>
                <w:rFonts w:asciiTheme="minorHAnsi" w:eastAsiaTheme="minorHAnsi" w:hAnsiTheme="minorHAnsi" w:cstheme="minorHAnsi"/>
                <w:b/>
                <w:bCs/>
                <w:color w:val="000000" w:themeColor="text1"/>
                <w:sz w:val="20"/>
                <w:szCs w:val="20"/>
                <w:lang w:val="it-IT"/>
              </w:rPr>
              <w:lastRenderedPageBreak/>
              <w:t>SRD04 – Investimenti non produttivi agricoli con finalità ambientale</w:t>
            </w:r>
            <w:bookmarkEnd w:id="1"/>
          </w:p>
        </w:tc>
      </w:tr>
      <w:tr w:rsidR="008B1605" w:rsidRPr="00206659" w14:paraId="5968C6AE" w14:textId="77777777" w:rsidTr="002A0A6C">
        <w:trPr>
          <w:trHeight w:val="20"/>
        </w:trPr>
        <w:tc>
          <w:tcPr>
            <w:tcW w:w="0" w:type="auto"/>
            <w:shd w:val="clear" w:color="auto" w:fill="FFFFFF" w:themeFill="background1"/>
            <w:tcMar>
              <w:top w:w="28" w:type="dxa"/>
              <w:left w:w="28" w:type="dxa"/>
              <w:bottom w:w="28" w:type="dxa"/>
              <w:right w:w="28" w:type="dxa"/>
            </w:tcMar>
          </w:tcPr>
          <w:p w14:paraId="59473E8F" w14:textId="68C0C0E0" w:rsidR="008B1605" w:rsidRPr="00206659" w:rsidRDefault="008B1605" w:rsidP="008B1605">
            <w:pPr>
              <w:pStyle w:val="P68B1DB1-Normal6"/>
              <w:numPr>
                <w:ilvl w:val="0"/>
                <w:numId w:val="13"/>
              </w:numPr>
              <w:ind w:left="0" w:firstLine="0"/>
              <w:rPr>
                <w:rFonts w:eastAsia="Arial" w:cstheme="minorHAnsi"/>
                <w:lang w:val="it-IT"/>
              </w:rPr>
            </w:pPr>
          </w:p>
        </w:tc>
        <w:tc>
          <w:tcPr>
            <w:tcW w:w="0" w:type="auto"/>
            <w:shd w:val="clear" w:color="auto" w:fill="auto"/>
          </w:tcPr>
          <w:p w14:paraId="1D37EC10" w14:textId="77777777" w:rsidR="008B1605" w:rsidRPr="00206659" w:rsidRDefault="008B1605" w:rsidP="008B1605">
            <w:pPr>
              <w:pStyle w:val="Titolo3"/>
              <w:rPr>
                <w:rFonts w:asciiTheme="minorHAnsi" w:hAnsiTheme="minorHAnsi" w:cstheme="minorHAnsi"/>
                <w:i/>
                <w:iCs/>
                <w:sz w:val="20"/>
                <w:szCs w:val="20"/>
              </w:rPr>
            </w:pPr>
            <w:r w:rsidRPr="00206659">
              <w:rPr>
                <w:rFonts w:asciiTheme="minorHAnsi" w:eastAsiaTheme="minorHAnsi" w:hAnsiTheme="minorHAnsi" w:cstheme="minorHAnsi"/>
                <w:b/>
                <w:bCs/>
                <w:color w:val="000000" w:themeColor="text1"/>
                <w:sz w:val="20"/>
                <w:szCs w:val="20"/>
                <w:lang w:val="en" w:eastAsia="en-US"/>
              </w:rPr>
              <w:t>Impegni e altri obblighi</w:t>
            </w:r>
          </w:p>
          <w:p w14:paraId="0567DBD0" w14:textId="77777777" w:rsidR="008B1605" w:rsidRPr="00206659" w:rsidRDefault="008B1605" w:rsidP="008B1605">
            <w:pPr>
              <w:pStyle w:val="P68B1DB1-Normal7"/>
              <w:rPr>
                <w:rFonts w:cstheme="minorHAnsi"/>
                <w:b/>
                <w:bCs/>
                <w:sz w:val="20"/>
              </w:rPr>
            </w:pPr>
          </w:p>
        </w:tc>
        <w:tc>
          <w:tcPr>
            <w:tcW w:w="0" w:type="auto"/>
            <w:shd w:val="clear" w:color="auto" w:fill="auto"/>
            <w:tcMar>
              <w:top w:w="28" w:type="dxa"/>
              <w:left w:w="28" w:type="dxa"/>
              <w:bottom w:w="28" w:type="dxa"/>
              <w:right w:w="28" w:type="dxa"/>
            </w:tcMar>
          </w:tcPr>
          <w:p w14:paraId="7C685E4D" w14:textId="77777777" w:rsidR="008B1605" w:rsidRPr="00206659" w:rsidRDefault="008B1605" w:rsidP="008B1605">
            <w:pPr>
              <w:rPr>
                <w:rFonts w:cstheme="minorHAnsi"/>
                <w:sz w:val="20"/>
                <w:szCs w:val="20"/>
                <w:lang w:val="it-IT"/>
              </w:rPr>
            </w:pPr>
            <w:r w:rsidRPr="00206659">
              <w:rPr>
                <w:rFonts w:cstheme="minorHAnsi"/>
                <w:b/>
                <w:bCs/>
                <w:sz w:val="20"/>
                <w:szCs w:val="20"/>
                <w:lang w:val="it-IT"/>
              </w:rPr>
              <w:t>IM02</w:t>
            </w:r>
            <w:r w:rsidRPr="00206659">
              <w:rPr>
                <w:rFonts w:cstheme="minorHAnsi"/>
                <w:sz w:val="20"/>
                <w:szCs w:val="20"/>
                <w:lang w:val="it-IT"/>
              </w:rPr>
              <w:t xml:space="preserve">: […] </w:t>
            </w:r>
          </w:p>
          <w:p w14:paraId="4AF6A276" w14:textId="77777777" w:rsidR="008B1605" w:rsidRPr="00206659" w:rsidRDefault="008B1605" w:rsidP="008B1605">
            <w:pPr>
              <w:pStyle w:val="Default"/>
              <w:rPr>
                <w:rFonts w:asciiTheme="minorHAnsi" w:hAnsiTheme="minorHAnsi" w:cstheme="minorHAnsi"/>
                <w:color w:val="auto"/>
                <w:sz w:val="20"/>
                <w:szCs w:val="20"/>
                <w:lang w:val="it-IT"/>
              </w:rPr>
            </w:pPr>
            <w:r w:rsidRPr="00206659">
              <w:rPr>
                <w:rFonts w:asciiTheme="minorHAnsi" w:hAnsiTheme="minorHAnsi" w:cstheme="minorHAnsi"/>
                <w:color w:val="auto"/>
                <w:sz w:val="20"/>
                <w:szCs w:val="20"/>
                <w:lang w:val="it-IT"/>
              </w:rPr>
              <w:t xml:space="preserve">Il periodo di stabilità della operazione può essere differenziato in relazione al tipo di operazione e alla sotto-azione con un minimo che può variare tra i 5 ed i 10 anni. </w:t>
            </w:r>
          </w:p>
          <w:p w14:paraId="72C377AF" w14:textId="77777777" w:rsidR="008B1605" w:rsidRPr="00206659" w:rsidRDefault="008B1605" w:rsidP="008B1605">
            <w:pPr>
              <w:rPr>
                <w:rFonts w:cstheme="minorHAnsi"/>
                <w:sz w:val="20"/>
                <w:szCs w:val="20"/>
                <w:lang w:val="it-IT"/>
              </w:rPr>
            </w:pPr>
          </w:p>
        </w:tc>
        <w:tc>
          <w:tcPr>
            <w:tcW w:w="2901" w:type="dxa"/>
            <w:shd w:val="clear" w:color="auto" w:fill="auto"/>
            <w:tcMar>
              <w:top w:w="28" w:type="dxa"/>
              <w:left w:w="28" w:type="dxa"/>
              <w:bottom w:w="28" w:type="dxa"/>
              <w:right w:w="28" w:type="dxa"/>
            </w:tcMar>
          </w:tcPr>
          <w:p w14:paraId="4FD36737" w14:textId="77777777" w:rsidR="008B1605" w:rsidRPr="00206659" w:rsidRDefault="008B1605" w:rsidP="008B1605">
            <w:pPr>
              <w:rPr>
                <w:rFonts w:cstheme="minorHAnsi"/>
                <w:sz w:val="20"/>
                <w:szCs w:val="20"/>
                <w:lang w:val="it-IT"/>
              </w:rPr>
            </w:pPr>
            <w:r w:rsidRPr="00206659">
              <w:rPr>
                <w:rFonts w:cstheme="minorHAnsi"/>
                <w:b/>
                <w:bCs/>
                <w:sz w:val="20"/>
                <w:szCs w:val="20"/>
                <w:lang w:val="it-IT"/>
              </w:rPr>
              <w:t>IM02</w:t>
            </w:r>
            <w:r w:rsidRPr="00206659">
              <w:rPr>
                <w:rFonts w:cstheme="minorHAnsi"/>
                <w:sz w:val="20"/>
                <w:szCs w:val="20"/>
                <w:lang w:val="it-IT"/>
              </w:rPr>
              <w:t xml:space="preserve">: […] </w:t>
            </w:r>
          </w:p>
          <w:p w14:paraId="7C2B7F85" w14:textId="77777777" w:rsidR="008B1605" w:rsidRPr="00206659" w:rsidRDefault="008B1605" w:rsidP="008B1605">
            <w:pPr>
              <w:pStyle w:val="Default"/>
              <w:rPr>
                <w:rFonts w:asciiTheme="minorHAnsi" w:hAnsiTheme="minorHAnsi" w:cstheme="minorHAnsi"/>
                <w:sz w:val="20"/>
                <w:szCs w:val="20"/>
                <w:lang w:val="it-IT"/>
              </w:rPr>
            </w:pPr>
            <w:r w:rsidRPr="00206659">
              <w:rPr>
                <w:rFonts w:asciiTheme="minorHAnsi" w:hAnsiTheme="minorHAnsi" w:cstheme="minorHAnsi"/>
                <w:color w:val="auto"/>
                <w:sz w:val="20"/>
                <w:szCs w:val="20"/>
                <w:lang w:val="it-IT"/>
              </w:rPr>
              <w:t xml:space="preserve">Il periodo di stabilità della operazione può essere differenziato in relazione al tipo di operazione e alla sotto-azione con un </w:t>
            </w:r>
            <w:r w:rsidRPr="00206659">
              <w:rPr>
                <w:rFonts w:asciiTheme="minorHAnsi" w:hAnsiTheme="minorHAnsi" w:cstheme="minorHAnsi"/>
                <w:strike/>
                <w:color w:val="FF0000"/>
                <w:sz w:val="20"/>
                <w:szCs w:val="20"/>
                <w:highlight w:val="yellow"/>
                <w:lang w:val="it-IT"/>
              </w:rPr>
              <w:t>minimo</w:t>
            </w:r>
            <w:r w:rsidRPr="00206659">
              <w:rPr>
                <w:rFonts w:asciiTheme="minorHAnsi" w:hAnsiTheme="minorHAnsi" w:cstheme="minorHAnsi"/>
                <w:color w:val="auto"/>
                <w:sz w:val="20"/>
                <w:szCs w:val="20"/>
                <w:lang w:val="it-IT"/>
              </w:rPr>
              <w:t xml:space="preserve"> </w:t>
            </w:r>
            <w:r w:rsidRPr="00206659">
              <w:rPr>
                <w:rFonts w:asciiTheme="minorHAnsi" w:hAnsiTheme="minorHAnsi" w:cstheme="minorHAnsi"/>
                <w:color w:val="auto"/>
                <w:sz w:val="20"/>
                <w:szCs w:val="20"/>
                <w:highlight w:val="yellow"/>
                <w:lang w:val="it-IT"/>
              </w:rPr>
              <w:t>periodo di tempo</w:t>
            </w:r>
            <w:r w:rsidRPr="00206659">
              <w:rPr>
                <w:rFonts w:asciiTheme="minorHAnsi" w:hAnsiTheme="minorHAnsi" w:cstheme="minorHAnsi"/>
                <w:color w:val="auto"/>
                <w:sz w:val="20"/>
                <w:szCs w:val="20"/>
                <w:lang w:val="it-IT"/>
              </w:rPr>
              <w:t xml:space="preserve"> che può variare tra i 5 ed i 10 anni</w:t>
            </w:r>
          </w:p>
        </w:tc>
        <w:tc>
          <w:tcPr>
            <w:tcW w:w="0" w:type="auto"/>
            <w:shd w:val="clear" w:color="auto" w:fill="auto"/>
            <w:tcMar>
              <w:top w:w="28" w:type="dxa"/>
              <w:left w:w="28" w:type="dxa"/>
              <w:bottom w:w="28" w:type="dxa"/>
              <w:right w:w="28" w:type="dxa"/>
            </w:tcMar>
          </w:tcPr>
          <w:p w14:paraId="2BC809A7" w14:textId="77777777"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Si ritiene di riformulare per maggior chiarezza</w:t>
            </w:r>
          </w:p>
        </w:tc>
        <w:tc>
          <w:tcPr>
            <w:tcW w:w="0" w:type="auto"/>
            <w:shd w:val="clear" w:color="auto" w:fill="auto"/>
          </w:tcPr>
          <w:p w14:paraId="34271AB8"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5.3 Interventi di sviluppo rurale</w:t>
            </w:r>
          </w:p>
          <w:p w14:paraId="5B38D085"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p>
          <w:p w14:paraId="2DA469B1" w14:textId="6AA902A1"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INVEST (73-74) - Investimenti, compresi gli investimenti nell'irrigazione</w:t>
            </w:r>
          </w:p>
          <w:p w14:paraId="177769F2" w14:textId="77777777" w:rsidR="008B1605" w:rsidRPr="00206659" w:rsidRDefault="008B1605" w:rsidP="008B1605">
            <w:pPr>
              <w:rPr>
                <w:rFonts w:cstheme="minorHAnsi"/>
                <w:b/>
                <w:bCs/>
                <w:color w:val="000000" w:themeColor="text1"/>
                <w:sz w:val="20"/>
                <w:szCs w:val="20"/>
                <w:lang w:val="it-IT"/>
              </w:rPr>
            </w:pPr>
          </w:p>
          <w:p w14:paraId="5B2816B2"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 Concezione specifica, requisiti e condizioni di ammissibilità dell'intervento</w:t>
            </w:r>
          </w:p>
          <w:p w14:paraId="2BFB83D5" w14:textId="77777777" w:rsidR="008B1605" w:rsidRPr="00206659" w:rsidRDefault="008B1605" w:rsidP="008B1605">
            <w:pPr>
              <w:autoSpaceDE w:val="0"/>
              <w:autoSpaceDN w:val="0"/>
              <w:adjustRightInd w:val="0"/>
              <w:rPr>
                <w:rFonts w:cstheme="minorHAnsi"/>
                <w:b/>
                <w:bCs/>
                <w:color w:val="000000" w:themeColor="text1"/>
                <w:sz w:val="20"/>
                <w:szCs w:val="20"/>
                <w:lang w:val="it-IT"/>
              </w:rPr>
            </w:pPr>
          </w:p>
          <w:p w14:paraId="6AFD3BB2" w14:textId="77777777"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t>IM02: Periodi</w:t>
            </w:r>
          </w:p>
          <w:p w14:paraId="0FE81A25" w14:textId="77777777"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t>Minimi di</w:t>
            </w:r>
          </w:p>
          <w:p w14:paraId="563FC84B" w14:textId="77777777"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lastRenderedPageBreak/>
              <w:t>stabilità – (anni) – Nota Regione Lombardia</w:t>
            </w:r>
          </w:p>
        </w:tc>
        <w:tc>
          <w:tcPr>
            <w:tcW w:w="0" w:type="auto"/>
            <w:shd w:val="clear" w:color="auto" w:fill="auto"/>
          </w:tcPr>
          <w:p w14:paraId="67F3D0B1" w14:textId="77777777" w:rsidR="008B1605" w:rsidRPr="00206659" w:rsidRDefault="008B1605" w:rsidP="008B1605">
            <w:pPr>
              <w:pStyle w:val="Default"/>
              <w:rPr>
                <w:rFonts w:asciiTheme="minorHAnsi" w:hAnsiTheme="minorHAnsi" w:cstheme="minorHAnsi"/>
                <w:color w:val="auto"/>
                <w:sz w:val="20"/>
                <w:szCs w:val="20"/>
                <w:lang w:val="it-IT"/>
              </w:rPr>
            </w:pPr>
            <w:r w:rsidRPr="00206659">
              <w:rPr>
                <w:rFonts w:asciiTheme="minorHAnsi" w:hAnsiTheme="minorHAnsi" w:cstheme="minorHAnsi"/>
                <w:color w:val="auto"/>
                <w:sz w:val="20"/>
                <w:szCs w:val="20"/>
                <w:lang w:val="it-IT"/>
              </w:rPr>
              <w:lastRenderedPageBreak/>
              <w:t>Con riferimento alla Regione Lombardia, il periodo di stabilità della operazione può essere differenziato</w:t>
            </w:r>
          </w:p>
          <w:p w14:paraId="0F9A0247" w14:textId="77777777" w:rsidR="008B1605" w:rsidRPr="00206659" w:rsidRDefault="008B1605" w:rsidP="008B1605">
            <w:pPr>
              <w:pStyle w:val="Default"/>
              <w:rPr>
                <w:rFonts w:asciiTheme="minorHAnsi" w:eastAsia="Arial" w:hAnsiTheme="minorHAnsi" w:cstheme="minorHAnsi"/>
                <w:sz w:val="20"/>
                <w:szCs w:val="20"/>
                <w:lang w:val="it-IT"/>
              </w:rPr>
            </w:pPr>
            <w:r w:rsidRPr="00206659">
              <w:rPr>
                <w:rFonts w:asciiTheme="minorHAnsi" w:hAnsiTheme="minorHAnsi" w:cstheme="minorHAnsi"/>
                <w:color w:val="auto"/>
                <w:sz w:val="20"/>
                <w:szCs w:val="20"/>
                <w:lang w:val="it-IT"/>
              </w:rPr>
              <w:t xml:space="preserve">in relazione al tipo di operazione ed alla sotto-azione con un </w:t>
            </w:r>
            <w:r w:rsidRPr="00206659">
              <w:rPr>
                <w:rFonts w:asciiTheme="minorHAnsi" w:hAnsiTheme="minorHAnsi" w:cstheme="minorHAnsi"/>
                <w:strike/>
                <w:color w:val="FF0000"/>
                <w:sz w:val="20"/>
                <w:szCs w:val="20"/>
                <w:highlight w:val="yellow"/>
                <w:lang w:val="it-IT"/>
              </w:rPr>
              <w:t>minimo</w:t>
            </w:r>
            <w:r w:rsidRPr="00206659">
              <w:rPr>
                <w:rFonts w:asciiTheme="minorHAnsi" w:hAnsiTheme="minorHAnsi" w:cstheme="minorHAnsi"/>
                <w:color w:val="auto"/>
                <w:sz w:val="20"/>
                <w:szCs w:val="20"/>
                <w:lang w:val="it-IT"/>
              </w:rPr>
              <w:t xml:space="preserve"> </w:t>
            </w:r>
            <w:r w:rsidRPr="00206659">
              <w:rPr>
                <w:rFonts w:asciiTheme="minorHAnsi" w:hAnsiTheme="minorHAnsi" w:cstheme="minorHAnsi"/>
                <w:color w:val="auto"/>
                <w:sz w:val="20"/>
                <w:szCs w:val="20"/>
                <w:highlight w:val="yellow"/>
                <w:lang w:val="it-IT"/>
              </w:rPr>
              <w:t>periodo di tempo</w:t>
            </w:r>
            <w:r w:rsidRPr="00206659">
              <w:rPr>
                <w:rFonts w:asciiTheme="minorHAnsi" w:hAnsiTheme="minorHAnsi" w:cstheme="minorHAnsi"/>
                <w:color w:val="auto"/>
                <w:sz w:val="20"/>
                <w:szCs w:val="20"/>
                <w:lang w:val="it-IT"/>
              </w:rPr>
              <w:t xml:space="preserve"> che può variare tra i 5 ed i 10 anni.</w:t>
            </w:r>
          </w:p>
        </w:tc>
        <w:tc>
          <w:tcPr>
            <w:tcW w:w="0" w:type="auto"/>
            <w:shd w:val="clear" w:color="auto" w:fill="auto"/>
            <w:tcMar>
              <w:top w:w="28" w:type="dxa"/>
              <w:left w:w="28" w:type="dxa"/>
              <w:bottom w:w="28" w:type="dxa"/>
              <w:right w:w="28" w:type="dxa"/>
            </w:tcMar>
          </w:tcPr>
          <w:p w14:paraId="22560775" w14:textId="77777777" w:rsidR="008B1605" w:rsidRPr="00206659" w:rsidRDefault="008B1605" w:rsidP="008B1605">
            <w:pPr>
              <w:rPr>
                <w:rFonts w:eastAsia="Arial" w:cstheme="minorHAnsi"/>
                <w:sz w:val="20"/>
                <w:szCs w:val="20"/>
                <w:lang w:val="en-GB"/>
              </w:rPr>
            </w:pPr>
            <w:r w:rsidRPr="00206659">
              <w:rPr>
                <w:rFonts w:eastAsia="Arial" w:cstheme="minorHAnsi"/>
                <w:sz w:val="20"/>
                <w:szCs w:val="20"/>
                <w:lang w:val="en-GB"/>
              </w:rPr>
              <w:t>Nessuno</w:t>
            </w:r>
          </w:p>
        </w:tc>
      </w:tr>
      <w:tr w:rsidR="008B1605" w:rsidRPr="00206659" w14:paraId="072B6F64" w14:textId="77777777" w:rsidTr="00187CC3">
        <w:trPr>
          <w:trHeight w:val="20"/>
        </w:trPr>
        <w:tc>
          <w:tcPr>
            <w:tcW w:w="14277" w:type="dxa"/>
            <w:gridSpan w:val="8"/>
            <w:shd w:val="clear" w:color="auto" w:fill="auto"/>
            <w:tcMar>
              <w:top w:w="28" w:type="dxa"/>
              <w:left w:w="28" w:type="dxa"/>
              <w:bottom w:w="28" w:type="dxa"/>
              <w:right w:w="28" w:type="dxa"/>
            </w:tcMar>
          </w:tcPr>
          <w:p w14:paraId="239ADD60" w14:textId="77777777" w:rsidR="008B1605" w:rsidRPr="00206659" w:rsidRDefault="008B1605" w:rsidP="008B1605">
            <w:pPr>
              <w:rPr>
                <w:rFonts w:eastAsia="Arial" w:cstheme="minorHAnsi"/>
                <w:sz w:val="20"/>
                <w:szCs w:val="20"/>
                <w:lang w:val="it-IT"/>
              </w:rPr>
            </w:pPr>
            <w:r w:rsidRPr="00206659">
              <w:rPr>
                <w:rFonts w:cstheme="minorHAnsi"/>
                <w:b/>
                <w:bCs/>
                <w:color w:val="000000" w:themeColor="text1"/>
                <w:sz w:val="20"/>
                <w:szCs w:val="20"/>
                <w:lang w:val="it-IT"/>
              </w:rPr>
              <w:t>SRD05 – Impianti forestazione/imboschimento e sistemi agroforestali su terreni agricoli</w:t>
            </w:r>
          </w:p>
        </w:tc>
      </w:tr>
      <w:tr w:rsidR="008B1605" w:rsidRPr="00206659" w14:paraId="596CAB82" w14:textId="77777777" w:rsidTr="002A0A6C">
        <w:trPr>
          <w:trHeight w:val="20"/>
        </w:trPr>
        <w:tc>
          <w:tcPr>
            <w:tcW w:w="0" w:type="auto"/>
            <w:shd w:val="clear" w:color="auto" w:fill="FFFFFF" w:themeFill="background1"/>
            <w:tcMar>
              <w:top w:w="28" w:type="dxa"/>
              <w:left w:w="28" w:type="dxa"/>
              <w:bottom w:w="28" w:type="dxa"/>
              <w:right w:w="28" w:type="dxa"/>
            </w:tcMar>
          </w:tcPr>
          <w:p w14:paraId="285CF5B1" w14:textId="2A9522F0" w:rsidR="008B1605" w:rsidRPr="00206659" w:rsidRDefault="008B1605" w:rsidP="008B1605">
            <w:pPr>
              <w:pStyle w:val="P68B1DB1-Normal6"/>
              <w:numPr>
                <w:ilvl w:val="0"/>
                <w:numId w:val="13"/>
              </w:numPr>
              <w:ind w:left="0" w:firstLine="0"/>
              <w:rPr>
                <w:rFonts w:eastAsia="Arial" w:cstheme="minorHAnsi"/>
                <w:lang w:val="it-IT"/>
              </w:rPr>
            </w:pPr>
          </w:p>
        </w:tc>
        <w:tc>
          <w:tcPr>
            <w:tcW w:w="0" w:type="auto"/>
            <w:shd w:val="clear" w:color="auto" w:fill="auto"/>
          </w:tcPr>
          <w:p w14:paraId="114A6125"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Principi di selezione</w:t>
            </w:r>
          </w:p>
        </w:tc>
        <w:tc>
          <w:tcPr>
            <w:tcW w:w="0" w:type="auto"/>
            <w:shd w:val="clear" w:color="auto" w:fill="auto"/>
            <w:tcMar>
              <w:top w:w="28" w:type="dxa"/>
              <w:left w:w="28" w:type="dxa"/>
              <w:bottom w:w="28" w:type="dxa"/>
              <w:right w:w="28" w:type="dxa"/>
            </w:tcMar>
          </w:tcPr>
          <w:tbl>
            <w:tblPr>
              <w:tblStyle w:val="Grigliatabella"/>
              <w:tblW w:w="1721" w:type="dxa"/>
              <w:tblLook w:val="04A0" w:firstRow="1" w:lastRow="0" w:firstColumn="1" w:lastColumn="0" w:noHBand="0" w:noVBand="1"/>
            </w:tblPr>
            <w:tblGrid>
              <w:gridCol w:w="648"/>
              <w:gridCol w:w="1073"/>
            </w:tblGrid>
            <w:tr w:rsidR="008B1605" w:rsidRPr="00206659" w14:paraId="09314162" w14:textId="77777777" w:rsidTr="008513F6">
              <w:tc>
                <w:tcPr>
                  <w:tcW w:w="1883" w:type="pct"/>
                  <w:vAlign w:val="center"/>
                </w:tcPr>
                <w:p w14:paraId="6D7D73BF" w14:textId="77777777" w:rsidR="008B1605" w:rsidRPr="00206659" w:rsidRDefault="008B1605" w:rsidP="008B1605">
                  <w:pPr>
                    <w:rPr>
                      <w:rFonts w:cstheme="minorHAnsi"/>
                      <w:b/>
                      <w:bCs/>
                      <w:sz w:val="20"/>
                      <w:szCs w:val="20"/>
                    </w:rPr>
                  </w:pPr>
                  <w:r w:rsidRPr="00206659">
                    <w:rPr>
                      <w:rFonts w:cstheme="minorHAnsi"/>
                      <w:b/>
                      <w:bCs/>
                      <w:sz w:val="20"/>
                      <w:szCs w:val="20"/>
                    </w:rPr>
                    <w:t>P07</w:t>
                  </w:r>
                </w:p>
              </w:tc>
              <w:tc>
                <w:tcPr>
                  <w:tcW w:w="3117" w:type="pct"/>
                  <w:vAlign w:val="center"/>
                </w:tcPr>
                <w:p w14:paraId="00CE6625" w14:textId="77777777" w:rsidR="008B1605" w:rsidRPr="00206659" w:rsidRDefault="008B1605" w:rsidP="008B1605">
                  <w:pPr>
                    <w:rPr>
                      <w:rFonts w:cstheme="minorHAnsi"/>
                      <w:sz w:val="20"/>
                      <w:szCs w:val="20"/>
                      <w:lang w:val="it-IT"/>
                    </w:rPr>
                  </w:pPr>
                  <w:r w:rsidRPr="00206659">
                    <w:rPr>
                      <w:rFonts w:cstheme="minorHAnsi"/>
                      <w:sz w:val="20"/>
                      <w:szCs w:val="20"/>
                      <w:lang w:val="it-IT"/>
                    </w:rPr>
                    <w:t>Specie prioritarie di cui alla Direttiva Habitat</w:t>
                  </w:r>
                </w:p>
              </w:tc>
            </w:tr>
          </w:tbl>
          <w:p w14:paraId="41A5F8F6" w14:textId="77777777" w:rsidR="008B1605" w:rsidRPr="00206659" w:rsidRDefault="008B1605" w:rsidP="008B1605">
            <w:pPr>
              <w:rPr>
                <w:rFonts w:cstheme="minorHAnsi"/>
                <w:b/>
                <w:bCs/>
                <w:sz w:val="20"/>
                <w:szCs w:val="20"/>
                <w:lang w:val="it-IT"/>
              </w:rPr>
            </w:pPr>
          </w:p>
        </w:tc>
        <w:tc>
          <w:tcPr>
            <w:tcW w:w="2901" w:type="dxa"/>
            <w:shd w:val="clear" w:color="auto" w:fill="auto"/>
            <w:tcMar>
              <w:top w:w="28" w:type="dxa"/>
              <w:left w:w="28" w:type="dxa"/>
              <w:bottom w:w="28" w:type="dxa"/>
              <w:right w:w="28" w:type="dxa"/>
            </w:tcMar>
          </w:tcPr>
          <w:tbl>
            <w:tblPr>
              <w:tblStyle w:val="Grigliatabella"/>
              <w:tblW w:w="1721" w:type="dxa"/>
              <w:tblLook w:val="04A0" w:firstRow="1" w:lastRow="0" w:firstColumn="1" w:lastColumn="0" w:noHBand="0" w:noVBand="1"/>
            </w:tblPr>
            <w:tblGrid>
              <w:gridCol w:w="563"/>
              <w:gridCol w:w="1158"/>
            </w:tblGrid>
            <w:tr w:rsidR="008B1605" w:rsidRPr="00206659" w14:paraId="34DF06E2" w14:textId="77777777" w:rsidTr="008513F6">
              <w:tc>
                <w:tcPr>
                  <w:tcW w:w="1636" w:type="pct"/>
                  <w:vAlign w:val="center"/>
                </w:tcPr>
                <w:p w14:paraId="174CC8BA" w14:textId="77777777" w:rsidR="008B1605" w:rsidRPr="00206659" w:rsidRDefault="008B1605" w:rsidP="008B1605">
                  <w:pPr>
                    <w:rPr>
                      <w:rFonts w:cstheme="minorHAnsi"/>
                      <w:b/>
                      <w:bCs/>
                      <w:strike/>
                      <w:color w:val="FF0000"/>
                      <w:sz w:val="20"/>
                      <w:szCs w:val="20"/>
                      <w:highlight w:val="yellow"/>
                    </w:rPr>
                  </w:pPr>
                  <w:r w:rsidRPr="00206659">
                    <w:rPr>
                      <w:rFonts w:cstheme="minorHAnsi"/>
                      <w:b/>
                      <w:bCs/>
                      <w:strike/>
                      <w:color w:val="FF0000"/>
                      <w:sz w:val="20"/>
                      <w:szCs w:val="20"/>
                      <w:highlight w:val="yellow"/>
                    </w:rPr>
                    <w:t>P07</w:t>
                  </w:r>
                </w:p>
              </w:tc>
              <w:tc>
                <w:tcPr>
                  <w:tcW w:w="3364" w:type="pct"/>
                  <w:vAlign w:val="center"/>
                </w:tcPr>
                <w:p w14:paraId="77BD5126" w14:textId="77777777" w:rsidR="008B1605" w:rsidRPr="00206659" w:rsidRDefault="008B1605" w:rsidP="008B1605">
                  <w:pPr>
                    <w:rPr>
                      <w:rFonts w:cstheme="minorHAnsi"/>
                      <w:strike/>
                      <w:color w:val="FF0000"/>
                      <w:sz w:val="20"/>
                      <w:szCs w:val="20"/>
                      <w:highlight w:val="yellow"/>
                      <w:lang w:val="it-IT"/>
                    </w:rPr>
                  </w:pPr>
                  <w:r w:rsidRPr="00206659">
                    <w:rPr>
                      <w:rFonts w:cstheme="minorHAnsi"/>
                      <w:strike/>
                      <w:color w:val="FF0000"/>
                      <w:sz w:val="20"/>
                      <w:szCs w:val="20"/>
                      <w:highlight w:val="yellow"/>
                      <w:lang w:val="it-IT"/>
                    </w:rPr>
                    <w:t>Specie prioritarie di cui alla Direttiva Habitat</w:t>
                  </w:r>
                </w:p>
              </w:tc>
            </w:tr>
          </w:tbl>
          <w:p w14:paraId="6B17CB1D" w14:textId="77777777" w:rsidR="008B1605" w:rsidRPr="00206659" w:rsidRDefault="008B1605" w:rsidP="008B1605">
            <w:pPr>
              <w:rPr>
                <w:rFonts w:cstheme="minorHAnsi"/>
                <w:b/>
                <w:bCs/>
                <w:sz w:val="20"/>
                <w:szCs w:val="20"/>
                <w:lang w:val="it-IT"/>
              </w:rPr>
            </w:pPr>
          </w:p>
        </w:tc>
        <w:tc>
          <w:tcPr>
            <w:tcW w:w="0" w:type="auto"/>
            <w:shd w:val="clear" w:color="auto" w:fill="auto"/>
            <w:tcMar>
              <w:top w:w="28" w:type="dxa"/>
              <w:left w:w="28" w:type="dxa"/>
              <w:bottom w:w="28" w:type="dxa"/>
              <w:right w:w="28" w:type="dxa"/>
            </w:tcMar>
          </w:tcPr>
          <w:p w14:paraId="0AD80E86" w14:textId="77777777" w:rsidR="008B1605" w:rsidRPr="00206659" w:rsidRDefault="008B1605" w:rsidP="008B1605">
            <w:pPr>
              <w:rPr>
                <w:rStyle w:val="Caratterinotaapidipagina"/>
                <w:rFonts w:eastAsia="Arial" w:cstheme="minorHAnsi"/>
                <w:sz w:val="20"/>
                <w:szCs w:val="20"/>
                <w:lang w:val="it-IT"/>
              </w:rPr>
            </w:pPr>
            <w:r w:rsidRPr="00206659">
              <w:rPr>
                <w:rFonts w:eastAsia="Times New Roman" w:cstheme="minorHAnsi"/>
                <w:sz w:val="20"/>
                <w:szCs w:val="20"/>
                <w:lang w:val="it-IT"/>
              </w:rPr>
              <w:t>L’Autorità Ambientale regionale non ritiene pertinente l’applicazione del criterio, in quanto ritiene non vi siano situazioni nel territorio della Lombardia in cui il principio sia applicabile.</w:t>
            </w:r>
          </w:p>
        </w:tc>
        <w:tc>
          <w:tcPr>
            <w:tcW w:w="0" w:type="auto"/>
            <w:shd w:val="clear" w:color="auto" w:fill="auto"/>
          </w:tcPr>
          <w:p w14:paraId="1DB1EF3E"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5.3 Interventi di sviluppo rurale</w:t>
            </w:r>
          </w:p>
          <w:p w14:paraId="4E33D8B7"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p>
          <w:p w14:paraId="360DD15A" w14:textId="79B69654"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INVEST (73-74) - Investimenti, compresi gli investimenti nell'irrigazione</w:t>
            </w:r>
          </w:p>
          <w:p w14:paraId="4B25409D" w14:textId="77777777" w:rsidR="008B1605" w:rsidRPr="00206659" w:rsidRDefault="008B1605" w:rsidP="008B1605">
            <w:pPr>
              <w:rPr>
                <w:rFonts w:cstheme="minorHAnsi"/>
                <w:b/>
                <w:bCs/>
                <w:color w:val="000000" w:themeColor="text1"/>
                <w:sz w:val="20"/>
                <w:szCs w:val="20"/>
                <w:lang w:val="it-IT"/>
              </w:rPr>
            </w:pPr>
          </w:p>
          <w:p w14:paraId="6F2C957C"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lastRenderedPageBreak/>
              <w:t>5 Concezione specifica, requisiti e condizioni di ammissibilità dell'intervento</w:t>
            </w:r>
          </w:p>
          <w:p w14:paraId="1C6F96B5" w14:textId="77777777" w:rsidR="008B1605" w:rsidRPr="00206659" w:rsidRDefault="008B1605" w:rsidP="008B1605">
            <w:pPr>
              <w:rPr>
                <w:rFonts w:cstheme="minorHAnsi"/>
                <w:b/>
                <w:bCs/>
                <w:sz w:val="20"/>
                <w:szCs w:val="20"/>
                <w:lang w:val="it-IT"/>
              </w:rPr>
            </w:pPr>
          </w:p>
          <w:p w14:paraId="7FF55D84" w14:textId="77777777" w:rsidR="008B1605" w:rsidRPr="00206659" w:rsidRDefault="008B1605" w:rsidP="008B1605">
            <w:pPr>
              <w:pStyle w:val="Titolo3"/>
              <w:rPr>
                <w:rFonts w:asciiTheme="minorHAnsi" w:eastAsia="Arial" w:hAnsiTheme="minorHAnsi" w:cstheme="minorHAnsi"/>
                <w:sz w:val="20"/>
                <w:szCs w:val="20"/>
                <w:lang w:val="en-GB"/>
              </w:rPr>
            </w:pPr>
            <w:r w:rsidRPr="00206659">
              <w:rPr>
                <w:rFonts w:asciiTheme="minorHAnsi" w:eastAsiaTheme="minorHAnsi" w:hAnsiTheme="minorHAnsi" w:cstheme="minorHAnsi"/>
                <w:b/>
                <w:bCs/>
                <w:color w:val="000000" w:themeColor="text1"/>
                <w:sz w:val="20"/>
                <w:szCs w:val="20"/>
                <w:lang w:val="en" w:eastAsia="en-US"/>
              </w:rPr>
              <w:t>Principi di selezione - Lombardia</w:t>
            </w:r>
          </w:p>
        </w:tc>
        <w:tc>
          <w:tcPr>
            <w:tcW w:w="0" w:type="auto"/>
            <w:shd w:val="clear" w:color="auto" w:fill="auto"/>
          </w:tcPr>
          <w:tbl>
            <w:tblPr>
              <w:tblStyle w:val="Grigliatabella"/>
              <w:tblW w:w="1721" w:type="dxa"/>
              <w:tblLook w:val="04A0" w:firstRow="1" w:lastRow="0" w:firstColumn="1" w:lastColumn="0" w:noHBand="0" w:noVBand="1"/>
            </w:tblPr>
            <w:tblGrid>
              <w:gridCol w:w="563"/>
              <w:gridCol w:w="1158"/>
            </w:tblGrid>
            <w:tr w:rsidR="008B1605" w:rsidRPr="00206659" w14:paraId="51F80AC0" w14:textId="77777777" w:rsidTr="008513F6">
              <w:tc>
                <w:tcPr>
                  <w:tcW w:w="1636" w:type="pct"/>
                  <w:vAlign w:val="center"/>
                </w:tcPr>
                <w:p w14:paraId="031180E6" w14:textId="77777777" w:rsidR="008B1605" w:rsidRPr="00206659" w:rsidRDefault="008B1605" w:rsidP="008B1605">
                  <w:pPr>
                    <w:rPr>
                      <w:rFonts w:cstheme="minorHAnsi"/>
                      <w:b/>
                      <w:bCs/>
                      <w:strike/>
                      <w:color w:val="FF0000"/>
                      <w:sz w:val="20"/>
                      <w:szCs w:val="20"/>
                      <w:highlight w:val="yellow"/>
                    </w:rPr>
                  </w:pPr>
                  <w:r w:rsidRPr="00206659">
                    <w:rPr>
                      <w:rFonts w:cstheme="minorHAnsi"/>
                      <w:b/>
                      <w:bCs/>
                      <w:strike/>
                      <w:color w:val="FF0000"/>
                      <w:sz w:val="20"/>
                      <w:szCs w:val="20"/>
                      <w:highlight w:val="yellow"/>
                    </w:rPr>
                    <w:lastRenderedPageBreak/>
                    <w:t>P07</w:t>
                  </w:r>
                </w:p>
              </w:tc>
              <w:tc>
                <w:tcPr>
                  <w:tcW w:w="3364" w:type="pct"/>
                  <w:vAlign w:val="center"/>
                </w:tcPr>
                <w:p w14:paraId="518AB96A" w14:textId="77777777" w:rsidR="008B1605" w:rsidRPr="00206659" w:rsidRDefault="008B1605" w:rsidP="008B1605">
                  <w:pPr>
                    <w:rPr>
                      <w:rFonts w:cstheme="minorHAnsi"/>
                      <w:strike/>
                      <w:color w:val="FF0000"/>
                      <w:sz w:val="20"/>
                      <w:szCs w:val="20"/>
                      <w:highlight w:val="yellow"/>
                      <w:lang w:val="it-IT"/>
                    </w:rPr>
                  </w:pPr>
                  <w:r w:rsidRPr="00206659">
                    <w:rPr>
                      <w:rFonts w:cstheme="minorHAnsi"/>
                      <w:strike/>
                      <w:color w:val="FF0000"/>
                      <w:sz w:val="20"/>
                      <w:szCs w:val="20"/>
                      <w:highlight w:val="yellow"/>
                      <w:lang w:val="it-IT"/>
                    </w:rPr>
                    <w:t>Specie prioritarie di cui alla Direttiva Habitat</w:t>
                  </w:r>
                </w:p>
              </w:tc>
            </w:tr>
          </w:tbl>
          <w:p w14:paraId="33C1402B" w14:textId="77777777" w:rsidR="008B1605" w:rsidRPr="00206659" w:rsidRDefault="008B1605" w:rsidP="008B1605">
            <w:pPr>
              <w:rPr>
                <w:rFonts w:eastAsia="Arial" w:cstheme="minorHAnsi"/>
                <w:sz w:val="20"/>
                <w:szCs w:val="20"/>
                <w:lang w:val="it-IT"/>
              </w:rPr>
            </w:pPr>
          </w:p>
        </w:tc>
        <w:tc>
          <w:tcPr>
            <w:tcW w:w="0" w:type="auto"/>
            <w:shd w:val="clear" w:color="auto" w:fill="auto"/>
            <w:tcMar>
              <w:top w:w="28" w:type="dxa"/>
              <w:left w:w="28" w:type="dxa"/>
              <w:bottom w:w="28" w:type="dxa"/>
              <w:right w:w="28" w:type="dxa"/>
            </w:tcMar>
          </w:tcPr>
          <w:p w14:paraId="17C771FD" w14:textId="77777777" w:rsidR="008B1605" w:rsidRPr="00206659" w:rsidRDefault="008B1605" w:rsidP="008B1605">
            <w:pPr>
              <w:rPr>
                <w:rFonts w:eastAsia="Arial" w:cstheme="minorHAnsi"/>
                <w:sz w:val="20"/>
                <w:szCs w:val="20"/>
                <w:lang w:val="en-GB"/>
              </w:rPr>
            </w:pPr>
            <w:r w:rsidRPr="00206659">
              <w:rPr>
                <w:rFonts w:eastAsia="Arial" w:cstheme="minorHAnsi"/>
                <w:sz w:val="20"/>
                <w:szCs w:val="20"/>
                <w:lang w:val="en-GB"/>
              </w:rPr>
              <w:t>Nessuno</w:t>
            </w:r>
          </w:p>
        </w:tc>
      </w:tr>
      <w:tr w:rsidR="008B1605" w:rsidRPr="00206659" w14:paraId="0BD9D3D6" w14:textId="77777777" w:rsidTr="00966BBC">
        <w:trPr>
          <w:trHeight w:val="20"/>
        </w:trPr>
        <w:tc>
          <w:tcPr>
            <w:tcW w:w="14277" w:type="dxa"/>
            <w:gridSpan w:val="8"/>
            <w:shd w:val="clear" w:color="auto" w:fill="FFFFFF" w:themeFill="background1"/>
            <w:tcMar>
              <w:top w:w="28" w:type="dxa"/>
              <w:left w:w="28" w:type="dxa"/>
              <w:bottom w:w="28" w:type="dxa"/>
              <w:right w:w="28" w:type="dxa"/>
            </w:tcMar>
          </w:tcPr>
          <w:p w14:paraId="432C0C1F" w14:textId="56924788" w:rsidR="008B1605" w:rsidRPr="00206659" w:rsidRDefault="008B1605" w:rsidP="008B1605">
            <w:pPr>
              <w:pStyle w:val="Titolo2"/>
              <w:spacing w:before="0"/>
              <w:rPr>
                <w:rFonts w:eastAsia="Arial" w:cstheme="minorHAnsi"/>
                <w:sz w:val="20"/>
                <w:szCs w:val="20"/>
                <w:lang w:val="en-GB"/>
              </w:rPr>
            </w:pPr>
            <w:r w:rsidRPr="00206659">
              <w:rPr>
                <w:rFonts w:asciiTheme="minorHAnsi" w:eastAsiaTheme="minorHAnsi" w:hAnsiTheme="minorHAnsi" w:cstheme="minorHAnsi"/>
                <w:b/>
                <w:bCs/>
                <w:color w:val="000000" w:themeColor="text1"/>
                <w:sz w:val="20"/>
                <w:szCs w:val="20"/>
                <w:lang w:val="it-IT"/>
              </w:rPr>
              <w:t>SRD06 - investimenti per la prevenzione ed il ripristino del potenziale produttivo agricolo</w:t>
            </w:r>
          </w:p>
        </w:tc>
      </w:tr>
      <w:tr w:rsidR="008B1605" w:rsidRPr="00206659" w14:paraId="0EB8D8DC" w14:textId="77777777" w:rsidTr="002A0A6C">
        <w:trPr>
          <w:trHeight w:val="20"/>
        </w:trPr>
        <w:tc>
          <w:tcPr>
            <w:tcW w:w="0" w:type="auto"/>
            <w:shd w:val="clear" w:color="auto" w:fill="FFFFFF" w:themeFill="background1"/>
            <w:tcMar>
              <w:top w:w="28" w:type="dxa"/>
              <w:left w:w="28" w:type="dxa"/>
              <w:bottom w:w="28" w:type="dxa"/>
              <w:right w:w="28" w:type="dxa"/>
            </w:tcMar>
          </w:tcPr>
          <w:p w14:paraId="42EB4642" w14:textId="77777777" w:rsidR="008B1605" w:rsidRPr="00206659" w:rsidRDefault="008B1605" w:rsidP="008B1605">
            <w:pPr>
              <w:pStyle w:val="P68B1DB1-Normal6"/>
              <w:numPr>
                <w:ilvl w:val="0"/>
                <w:numId w:val="13"/>
              </w:numPr>
              <w:ind w:left="0" w:firstLine="0"/>
              <w:rPr>
                <w:rFonts w:eastAsia="Arial" w:cstheme="minorHAnsi"/>
                <w:lang w:val="it-IT"/>
              </w:rPr>
            </w:pPr>
          </w:p>
        </w:tc>
        <w:tc>
          <w:tcPr>
            <w:tcW w:w="0" w:type="auto"/>
            <w:shd w:val="clear" w:color="auto" w:fill="auto"/>
          </w:tcPr>
          <w:p w14:paraId="562934BF"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Criteri di ammissibilità</w:t>
            </w:r>
          </w:p>
          <w:p w14:paraId="05D95C41" w14:textId="77777777" w:rsidR="008B1605" w:rsidRPr="00206659" w:rsidRDefault="008B1605" w:rsidP="008B1605">
            <w:pPr>
              <w:rPr>
                <w:rFonts w:cstheme="minorHAnsi"/>
                <w:b/>
                <w:bCs/>
                <w:color w:val="000000" w:themeColor="text1"/>
                <w:sz w:val="20"/>
                <w:szCs w:val="20"/>
                <w:lang w:val="en"/>
              </w:rPr>
            </w:pPr>
          </w:p>
          <w:p w14:paraId="7EB4ED6B" w14:textId="77777777" w:rsidR="008B1605" w:rsidRPr="00206659" w:rsidRDefault="008B1605" w:rsidP="008B1605">
            <w:pPr>
              <w:rPr>
                <w:rFonts w:cstheme="minorHAnsi"/>
                <w:b/>
                <w:bCs/>
                <w:color w:val="000000" w:themeColor="text1"/>
                <w:sz w:val="20"/>
                <w:szCs w:val="20"/>
                <w:lang w:val="en"/>
              </w:rPr>
            </w:pPr>
            <w:r w:rsidRPr="00206659">
              <w:rPr>
                <w:rFonts w:cstheme="minorHAnsi"/>
                <w:b/>
                <w:bCs/>
                <w:color w:val="000000" w:themeColor="text1"/>
                <w:sz w:val="20"/>
                <w:szCs w:val="20"/>
                <w:lang w:val="en"/>
              </w:rPr>
              <w:t>Altri criteri di ammissibilità specifici regionali</w:t>
            </w:r>
          </w:p>
          <w:p w14:paraId="56F31CE7" w14:textId="77777777" w:rsidR="008B1605" w:rsidRPr="00206659" w:rsidRDefault="008B1605" w:rsidP="008B1605">
            <w:pPr>
              <w:pStyle w:val="P68B1DB1-Normal7"/>
              <w:rPr>
                <w:rFonts w:cstheme="minorHAnsi"/>
                <w:b/>
                <w:bCs/>
                <w:sz w:val="20"/>
              </w:rPr>
            </w:pPr>
          </w:p>
        </w:tc>
        <w:tc>
          <w:tcPr>
            <w:tcW w:w="0" w:type="auto"/>
            <w:shd w:val="clear" w:color="auto" w:fill="auto"/>
            <w:tcMar>
              <w:top w:w="28" w:type="dxa"/>
              <w:left w:w="28" w:type="dxa"/>
              <w:bottom w:w="28" w:type="dxa"/>
              <w:right w:w="28" w:type="dxa"/>
            </w:tcMar>
          </w:tcPr>
          <w:p w14:paraId="524B55C9" w14:textId="77777777" w:rsidR="008B1605" w:rsidRPr="00206659" w:rsidRDefault="008B1605" w:rsidP="008B1605">
            <w:pPr>
              <w:rPr>
                <w:rFonts w:eastAsia="Arial" w:cstheme="minorHAnsi"/>
                <w:sz w:val="20"/>
                <w:szCs w:val="20"/>
                <w:lang w:val="it-IT"/>
              </w:rPr>
            </w:pPr>
            <w:r w:rsidRPr="00206659">
              <w:rPr>
                <w:rFonts w:eastAsia="Arial" w:cstheme="minorHAnsi"/>
                <w:b/>
                <w:bCs/>
                <w:sz w:val="20"/>
                <w:szCs w:val="20"/>
                <w:lang w:val="it-IT"/>
              </w:rPr>
              <w:t>SRD06_C_LOM_1</w:t>
            </w:r>
            <w:r w:rsidRPr="00206659">
              <w:rPr>
                <w:rFonts w:eastAsia="Arial" w:cstheme="minorHAnsi"/>
                <w:sz w:val="20"/>
                <w:szCs w:val="20"/>
                <w:lang w:val="it-IT"/>
              </w:rPr>
              <w:t>: Gli interventi nelle aziende agricole possono essere realizzati esclusivamente per le colture, gli organismi nocivi e nelle aree ufficialmente individuate dal Servizio Fitosanitario Regionale</w:t>
            </w:r>
          </w:p>
          <w:p w14:paraId="2F26EACB" w14:textId="77777777" w:rsidR="008B1605" w:rsidRPr="00206659" w:rsidRDefault="008B1605" w:rsidP="008B1605">
            <w:pPr>
              <w:rPr>
                <w:rFonts w:eastAsia="Arial" w:cstheme="minorHAnsi"/>
                <w:sz w:val="20"/>
                <w:szCs w:val="20"/>
                <w:lang w:val="it-IT"/>
              </w:rPr>
            </w:pPr>
            <w:r w:rsidRPr="00206659">
              <w:rPr>
                <w:rFonts w:eastAsia="Arial" w:cstheme="minorHAnsi"/>
                <w:b/>
                <w:bCs/>
                <w:sz w:val="20"/>
                <w:szCs w:val="20"/>
                <w:lang w:val="it-IT"/>
              </w:rPr>
              <w:t>SRD06_C_LOM_2</w:t>
            </w:r>
            <w:r w:rsidRPr="00206659">
              <w:rPr>
                <w:rFonts w:eastAsia="Arial" w:cstheme="minorHAnsi"/>
                <w:sz w:val="20"/>
                <w:szCs w:val="20"/>
                <w:lang w:val="it-IT"/>
              </w:rPr>
              <w:t>:</w:t>
            </w:r>
            <w:r w:rsidRPr="00206659">
              <w:rPr>
                <w:rFonts w:eastAsia="Arial" w:cstheme="minorHAnsi"/>
                <w:sz w:val="20"/>
                <w:szCs w:val="20"/>
                <w:lang w:val="it-IT"/>
              </w:rPr>
              <w:tab/>
              <w:t xml:space="preserve">Nel caso in cui i beneficiari siano enti pubblici, gli interventi sono ammissibili solo in presenza di un nesso tra intervento e potenziale produttivo agricolo. La riduzione delle popolazioni degli organismi nocivi a livello territoriale è complementare all’attuazione delle misure di protezione realizzate dalle aziende agricole e </w:t>
            </w:r>
            <w:r w:rsidRPr="00206659">
              <w:rPr>
                <w:rFonts w:eastAsia="Arial" w:cstheme="minorHAnsi"/>
                <w:sz w:val="20"/>
                <w:szCs w:val="20"/>
                <w:lang w:val="it-IT"/>
              </w:rPr>
              <w:lastRenderedPageBreak/>
              <w:t>ne aumenta l’efficacia. Inoltre, gli eventuali interventi saranno eseguiti nel rispetto della Direttiva 2009/128/CE e permetteranno di ridurre l’utilizzo di prodotti fitosanitari con benefici per l’ambiente e la biodiversità</w:t>
            </w:r>
          </w:p>
          <w:p w14:paraId="47A8BC55" w14:textId="030A415F" w:rsidR="008B1605" w:rsidRPr="00206659" w:rsidRDefault="008B1605" w:rsidP="008B1605">
            <w:pPr>
              <w:rPr>
                <w:rFonts w:cstheme="minorHAnsi"/>
                <w:b/>
                <w:bCs/>
                <w:sz w:val="20"/>
                <w:szCs w:val="20"/>
              </w:rPr>
            </w:pPr>
            <w:r w:rsidRPr="00206659">
              <w:rPr>
                <w:rFonts w:eastAsia="Arial" w:cstheme="minorHAnsi"/>
                <w:b/>
                <w:bCs/>
                <w:sz w:val="20"/>
                <w:szCs w:val="20"/>
                <w:lang w:val="it-IT"/>
              </w:rPr>
              <w:t>SRD06_C_LOM_3</w:t>
            </w:r>
            <w:r w:rsidRPr="00206659">
              <w:rPr>
                <w:rFonts w:eastAsia="Arial" w:cstheme="minorHAnsi"/>
                <w:sz w:val="20"/>
                <w:szCs w:val="20"/>
                <w:lang w:val="it-IT"/>
              </w:rPr>
              <w:t>:</w:t>
            </w:r>
            <w:r w:rsidRPr="00206659">
              <w:rPr>
                <w:rFonts w:eastAsia="Arial" w:cstheme="minorHAnsi"/>
                <w:sz w:val="20"/>
                <w:szCs w:val="20"/>
                <w:lang w:val="it-IT"/>
              </w:rPr>
              <w:tab/>
              <w:t>Non sono ammissibili a finanziamento con il presente intervento le azioni che rientrano nelle misure di emergenza e nei piani di lotta previsti dalle disposizioni approvate dalla Regione Lombardia</w:t>
            </w:r>
          </w:p>
        </w:tc>
        <w:tc>
          <w:tcPr>
            <w:tcW w:w="2901" w:type="dxa"/>
            <w:shd w:val="clear" w:color="auto" w:fill="auto"/>
            <w:tcMar>
              <w:top w:w="28" w:type="dxa"/>
              <w:left w:w="28" w:type="dxa"/>
              <w:bottom w:w="28" w:type="dxa"/>
              <w:right w:w="28" w:type="dxa"/>
            </w:tcMar>
          </w:tcPr>
          <w:p w14:paraId="3B7A81E6" w14:textId="77777777" w:rsidR="008B1605" w:rsidRPr="00206659" w:rsidRDefault="008B1605" w:rsidP="008B1605">
            <w:pPr>
              <w:rPr>
                <w:rFonts w:cstheme="minorHAnsi"/>
                <w:sz w:val="20"/>
                <w:szCs w:val="20"/>
                <w:lang w:val="it"/>
              </w:rPr>
            </w:pPr>
            <w:r w:rsidRPr="00206659">
              <w:rPr>
                <w:rFonts w:cstheme="minorHAnsi"/>
                <w:b/>
                <w:bCs/>
                <w:sz w:val="20"/>
                <w:szCs w:val="20"/>
                <w:lang w:val="it"/>
              </w:rPr>
              <w:lastRenderedPageBreak/>
              <w:t>SRD06_C_LOM_1*:</w:t>
            </w:r>
            <w:r w:rsidRPr="00206659">
              <w:rPr>
                <w:rFonts w:cstheme="minorHAnsi"/>
                <w:sz w:val="20"/>
                <w:szCs w:val="20"/>
                <w:lang w:val="it"/>
              </w:rPr>
              <w:t xml:space="preserve"> Gli interventi nelle aziende agricole possono essere realizzati esclusivamente per le colture, gli organismi nocivi e nelle aree ufficialmente individuate dal Servizio Fitosanitario Regionale</w:t>
            </w:r>
          </w:p>
          <w:p w14:paraId="65D62AB9" w14:textId="77777777" w:rsidR="008B1605" w:rsidRPr="00206659" w:rsidRDefault="008B1605" w:rsidP="008B1605">
            <w:pPr>
              <w:rPr>
                <w:rFonts w:cstheme="minorHAnsi"/>
                <w:sz w:val="20"/>
                <w:szCs w:val="20"/>
                <w:lang w:val="it"/>
              </w:rPr>
            </w:pPr>
            <w:r w:rsidRPr="00206659">
              <w:rPr>
                <w:rFonts w:cstheme="minorHAnsi"/>
                <w:b/>
                <w:bCs/>
                <w:sz w:val="20"/>
                <w:szCs w:val="20"/>
                <w:lang w:val="it"/>
              </w:rPr>
              <w:t>SRD06_C_LOM_2*:</w:t>
            </w:r>
            <w:r w:rsidRPr="00206659">
              <w:rPr>
                <w:rFonts w:cstheme="minorHAnsi"/>
                <w:sz w:val="20"/>
                <w:szCs w:val="20"/>
                <w:lang w:val="it"/>
              </w:rPr>
              <w:tab/>
              <w:t xml:space="preserve">Nel caso in cui i beneficiari siano enti pubblici, gli interventi sono ammissibili solo in presenza di un nesso tra intervento e potenziale produttivo agricolo. La riduzione delle popolazioni degli organismi nocivi a livello territoriale è complementare all’attuazione delle misure di protezione realizzate dalle aziende agricole e </w:t>
            </w:r>
            <w:r w:rsidRPr="00206659">
              <w:rPr>
                <w:rFonts w:cstheme="minorHAnsi"/>
                <w:sz w:val="20"/>
                <w:szCs w:val="20"/>
                <w:lang w:val="it"/>
              </w:rPr>
              <w:lastRenderedPageBreak/>
              <w:t>ne aumenta l’efficacia. Inoltre, gli eventuali interventi saranno eseguiti nel rispetto della Direttiva 2009/128/CE e permetteranno di ridurre l’utilizzo di prodotti fitosanitari con benefici per l’ambiente e la biodiversità</w:t>
            </w:r>
          </w:p>
          <w:p w14:paraId="2F4DF0BB" w14:textId="6431E7B4" w:rsidR="008B1605" w:rsidRPr="00206659" w:rsidRDefault="008B1605" w:rsidP="008B1605">
            <w:pPr>
              <w:rPr>
                <w:rFonts w:cstheme="minorHAnsi"/>
                <w:b/>
                <w:bCs/>
                <w:strike/>
                <w:color w:val="FF0000"/>
                <w:sz w:val="20"/>
                <w:szCs w:val="20"/>
                <w:highlight w:val="yellow"/>
              </w:rPr>
            </w:pPr>
            <w:r w:rsidRPr="00206659">
              <w:rPr>
                <w:rFonts w:cstheme="minorHAnsi"/>
                <w:b/>
                <w:bCs/>
                <w:sz w:val="20"/>
                <w:szCs w:val="20"/>
                <w:lang w:val="it"/>
              </w:rPr>
              <w:t>SRD06_C_LOM_3*:</w:t>
            </w:r>
            <w:r w:rsidRPr="00206659">
              <w:rPr>
                <w:rFonts w:cstheme="minorHAnsi"/>
                <w:sz w:val="20"/>
                <w:szCs w:val="20"/>
                <w:lang w:val="it"/>
              </w:rPr>
              <w:tab/>
              <w:t>Non sono ammissibili a finanziamento con il presente intervento le azioni che rientrano nelle misure di emergenza e nei piani di lotta previsti dalle disposizioni approvate dalla Regione Lombardia</w:t>
            </w:r>
          </w:p>
        </w:tc>
        <w:tc>
          <w:tcPr>
            <w:tcW w:w="0" w:type="auto"/>
            <w:shd w:val="clear" w:color="auto" w:fill="auto"/>
            <w:tcMar>
              <w:top w:w="28" w:type="dxa"/>
              <w:left w:w="28" w:type="dxa"/>
              <w:bottom w:w="28" w:type="dxa"/>
              <w:right w:w="28" w:type="dxa"/>
            </w:tcMar>
          </w:tcPr>
          <w:p w14:paraId="6992BED4" w14:textId="77777777" w:rsidR="008B1605" w:rsidRPr="00206659" w:rsidRDefault="008B1605" w:rsidP="008B1605">
            <w:pPr>
              <w:spacing w:before="40" w:after="40"/>
              <w:rPr>
                <w:rFonts w:eastAsia="Arial"/>
                <w:color w:val="000000" w:themeColor="text1"/>
                <w:sz w:val="20"/>
                <w:szCs w:val="20"/>
                <w:lang w:val="it-IT"/>
              </w:rPr>
            </w:pPr>
            <w:r w:rsidRPr="00206659">
              <w:rPr>
                <w:rFonts w:eastAsia="Arial"/>
                <w:color w:val="000000" w:themeColor="text1"/>
                <w:sz w:val="20"/>
                <w:szCs w:val="20"/>
                <w:lang w:val="it-IT"/>
              </w:rPr>
              <w:lastRenderedPageBreak/>
              <w:t xml:space="preserve">L’inserimento della specificità di Regione Lombardia è necessario in continuità con la precedente programmazione in linea con la normativa regionali. </w:t>
            </w:r>
          </w:p>
          <w:p w14:paraId="3DAFAE12" w14:textId="77777777" w:rsidR="008B1605" w:rsidRPr="00206659" w:rsidRDefault="008B1605" w:rsidP="008B1605">
            <w:pPr>
              <w:autoSpaceDE w:val="0"/>
              <w:autoSpaceDN w:val="0"/>
              <w:adjustRightInd w:val="0"/>
              <w:jc w:val="both"/>
              <w:rPr>
                <w:rFonts w:eastAsia="Arial"/>
                <w:color w:val="000000" w:themeColor="text1"/>
                <w:sz w:val="20"/>
                <w:szCs w:val="20"/>
                <w:lang w:val="it-IT"/>
              </w:rPr>
            </w:pPr>
            <w:r w:rsidRPr="00206659">
              <w:rPr>
                <w:rFonts w:eastAsia="Arial"/>
                <w:color w:val="000000" w:themeColor="text1"/>
                <w:sz w:val="20"/>
                <w:szCs w:val="20"/>
                <w:lang w:val="it-IT"/>
              </w:rPr>
              <w:t xml:space="preserve">Tali criteri sono stati inclusi nelle richieste di modifica del PSP inviate da Regione Lombardia precedentemente alla notifica del MASAF alla </w:t>
            </w:r>
            <w:r w:rsidRPr="00206659">
              <w:rPr>
                <w:rFonts w:eastAsia="Arial"/>
                <w:color w:val="000000" w:themeColor="text1"/>
                <w:sz w:val="20"/>
                <w:szCs w:val="20"/>
                <w:lang w:val="it-IT"/>
              </w:rPr>
              <w:lastRenderedPageBreak/>
              <w:t xml:space="preserve">Commissione europea per l’approvazione del PSP v. 1.2. Però, per mero errore materiale, non sono state poi inserite correttamente nella versione approvata. </w:t>
            </w:r>
          </w:p>
          <w:p w14:paraId="17B5C753" w14:textId="77777777" w:rsidR="008B1605" w:rsidRPr="00206659" w:rsidRDefault="008B1605" w:rsidP="008B1605">
            <w:pPr>
              <w:spacing w:before="40" w:after="40"/>
              <w:rPr>
                <w:rFonts w:eastAsia="Arial"/>
                <w:color w:val="000000" w:themeColor="text1"/>
                <w:sz w:val="20"/>
                <w:szCs w:val="20"/>
                <w:lang w:val="it-IT"/>
              </w:rPr>
            </w:pPr>
          </w:p>
          <w:p w14:paraId="5C190655" w14:textId="77777777" w:rsidR="008B1605" w:rsidRPr="00206659" w:rsidRDefault="008B1605" w:rsidP="008B1605">
            <w:pPr>
              <w:rPr>
                <w:rFonts w:eastAsia="Times New Roman" w:cstheme="minorHAnsi"/>
                <w:sz w:val="20"/>
                <w:szCs w:val="20"/>
                <w:lang w:val="it-IT"/>
              </w:rPr>
            </w:pPr>
          </w:p>
        </w:tc>
        <w:tc>
          <w:tcPr>
            <w:tcW w:w="0" w:type="auto"/>
            <w:shd w:val="clear" w:color="auto" w:fill="auto"/>
          </w:tcPr>
          <w:p w14:paraId="33AC8C60"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lastRenderedPageBreak/>
              <w:t>5.3 Interventi di sviluppo rurale</w:t>
            </w:r>
          </w:p>
          <w:p w14:paraId="7D9214D0"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p>
          <w:p w14:paraId="68357CE0"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INVEST (73-74) - Investimenti, compresi gli investimenti nell'irrigazione</w:t>
            </w:r>
          </w:p>
          <w:p w14:paraId="67048D64" w14:textId="77777777" w:rsidR="008B1605" w:rsidRPr="00206659" w:rsidRDefault="008B1605" w:rsidP="008B1605">
            <w:pPr>
              <w:rPr>
                <w:rFonts w:cstheme="minorHAnsi"/>
                <w:sz w:val="20"/>
                <w:szCs w:val="20"/>
                <w:lang w:val="en"/>
              </w:rPr>
            </w:pPr>
          </w:p>
          <w:p w14:paraId="34B1245F"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lastRenderedPageBreak/>
              <w:t>5 Concezione specifica, requisiti e condizioni di</w:t>
            </w:r>
            <w:r w:rsidRPr="00206659">
              <w:rPr>
                <w:rFonts w:asciiTheme="minorHAnsi" w:eastAsiaTheme="minorHAnsi" w:hAnsiTheme="minorHAnsi" w:cstheme="minorHAnsi"/>
                <w:color w:val="000000" w:themeColor="text1"/>
                <w:sz w:val="20"/>
                <w:szCs w:val="20"/>
                <w:lang w:val="en" w:eastAsia="en-US"/>
              </w:rPr>
              <w:t xml:space="preserve"> </w:t>
            </w:r>
            <w:r w:rsidRPr="00206659">
              <w:rPr>
                <w:rFonts w:asciiTheme="minorHAnsi" w:eastAsiaTheme="minorHAnsi" w:hAnsiTheme="minorHAnsi" w:cstheme="minorHAnsi"/>
                <w:b/>
                <w:bCs/>
                <w:color w:val="000000" w:themeColor="text1"/>
                <w:sz w:val="20"/>
                <w:szCs w:val="20"/>
                <w:lang w:val="en" w:eastAsia="en-US"/>
              </w:rPr>
              <w:t>ammissibilità dell'intervento</w:t>
            </w:r>
          </w:p>
          <w:p w14:paraId="0ACD31B3" w14:textId="77777777" w:rsidR="008B1605" w:rsidRPr="00206659" w:rsidRDefault="008B1605" w:rsidP="008B1605">
            <w:pPr>
              <w:rPr>
                <w:rFonts w:cstheme="minorHAnsi"/>
                <w:b/>
                <w:bCs/>
                <w:color w:val="000000" w:themeColor="text1"/>
                <w:sz w:val="20"/>
                <w:szCs w:val="20"/>
                <w:lang w:val="en"/>
              </w:rPr>
            </w:pPr>
          </w:p>
          <w:p w14:paraId="4714C0E5" w14:textId="7CF843B1"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cstheme="minorHAnsi"/>
                <w:b/>
                <w:bCs/>
                <w:color w:val="000000" w:themeColor="text1"/>
                <w:sz w:val="20"/>
                <w:szCs w:val="20"/>
                <w:lang w:val="en"/>
              </w:rPr>
              <w:t>Nota al CR04</w:t>
            </w:r>
          </w:p>
        </w:tc>
        <w:tc>
          <w:tcPr>
            <w:tcW w:w="0" w:type="auto"/>
            <w:shd w:val="clear" w:color="auto" w:fill="auto"/>
          </w:tcPr>
          <w:p w14:paraId="5B49C8D2" w14:textId="77777777" w:rsidR="008B1605" w:rsidRPr="00206659" w:rsidRDefault="008B1605" w:rsidP="008B1605">
            <w:pPr>
              <w:rPr>
                <w:rFonts w:eastAsia="Arial"/>
                <w:color w:val="000000" w:themeColor="text1"/>
                <w:sz w:val="20"/>
                <w:szCs w:val="20"/>
                <w:lang w:val="it-IT"/>
              </w:rPr>
            </w:pPr>
            <w:r w:rsidRPr="00206659">
              <w:rPr>
                <w:rFonts w:eastAsia="Arial"/>
                <w:color w:val="000000" w:themeColor="text1"/>
                <w:sz w:val="20"/>
                <w:szCs w:val="20"/>
                <w:lang w:val="it-IT"/>
              </w:rPr>
              <w:lastRenderedPageBreak/>
              <w:t>Per Regione Lombardia:</w:t>
            </w:r>
          </w:p>
          <w:p w14:paraId="38AA134E" w14:textId="77777777" w:rsidR="008B1605" w:rsidRPr="00206659" w:rsidRDefault="008B1605" w:rsidP="008B1605">
            <w:pPr>
              <w:rPr>
                <w:rFonts w:eastAsia="Arial"/>
                <w:color w:val="000000" w:themeColor="text1"/>
                <w:sz w:val="20"/>
                <w:szCs w:val="20"/>
                <w:lang w:val="it-IT"/>
              </w:rPr>
            </w:pPr>
            <w:r w:rsidRPr="00206659">
              <w:rPr>
                <w:rFonts w:eastAsia="Arial"/>
                <w:color w:val="000000" w:themeColor="text1"/>
                <w:sz w:val="20"/>
                <w:szCs w:val="20"/>
                <w:lang w:val="it-IT"/>
              </w:rPr>
              <w:t>1) Gli interventi nelle aziende agricole possono essere realizzati esclusivamente per le colture, gli organismi nocivi e nelle aree ufficialmente individuate dal Servizio Fitosanitario regionale</w:t>
            </w:r>
          </w:p>
          <w:p w14:paraId="6FB36A34" w14:textId="77777777" w:rsidR="008B1605" w:rsidRPr="00206659" w:rsidRDefault="008B1605" w:rsidP="008B1605">
            <w:pPr>
              <w:rPr>
                <w:rFonts w:eastAsia="Arial"/>
                <w:color w:val="000000" w:themeColor="text1"/>
                <w:sz w:val="20"/>
                <w:szCs w:val="20"/>
                <w:lang w:val="it-IT"/>
              </w:rPr>
            </w:pPr>
            <w:r w:rsidRPr="00206659">
              <w:rPr>
                <w:rFonts w:eastAsia="Arial"/>
                <w:color w:val="000000" w:themeColor="text1"/>
                <w:sz w:val="20"/>
                <w:szCs w:val="20"/>
                <w:lang w:val="it-IT"/>
              </w:rPr>
              <w:t xml:space="preserve">2) Nel caso in cui i beneficiari siano enti pubblici, gli interventi sono ammissibili solo in presenza di un nesso tra intervento e potenziale produttivo agricolo. La riduzione delle popolazioni degli organismi nocivi a livello territoriale è </w:t>
            </w:r>
            <w:r w:rsidRPr="00206659">
              <w:rPr>
                <w:rFonts w:eastAsia="Arial"/>
                <w:color w:val="000000" w:themeColor="text1"/>
                <w:sz w:val="20"/>
                <w:szCs w:val="20"/>
                <w:lang w:val="it-IT"/>
              </w:rPr>
              <w:lastRenderedPageBreak/>
              <w:t>complementare all’attuazione delle misure di protezione realizzate dalle aziende agricole e ne aumenta l’efficacia. Inoltre, gli eventuali interventi saranno eseguiti nel rispetto della Direttiva 2009/128/CE e permetteranno di ridurre l’utilizzo di prodotti fitosanitari con benefici per l’ambiente e la biodiversità.</w:t>
            </w:r>
          </w:p>
          <w:p w14:paraId="0238FF1E" w14:textId="50FE490C" w:rsidR="008B1605" w:rsidRPr="00206659" w:rsidRDefault="008B1605" w:rsidP="008B1605">
            <w:pPr>
              <w:rPr>
                <w:rFonts w:cstheme="minorHAnsi"/>
                <w:b/>
                <w:bCs/>
                <w:strike/>
                <w:color w:val="FF0000"/>
                <w:sz w:val="20"/>
                <w:szCs w:val="20"/>
                <w:highlight w:val="yellow"/>
              </w:rPr>
            </w:pPr>
            <w:r w:rsidRPr="00206659">
              <w:rPr>
                <w:rFonts w:eastAsia="Arial"/>
                <w:sz w:val="20"/>
                <w:szCs w:val="20"/>
                <w:lang w:val="it-IT"/>
              </w:rPr>
              <w:t>3) Non sono ammissibili a finanziamento con l’intervento gli investimenti che rientrano nelle misure di emergenza e nei piani di lotta previsti dalle disposizioni approvate dalla Regione Lombardia.</w:t>
            </w:r>
          </w:p>
        </w:tc>
        <w:tc>
          <w:tcPr>
            <w:tcW w:w="0" w:type="auto"/>
            <w:shd w:val="clear" w:color="auto" w:fill="auto"/>
            <w:tcMar>
              <w:top w:w="28" w:type="dxa"/>
              <w:left w:w="28" w:type="dxa"/>
              <w:bottom w:w="28" w:type="dxa"/>
              <w:right w:w="28" w:type="dxa"/>
            </w:tcMar>
          </w:tcPr>
          <w:p w14:paraId="5F9FC0EB" w14:textId="46452A73" w:rsidR="008B1605" w:rsidRPr="00206659" w:rsidRDefault="008B1605" w:rsidP="008B1605">
            <w:pPr>
              <w:rPr>
                <w:rFonts w:eastAsia="Arial" w:cstheme="minorHAnsi"/>
                <w:sz w:val="20"/>
                <w:szCs w:val="20"/>
                <w:lang w:val="en-GB"/>
              </w:rPr>
            </w:pPr>
            <w:r w:rsidRPr="00206659">
              <w:rPr>
                <w:rFonts w:eastAsia="Arial" w:cstheme="minorHAnsi"/>
                <w:sz w:val="20"/>
                <w:szCs w:val="20"/>
                <w:lang w:val="it-IT"/>
              </w:rPr>
              <w:lastRenderedPageBreak/>
              <w:t>Nessuno</w:t>
            </w:r>
          </w:p>
        </w:tc>
      </w:tr>
      <w:tr w:rsidR="008B1605" w:rsidRPr="00206659" w14:paraId="4AEE9FF7" w14:textId="77777777" w:rsidTr="00187CC3">
        <w:trPr>
          <w:trHeight w:val="20"/>
        </w:trPr>
        <w:tc>
          <w:tcPr>
            <w:tcW w:w="14277" w:type="dxa"/>
            <w:gridSpan w:val="8"/>
            <w:shd w:val="clear" w:color="auto" w:fill="auto"/>
            <w:tcMar>
              <w:top w:w="28" w:type="dxa"/>
              <w:left w:w="28" w:type="dxa"/>
              <w:bottom w:w="28" w:type="dxa"/>
              <w:right w:w="28" w:type="dxa"/>
            </w:tcMar>
          </w:tcPr>
          <w:p w14:paraId="38FC87B3" w14:textId="32E3D281" w:rsidR="008B1605" w:rsidRPr="00206659" w:rsidRDefault="008B1605" w:rsidP="008B1605">
            <w:pPr>
              <w:pStyle w:val="Titolo2"/>
              <w:spacing w:before="0"/>
              <w:rPr>
                <w:rFonts w:asciiTheme="minorHAnsi" w:eastAsia="Arial" w:hAnsiTheme="minorHAnsi" w:cstheme="minorHAnsi"/>
                <w:sz w:val="20"/>
                <w:szCs w:val="20"/>
                <w:lang w:val="it-IT"/>
              </w:rPr>
            </w:pPr>
            <w:bookmarkStart w:id="2" w:name="_Toc133425227"/>
            <w:r w:rsidRPr="00206659">
              <w:rPr>
                <w:rFonts w:asciiTheme="minorHAnsi" w:eastAsiaTheme="minorHAnsi" w:hAnsiTheme="minorHAnsi" w:cstheme="minorHAnsi"/>
                <w:b/>
                <w:bCs/>
                <w:color w:val="000000" w:themeColor="text1"/>
                <w:sz w:val="20"/>
                <w:szCs w:val="20"/>
                <w:lang w:val="it-IT"/>
              </w:rPr>
              <w:lastRenderedPageBreak/>
              <w:t xml:space="preserve">SRD07 - </w:t>
            </w:r>
            <w:bookmarkStart w:id="3" w:name="_Hlk132129690"/>
            <w:r w:rsidRPr="00206659">
              <w:rPr>
                <w:rFonts w:asciiTheme="minorHAnsi" w:eastAsiaTheme="minorHAnsi" w:hAnsiTheme="minorHAnsi" w:cstheme="minorHAnsi"/>
                <w:b/>
                <w:bCs/>
                <w:color w:val="000000" w:themeColor="text1"/>
                <w:sz w:val="20"/>
                <w:szCs w:val="20"/>
                <w:lang w:val="it-IT"/>
              </w:rPr>
              <w:t>Investimenti in infrastrutture per l'agricoltura e per lo sviluppo socio-economico delle aree rurali</w:t>
            </w:r>
            <w:bookmarkEnd w:id="2"/>
            <w:bookmarkEnd w:id="3"/>
          </w:p>
        </w:tc>
      </w:tr>
      <w:tr w:rsidR="008B1605" w:rsidRPr="00206659" w14:paraId="55713B98" w14:textId="77777777" w:rsidTr="002A0A6C">
        <w:trPr>
          <w:trHeight w:val="20"/>
        </w:trPr>
        <w:tc>
          <w:tcPr>
            <w:tcW w:w="0" w:type="auto"/>
            <w:shd w:val="clear" w:color="auto" w:fill="FFFFFF" w:themeFill="background1"/>
            <w:tcMar>
              <w:top w:w="28" w:type="dxa"/>
              <w:left w:w="28" w:type="dxa"/>
              <w:bottom w:w="28" w:type="dxa"/>
              <w:right w:w="28" w:type="dxa"/>
            </w:tcMar>
          </w:tcPr>
          <w:p w14:paraId="3F7B9A93" w14:textId="29558088" w:rsidR="008B1605" w:rsidRPr="00206659" w:rsidRDefault="008B1605" w:rsidP="008B1605">
            <w:pPr>
              <w:pStyle w:val="P68B1DB1-Normal6"/>
              <w:numPr>
                <w:ilvl w:val="0"/>
                <w:numId w:val="13"/>
              </w:numPr>
              <w:ind w:left="0" w:firstLine="0"/>
              <w:rPr>
                <w:rFonts w:eastAsia="Arial" w:cstheme="minorHAnsi"/>
                <w:lang w:val="it-IT"/>
              </w:rPr>
            </w:pPr>
          </w:p>
        </w:tc>
        <w:tc>
          <w:tcPr>
            <w:tcW w:w="0" w:type="auto"/>
            <w:shd w:val="clear" w:color="auto" w:fill="auto"/>
          </w:tcPr>
          <w:p w14:paraId="03E5DD10" w14:textId="77777777" w:rsidR="008B1605" w:rsidRPr="00206659" w:rsidRDefault="008B1605" w:rsidP="008B1605">
            <w:pPr>
              <w:pStyle w:val="Titolo3"/>
              <w:spacing w:before="0"/>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Descrizione</w:t>
            </w:r>
          </w:p>
        </w:tc>
        <w:tc>
          <w:tcPr>
            <w:tcW w:w="0" w:type="auto"/>
            <w:shd w:val="clear" w:color="auto" w:fill="auto"/>
            <w:tcMar>
              <w:top w:w="28" w:type="dxa"/>
              <w:left w:w="28" w:type="dxa"/>
              <w:bottom w:w="28" w:type="dxa"/>
              <w:right w:w="28" w:type="dxa"/>
            </w:tcMar>
          </w:tcPr>
          <w:p w14:paraId="245E5241" w14:textId="77777777" w:rsidR="008B1605" w:rsidRPr="00206659" w:rsidRDefault="008B1605" w:rsidP="008B1605">
            <w:pPr>
              <w:rPr>
                <w:rFonts w:cstheme="minorHAnsi"/>
                <w:b/>
                <w:bCs/>
                <w:sz w:val="20"/>
                <w:szCs w:val="20"/>
              </w:rPr>
            </w:pPr>
            <w:r w:rsidRPr="00206659">
              <w:rPr>
                <w:rFonts w:cstheme="minorHAnsi"/>
                <w:b/>
                <w:bCs/>
                <w:sz w:val="20"/>
                <w:szCs w:val="20"/>
              </w:rPr>
              <w:t>-</w:t>
            </w:r>
          </w:p>
        </w:tc>
        <w:tc>
          <w:tcPr>
            <w:tcW w:w="2901" w:type="dxa"/>
            <w:shd w:val="clear" w:color="auto" w:fill="auto"/>
            <w:tcMar>
              <w:top w:w="28" w:type="dxa"/>
              <w:left w:w="28" w:type="dxa"/>
              <w:bottom w:w="28" w:type="dxa"/>
              <w:right w:w="28" w:type="dxa"/>
            </w:tcMar>
          </w:tcPr>
          <w:p w14:paraId="51865E3B" w14:textId="77777777" w:rsidR="008B1605" w:rsidRPr="00206659" w:rsidRDefault="008B1605" w:rsidP="008B1605">
            <w:pPr>
              <w:rPr>
                <w:rFonts w:cstheme="minorHAnsi"/>
                <w:b/>
                <w:bCs/>
                <w:sz w:val="20"/>
                <w:szCs w:val="20"/>
                <w:lang w:val="it-IT"/>
              </w:rPr>
            </w:pPr>
            <w:r w:rsidRPr="00206659">
              <w:rPr>
                <w:rFonts w:cstheme="minorHAnsi"/>
                <w:sz w:val="20"/>
                <w:szCs w:val="20"/>
                <w:highlight w:val="yellow"/>
                <w:lang w:val="it-IT"/>
              </w:rPr>
              <w:t>Regione Lombardia intende attivare, attraverso avviso pubblico regionale, l'azione 2 prevista dalla scheda di intervento SRD07 di cui al PSP 2023-27. Attraverso le Strategie di Sviluppo Locale "LEADER" (SRG06) è possibile attivare tutte le azioni previste dall'intervento in quanto di forte interesse per i territori rurali.</w:t>
            </w:r>
          </w:p>
        </w:tc>
        <w:tc>
          <w:tcPr>
            <w:tcW w:w="0" w:type="auto"/>
            <w:shd w:val="clear" w:color="auto" w:fill="auto"/>
            <w:tcMar>
              <w:top w:w="28" w:type="dxa"/>
              <w:left w:w="28" w:type="dxa"/>
              <w:bottom w:w="28" w:type="dxa"/>
              <w:right w:w="28" w:type="dxa"/>
            </w:tcMar>
          </w:tcPr>
          <w:p w14:paraId="2AD9D660" w14:textId="77777777" w:rsidR="008B1605" w:rsidRPr="00206659" w:rsidRDefault="008B1605" w:rsidP="008B1605">
            <w:pPr>
              <w:rPr>
                <w:rStyle w:val="Caratterinotaapidipagina"/>
                <w:rFonts w:eastAsia="Arial" w:cstheme="minorHAnsi"/>
                <w:sz w:val="20"/>
                <w:szCs w:val="20"/>
                <w:lang w:val="it-IT"/>
              </w:rPr>
            </w:pPr>
            <w:r w:rsidRPr="00206659">
              <w:rPr>
                <w:rFonts w:cstheme="minorHAnsi"/>
                <w:noProof/>
                <w:sz w:val="20"/>
                <w:szCs w:val="20"/>
                <w:lang w:val="it-IT"/>
              </w:rPr>
              <w:t>Si ritiene, per maggior chiarezza, di specificare la possibilità di attivare tutte le azioni previste dalla scheda SRD07 in ambito Leader in risposta ai bisogni dei territori rurali.</w:t>
            </w:r>
          </w:p>
        </w:tc>
        <w:tc>
          <w:tcPr>
            <w:tcW w:w="0" w:type="auto"/>
            <w:shd w:val="clear" w:color="auto" w:fill="auto"/>
          </w:tcPr>
          <w:p w14:paraId="0201EBA8"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5.3 Interventi di sviluppo rurale</w:t>
            </w:r>
          </w:p>
          <w:p w14:paraId="1EBA4A26"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p>
          <w:p w14:paraId="6BBB5D89" w14:textId="05E03375"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INVEST (73-74) - Investimenti, compresi gli investimenti nell'irrigazione</w:t>
            </w:r>
          </w:p>
          <w:p w14:paraId="0E00376D" w14:textId="77777777" w:rsidR="008B1605" w:rsidRPr="00206659" w:rsidRDefault="008B1605" w:rsidP="008B1605">
            <w:pPr>
              <w:rPr>
                <w:rFonts w:cstheme="minorHAnsi"/>
                <w:b/>
                <w:bCs/>
                <w:color w:val="000000" w:themeColor="text1"/>
                <w:sz w:val="20"/>
                <w:szCs w:val="20"/>
                <w:lang w:val="it-IT"/>
              </w:rPr>
            </w:pPr>
          </w:p>
          <w:p w14:paraId="395AFE61"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 Concezione specifica, requisiti e condizioni di ammissibilità dell'intervento</w:t>
            </w:r>
          </w:p>
          <w:p w14:paraId="72DDA866" w14:textId="77777777" w:rsidR="008B1605" w:rsidRPr="00206659" w:rsidRDefault="008B1605" w:rsidP="008B1605">
            <w:pPr>
              <w:rPr>
                <w:rFonts w:cstheme="minorHAnsi"/>
                <w:sz w:val="20"/>
                <w:szCs w:val="20"/>
                <w:lang w:val="it-IT"/>
              </w:rPr>
            </w:pPr>
          </w:p>
          <w:p w14:paraId="3C92571A" w14:textId="77777777" w:rsidR="008B1605" w:rsidRPr="00206659" w:rsidRDefault="008B1605" w:rsidP="008B1605">
            <w:pPr>
              <w:rPr>
                <w:rFonts w:eastAsia="Arial" w:cstheme="minorHAnsi"/>
                <w:sz w:val="20"/>
                <w:szCs w:val="20"/>
                <w:lang w:val="it-IT"/>
              </w:rPr>
            </w:pPr>
            <w:r w:rsidRPr="00206659">
              <w:rPr>
                <w:rFonts w:cstheme="minorHAnsi"/>
                <w:b/>
                <w:bCs/>
                <w:color w:val="000000" w:themeColor="text1"/>
                <w:sz w:val="20"/>
                <w:szCs w:val="20"/>
                <w:lang w:val="it-IT"/>
              </w:rPr>
              <w:t>Azioni ammissibili nell’ambit</w:t>
            </w:r>
            <w:r w:rsidRPr="00206659">
              <w:rPr>
                <w:rFonts w:cstheme="minorHAnsi"/>
                <w:b/>
                <w:bCs/>
                <w:color w:val="000000" w:themeColor="text1"/>
                <w:sz w:val="20"/>
                <w:szCs w:val="20"/>
                <w:lang w:val="it-IT"/>
              </w:rPr>
              <w:lastRenderedPageBreak/>
              <w:t>o dell’intervento SRD07 – Nota Lombardia</w:t>
            </w:r>
          </w:p>
        </w:tc>
        <w:tc>
          <w:tcPr>
            <w:tcW w:w="0" w:type="auto"/>
            <w:shd w:val="clear" w:color="auto" w:fill="auto"/>
          </w:tcPr>
          <w:p w14:paraId="552458A3" w14:textId="77777777" w:rsidR="008B1605" w:rsidRPr="00206659" w:rsidRDefault="008B1605" w:rsidP="008B1605">
            <w:pPr>
              <w:rPr>
                <w:rFonts w:eastAsia="Arial" w:cstheme="minorHAnsi"/>
                <w:sz w:val="20"/>
                <w:szCs w:val="20"/>
                <w:lang w:val="it-IT"/>
              </w:rPr>
            </w:pPr>
            <w:r w:rsidRPr="00206659">
              <w:rPr>
                <w:rFonts w:cstheme="minorHAnsi"/>
                <w:sz w:val="20"/>
                <w:szCs w:val="20"/>
                <w:highlight w:val="yellow"/>
                <w:lang w:val="it-IT"/>
              </w:rPr>
              <w:lastRenderedPageBreak/>
              <w:t>Regione Lombardia intende attivare, attraverso avviso pubblico regionale, l'azione 2 prevista dalla scheda di intervento SRD07 di cui al PSP 2023-27. Attraverso le Strategie di Sviluppo Locale "LEADER" (SRG06) è possibile attivare tutte le azioni previste dall'intervento in quanto di forte interesse per i territori rurali.</w:t>
            </w:r>
          </w:p>
        </w:tc>
        <w:tc>
          <w:tcPr>
            <w:tcW w:w="0" w:type="auto"/>
            <w:shd w:val="clear" w:color="auto" w:fill="auto"/>
            <w:tcMar>
              <w:top w:w="28" w:type="dxa"/>
              <w:left w:w="28" w:type="dxa"/>
              <w:bottom w:w="28" w:type="dxa"/>
              <w:right w:w="28" w:type="dxa"/>
            </w:tcMar>
          </w:tcPr>
          <w:p w14:paraId="6E693709" w14:textId="77777777" w:rsidR="008B1605" w:rsidRPr="00206659" w:rsidRDefault="008B1605" w:rsidP="008B1605">
            <w:pPr>
              <w:rPr>
                <w:rFonts w:eastAsia="Arial" w:cstheme="minorHAnsi"/>
                <w:sz w:val="20"/>
                <w:szCs w:val="20"/>
                <w:lang w:val="en-GB"/>
              </w:rPr>
            </w:pPr>
            <w:r w:rsidRPr="00206659">
              <w:rPr>
                <w:rFonts w:eastAsia="Arial" w:cstheme="minorHAnsi"/>
                <w:sz w:val="20"/>
                <w:szCs w:val="20"/>
                <w:lang w:val="en-GB"/>
              </w:rPr>
              <w:t>Nessuno</w:t>
            </w:r>
          </w:p>
        </w:tc>
      </w:tr>
      <w:tr w:rsidR="008B1605" w:rsidRPr="00206659" w14:paraId="3D755F25" w14:textId="77777777" w:rsidTr="002A0A6C">
        <w:trPr>
          <w:trHeight w:val="20"/>
        </w:trPr>
        <w:tc>
          <w:tcPr>
            <w:tcW w:w="0" w:type="auto"/>
            <w:shd w:val="clear" w:color="auto" w:fill="FFFFFF" w:themeFill="background1"/>
            <w:tcMar>
              <w:top w:w="28" w:type="dxa"/>
              <w:left w:w="28" w:type="dxa"/>
              <w:bottom w:w="28" w:type="dxa"/>
              <w:right w:w="28" w:type="dxa"/>
            </w:tcMar>
          </w:tcPr>
          <w:p w14:paraId="740822A3" w14:textId="702B4CAB" w:rsidR="008B1605" w:rsidRPr="00206659" w:rsidRDefault="008B1605" w:rsidP="008B1605">
            <w:pPr>
              <w:pStyle w:val="P68B1DB1-Normal6"/>
              <w:numPr>
                <w:ilvl w:val="0"/>
                <w:numId w:val="13"/>
              </w:numPr>
              <w:ind w:left="0" w:firstLine="0"/>
              <w:rPr>
                <w:rFonts w:eastAsia="Arial" w:cstheme="minorHAnsi"/>
                <w:lang w:val="en-GB"/>
              </w:rPr>
            </w:pPr>
          </w:p>
        </w:tc>
        <w:tc>
          <w:tcPr>
            <w:tcW w:w="0" w:type="auto"/>
            <w:shd w:val="clear" w:color="auto" w:fill="auto"/>
          </w:tcPr>
          <w:p w14:paraId="7725C10C" w14:textId="77777777" w:rsidR="008B1605" w:rsidRPr="00206659" w:rsidRDefault="008B1605" w:rsidP="008B1605">
            <w:pPr>
              <w:pStyle w:val="P68B1DB1-Normal7"/>
              <w:rPr>
                <w:rFonts w:cstheme="minorHAnsi"/>
                <w:b/>
                <w:bCs/>
                <w:sz w:val="20"/>
              </w:rPr>
            </w:pPr>
            <w:r w:rsidRPr="00206659">
              <w:rPr>
                <w:rFonts w:cstheme="minorHAnsi"/>
                <w:b/>
                <w:bCs/>
                <w:sz w:val="20"/>
              </w:rPr>
              <w:t>Dotazione finanziaria</w:t>
            </w:r>
          </w:p>
          <w:p w14:paraId="7E6BD0AF" w14:textId="77777777" w:rsidR="008B1605" w:rsidRPr="00206659" w:rsidRDefault="008B1605" w:rsidP="008B1605">
            <w:pPr>
              <w:pStyle w:val="P68B1DB1-Normal7"/>
              <w:rPr>
                <w:rFonts w:cstheme="minorHAnsi"/>
                <w:b/>
                <w:bCs/>
                <w:sz w:val="20"/>
              </w:rPr>
            </w:pPr>
          </w:p>
          <w:p w14:paraId="0931B600" w14:textId="77777777" w:rsidR="008B1605" w:rsidRPr="00206659" w:rsidRDefault="008B1605" w:rsidP="008B1605">
            <w:pPr>
              <w:pStyle w:val="P68B1DB1-Normal7"/>
              <w:rPr>
                <w:rFonts w:cstheme="minorHAnsi"/>
                <w:b/>
                <w:bCs/>
                <w:sz w:val="20"/>
              </w:rPr>
            </w:pPr>
            <w:r w:rsidRPr="00206659">
              <w:rPr>
                <w:rFonts w:cstheme="minorHAnsi"/>
                <w:b/>
                <w:bCs/>
                <w:sz w:val="20"/>
              </w:rPr>
              <w:t>Indicatori di Risultato - R</w:t>
            </w:r>
          </w:p>
        </w:tc>
        <w:tc>
          <w:tcPr>
            <w:tcW w:w="0" w:type="auto"/>
            <w:shd w:val="clear" w:color="auto" w:fill="auto"/>
            <w:tcMar>
              <w:top w:w="28" w:type="dxa"/>
              <w:left w:w="28" w:type="dxa"/>
              <w:bottom w:w="28" w:type="dxa"/>
              <w:right w:w="28" w:type="dxa"/>
            </w:tcMar>
          </w:tcPr>
          <w:p w14:paraId="531FCB2E" w14:textId="77777777" w:rsidR="008B1605" w:rsidRPr="00206659" w:rsidRDefault="008B1605" w:rsidP="008B1605">
            <w:pPr>
              <w:rPr>
                <w:rFonts w:cstheme="minorHAnsi"/>
                <w:sz w:val="20"/>
                <w:szCs w:val="20"/>
              </w:rPr>
            </w:pPr>
            <w:r w:rsidRPr="00206659">
              <w:rPr>
                <w:rFonts w:cstheme="minorHAnsi"/>
                <w:b/>
                <w:bCs/>
                <w:sz w:val="20"/>
                <w:szCs w:val="20"/>
              </w:rPr>
              <w:t>-</w:t>
            </w:r>
          </w:p>
        </w:tc>
        <w:tc>
          <w:tcPr>
            <w:tcW w:w="2901" w:type="dxa"/>
            <w:shd w:val="clear" w:color="auto" w:fill="auto"/>
            <w:tcMar>
              <w:top w:w="28" w:type="dxa"/>
              <w:left w:w="28" w:type="dxa"/>
              <w:bottom w:w="28" w:type="dxa"/>
              <w:right w:w="28" w:type="dxa"/>
            </w:tcMar>
          </w:tcPr>
          <w:p w14:paraId="05C291DC" w14:textId="77777777" w:rsidR="008B1605" w:rsidRPr="00206659" w:rsidRDefault="008B1605" w:rsidP="008B1605">
            <w:pPr>
              <w:rPr>
                <w:rFonts w:cstheme="minorHAnsi"/>
                <w:strike/>
                <w:color w:val="FF0000"/>
                <w:sz w:val="20"/>
                <w:szCs w:val="20"/>
                <w:highlight w:val="yellow"/>
                <w:lang w:val="it"/>
              </w:rPr>
            </w:pPr>
            <w:r w:rsidRPr="00206659">
              <w:rPr>
                <w:rFonts w:cstheme="minorHAnsi"/>
                <w:strike/>
                <w:color w:val="FF0000"/>
                <w:sz w:val="20"/>
                <w:szCs w:val="20"/>
                <w:highlight w:val="yellow"/>
                <w:lang w:val="it"/>
              </w:rPr>
              <w:t>R.41</w:t>
            </w:r>
          </w:p>
          <w:p w14:paraId="146258DA" w14:textId="77777777" w:rsidR="008B1605" w:rsidRPr="00206659" w:rsidRDefault="008B1605" w:rsidP="008B1605">
            <w:pPr>
              <w:rPr>
                <w:rFonts w:cstheme="minorHAnsi"/>
                <w:sz w:val="20"/>
                <w:szCs w:val="20"/>
              </w:rPr>
            </w:pPr>
            <w:r w:rsidRPr="00206659">
              <w:rPr>
                <w:rFonts w:cstheme="minorHAnsi"/>
                <w:sz w:val="20"/>
                <w:szCs w:val="20"/>
                <w:highlight w:val="yellow"/>
                <w:lang w:val="it"/>
              </w:rPr>
              <w:t>R.26</w:t>
            </w:r>
          </w:p>
        </w:tc>
        <w:tc>
          <w:tcPr>
            <w:tcW w:w="0" w:type="auto"/>
            <w:shd w:val="clear" w:color="auto" w:fill="auto"/>
            <w:tcMar>
              <w:top w:w="28" w:type="dxa"/>
              <w:left w:w="28" w:type="dxa"/>
              <w:bottom w:w="28" w:type="dxa"/>
              <w:right w:w="28" w:type="dxa"/>
            </w:tcMar>
          </w:tcPr>
          <w:p w14:paraId="1BF751F4" w14:textId="77777777" w:rsidR="008B1605" w:rsidRPr="00206659" w:rsidRDefault="008B1605" w:rsidP="008B1605">
            <w:pPr>
              <w:rPr>
                <w:rStyle w:val="Caratterinotaapidipagina"/>
                <w:rFonts w:eastAsia="Arial" w:cstheme="minorHAnsi"/>
                <w:sz w:val="20"/>
                <w:szCs w:val="20"/>
                <w:lang w:val="it-IT"/>
              </w:rPr>
            </w:pPr>
            <w:r w:rsidRPr="00206659">
              <w:rPr>
                <w:rFonts w:eastAsia="Arial" w:cstheme="minorHAnsi"/>
                <w:sz w:val="20"/>
                <w:szCs w:val="20"/>
                <w:lang w:val="it-IT"/>
              </w:rPr>
              <w:t>Eliminati indicatori do risultato non pertinenti con le tipologie di attività previste dalle azioni dell’intervento attivate da Regione Lombardia</w:t>
            </w:r>
          </w:p>
        </w:tc>
        <w:tc>
          <w:tcPr>
            <w:tcW w:w="0" w:type="auto"/>
            <w:shd w:val="clear" w:color="auto" w:fill="auto"/>
          </w:tcPr>
          <w:p w14:paraId="7A0FBE4D" w14:textId="77777777"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t>5.3 Interventi di sviluppo rurale</w:t>
            </w:r>
          </w:p>
          <w:p w14:paraId="490486CF" w14:textId="77777777" w:rsidR="008B1605" w:rsidRPr="00206659" w:rsidRDefault="008B1605" w:rsidP="008B1605">
            <w:pPr>
              <w:autoSpaceDE w:val="0"/>
              <w:autoSpaceDN w:val="0"/>
              <w:adjustRightInd w:val="0"/>
              <w:rPr>
                <w:rFonts w:cstheme="minorHAnsi"/>
                <w:b/>
                <w:bCs/>
                <w:color w:val="000000" w:themeColor="text1"/>
                <w:sz w:val="20"/>
                <w:szCs w:val="20"/>
                <w:lang w:val="it-IT"/>
              </w:rPr>
            </w:pPr>
          </w:p>
          <w:p w14:paraId="4DB49056" w14:textId="22BE5BED"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t>INVEST (73-74) - Investimenti, compresi gli investimenti nell'irrigazione</w:t>
            </w:r>
          </w:p>
          <w:p w14:paraId="2312049E" w14:textId="77777777" w:rsidR="008B1605" w:rsidRPr="00206659" w:rsidRDefault="008B1605" w:rsidP="008B1605">
            <w:pPr>
              <w:autoSpaceDE w:val="0"/>
              <w:autoSpaceDN w:val="0"/>
              <w:adjustRightInd w:val="0"/>
              <w:rPr>
                <w:rFonts w:cstheme="minorHAnsi"/>
                <w:b/>
                <w:bCs/>
                <w:color w:val="000000" w:themeColor="text1"/>
                <w:sz w:val="20"/>
                <w:szCs w:val="20"/>
                <w:lang w:val="it-IT"/>
              </w:rPr>
            </w:pPr>
          </w:p>
          <w:p w14:paraId="0547DEEB" w14:textId="77777777" w:rsidR="008B1605" w:rsidRPr="00206659" w:rsidRDefault="008B1605" w:rsidP="008B1605">
            <w:pPr>
              <w:autoSpaceDE w:val="0"/>
              <w:autoSpaceDN w:val="0"/>
              <w:adjustRightInd w:val="0"/>
              <w:rPr>
                <w:rFonts w:cstheme="minorHAnsi"/>
                <w:b/>
                <w:bCs/>
                <w:color w:val="000000" w:themeColor="text1"/>
                <w:sz w:val="20"/>
                <w:szCs w:val="20"/>
                <w:lang w:val="en"/>
              </w:rPr>
            </w:pPr>
            <w:r w:rsidRPr="00206659">
              <w:rPr>
                <w:rFonts w:cstheme="minorHAnsi"/>
                <w:b/>
                <w:bCs/>
                <w:color w:val="000000" w:themeColor="text1"/>
                <w:sz w:val="20"/>
                <w:szCs w:val="20"/>
                <w:lang w:val="en"/>
              </w:rPr>
              <w:t>12 Importi unitari previsti – Definizione</w:t>
            </w:r>
          </w:p>
        </w:tc>
        <w:tc>
          <w:tcPr>
            <w:tcW w:w="0" w:type="auto"/>
            <w:shd w:val="clear" w:color="auto" w:fill="auto"/>
          </w:tcPr>
          <w:p w14:paraId="313F95B8" w14:textId="270AD0B3"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Vedi file “LOM_TAB_12” i</w:t>
            </w:r>
            <w:r w:rsidRPr="00206659">
              <w:rPr>
                <w:rFonts w:cstheme="minorHAnsi"/>
                <w:sz w:val="20"/>
                <w:szCs w:val="20"/>
                <w:lang w:val="it-IT"/>
              </w:rPr>
              <w:t xml:space="preserve">n </w:t>
            </w:r>
            <w:r w:rsidRPr="00206659">
              <w:rPr>
                <w:rFonts w:eastAsia="Arial" w:cstheme="minorHAnsi"/>
                <w:sz w:val="20"/>
                <w:szCs w:val="20"/>
                <w:lang w:val="it-IT"/>
              </w:rPr>
              <w:t>allegato</w:t>
            </w:r>
          </w:p>
        </w:tc>
        <w:tc>
          <w:tcPr>
            <w:tcW w:w="0" w:type="auto"/>
            <w:shd w:val="clear" w:color="auto" w:fill="auto"/>
            <w:tcMar>
              <w:top w:w="28" w:type="dxa"/>
              <w:left w:w="28" w:type="dxa"/>
              <w:bottom w:w="28" w:type="dxa"/>
              <w:right w:w="28" w:type="dxa"/>
            </w:tcMar>
          </w:tcPr>
          <w:p w14:paraId="6F5F7E18" w14:textId="77777777" w:rsidR="008B1605" w:rsidRPr="00206659" w:rsidRDefault="008B1605" w:rsidP="008B1605">
            <w:pPr>
              <w:rPr>
                <w:rFonts w:eastAsia="Arial" w:cstheme="minorHAnsi"/>
                <w:sz w:val="20"/>
                <w:szCs w:val="20"/>
                <w:lang w:val="en-GB"/>
              </w:rPr>
            </w:pPr>
            <w:r w:rsidRPr="00206659">
              <w:rPr>
                <w:rFonts w:eastAsia="Arial" w:cstheme="minorHAnsi"/>
                <w:sz w:val="20"/>
                <w:szCs w:val="20"/>
                <w:lang w:val="en-GB"/>
              </w:rPr>
              <w:t>Nessuno</w:t>
            </w:r>
          </w:p>
        </w:tc>
      </w:tr>
      <w:tr w:rsidR="008B1605" w:rsidRPr="00206659" w14:paraId="76FD4D95" w14:textId="77777777" w:rsidTr="00187CC3">
        <w:trPr>
          <w:trHeight w:val="20"/>
        </w:trPr>
        <w:tc>
          <w:tcPr>
            <w:tcW w:w="14277" w:type="dxa"/>
            <w:gridSpan w:val="8"/>
            <w:shd w:val="clear" w:color="auto" w:fill="auto"/>
            <w:tcMar>
              <w:top w:w="28" w:type="dxa"/>
              <w:left w:w="28" w:type="dxa"/>
              <w:bottom w:w="28" w:type="dxa"/>
              <w:right w:w="28" w:type="dxa"/>
            </w:tcMar>
          </w:tcPr>
          <w:p w14:paraId="5ACFF52B" w14:textId="43E7A546" w:rsidR="008B1605" w:rsidRPr="00206659" w:rsidRDefault="008B1605" w:rsidP="008B1605">
            <w:pPr>
              <w:pStyle w:val="Titolo2"/>
              <w:spacing w:before="0"/>
              <w:rPr>
                <w:rFonts w:asciiTheme="minorHAnsi" w:eastAsiaTheme="minorHAnsi" w:hAnsiTheme="minorHAnsi" w:cstheme="minorHAnsi"/>
                <w:b/>
                <w:bCs/>
                <w:color w:val="000000" w:themeColor="text1"/>
                <w:sz w:val="20"/>
                <w:szCs w:val="20"/>
                <w:lang w:val="it-IT"/>
              </w:rPr>
            </w:pPr>
            <w:bookmarkStart w:id="4" w:name="_Toc133425228"/>
            <w:r w:rsidRPr="00206659">
              <w:rPr>
                <w:rFonts w:asciiTheme="minorHAnsi" w:eastAsiaTheme="minorHAnsi" w:hAnsiTheme="minorHAnsi" w:cstheme="minorHAnsi"/>
                <w:b/>
                <w:bCs/>
                <w:color w:val="000000" w:themeColor="text1"/>
                <w:sz w:val="20"/>
                <w:szCs w:val="20"/>
                <w:lang w:val="it-IT"/>
              </w:rPr>
              <w:t>SRD08 - Investimenti in infrastrutture con finalità ambientali</w:t>
            </w:r>
            <w:bookmarkEnd w:id="4"/>
          </w:p>
        </w:tc>
      </w:tr>
      <w:tr w:rsidR="008B1605" w:rsidRPr="00206659" w14:paraId="2D26B064" w14:textId="77777777" w:rsidTr="002A0A6C">
        <w:trPr>
          <w:trHeight w:val="20"/>
        </w:trPr>
        <w:tc>
          <w:tcPr>
            <w:tcW w:w="0" w:type="auto"/>
            <w:shd w:val="clear" w:color="auto" w:fill="FFFFFF" w:themeFill="background1"/>
            <w:tcMar>
              <w:top w:w="28" w:type="dxa"/>
              <w:left w:w="28" w:type="dxa"/>
              <w:bottom w:w="28" w:type="dxa"/>
              <w:right w:w="28" w:type="dxa"/>
            </w:tcMar>
          </w:tcPr>
          <w:p w14:paraId="6E963A99" w14:textId="6AEEACDA" w:rsidR="008B1605" w:rsidRPr="00206659" w:rsidRDefault="008B1605" w:rsidP="008B1605">
            <w:pPr>
              <w:pStyle w:val="P68B1DB1-Normal6"/>
              <w:numPr>
                <w:ilvl w:val="0"/>
                <w:numId w:val="13"/>
              </w:numPr>
              <w:ind w:left="0" w:firstLine="0"/>
              <w:rPr>
                <w:rFonts w:eastAsia="Arial" w:cstheme="minorHAnsi"/>
                <w:lang w:val="it-IT"/>
              </w:rPr>
            </w:pPr>
          </w:p>
        </w:tc>
        <w:tc>
          <w:tcPr>
            <w:tcW w:w="0" w:type="auto"/>
            <w:shd w:val="clear" w:color="auto" w:fill="auto"/>
          </w:tcPr>
          <w:p w14:paraId="1452E7F6" w14:textId="77777777" w:rsidR="008B1605" w:rsidRPr="00206659" w:rsidRDefault="008B1605" w:rsidP="008B1605">
            <w:pPr>
              <w:pStyle w:val="P68B1DB1-Normal7"/>
              <w:rPr>
                <w:rFonts w:cstheme="minorHAnsi"/>
                <w:b/>
                <w:bCs/>
                <w:sz w:val="20"/>
                <w:lang w:val="it-IT"/>
              </w:rPr>
            </w:pPr>
            <w:r w:rsidRPr="00206659">
              <w:rPr>
                <w:rFonts w:cstheme="minorHAnsi"/>
                <w:b/>
                <w:bCs/>
                <w:sz w:val="20"/>
                <w:lang w:val="it-IT"/>
              </w:rPr>
              <w:t>Dotazione finanziaria</w:t>
            </w:r>
          </w:p>
          <w:p w14:paraId="4B997CE4" w14:textId="77777777" w:rsidR="008B1605" w:rsidRPr="00206659" w:rsidRDefault="008B1605" w:rsidP="008B1605">
            <w:pPr>
              <w:pStyle w:val="P68B1DB1-Normal7"/>
              <w:rPr>
                <w:rFonts w:cstheme="minorHAnsi"/>
                <w:b/>
                <w:bCs/>
                <w:sz w:val="20"/>
                <w:lang w:val="it-IT"/>
              </w:rPr>
            </w:pPr>
            <w:r w:rsidRPr="00206659">
              <w:rPr>
                <w:rFonts w:cstheme="minorHAnsi"/>
                <w:b/>
                <w:bCs/>
                <w:sz w:val="20"/>
                <w:lang w:val="it-IT"/>
              </w:rPr>
              <w:br/>
              <w:t xml:space="preserve">Indicatori di </w:t>
            </w:r>
            <w:r w:rsidRPr="00206659">
              <w:rPr>
                <w:rFonts w:cstheme="minorHAnsi"/>
                <w:b/>
                <w:bCs/>
                <w:sz w:val="20"/>
                <w:lang w:val="it-IT"/>
              </w:rPr>
              <w:lastRenderedPageBreak/>
              <w:t>Risultato - R</w:t>
            </w:r>
          </w:p>
        </w:tc>
        <w:tc>
          <w:tcPr>
            <w:tcW w:w="0" w:type="auto"/>
            <w:shd w:val="clear" w:color="auto" w:fill="auto"/>
            <w:tcMar>
              <w:top w:w="28" w:type="dxa"/>
              <w:left w:w="28" w:type="dxa"/>
              <w:bottom w:w="28" w:type="dxa"/>
              <w:right w:w="28" w:type="dxa"/>
            </w:tcMar>
          </w:tcPr>
          <w:p w14:paraId="5A591D54" w14:textId="77777777" w:rsidR="008B1605" w:rsidRPr="00206659" w:rsidRDefault="008B1605" w:rsidP="008B1605">
            <w:pPr>
              <w:rPr>
                <w:rFonts w:cstheme="minorHAnsi"/>
                <w:sz w:val="20"/>
                <w:szCs w:val="20"/>
              </w:rPr>
            </w:pPr>
            <w:r w:rsidRPr="00206659">
              <w:rPr>
                <w:rFonts w:cstheme="minorHAnsi"/>
                <w:sz w:val="20"/>
                <w:szCs w:val="20"/>
              </w:rPr>
              <w:lastRenderedPageBreak/>
              <w:t>-</w:t>
            </w:r>
          </w:p>
        </w:tc>
        <w:tc>
          <w:tcPr>
            <w:tcW w:w="2901" w:type="dxa"/>
            <w:shd w:val="clear" w:color="auto" w:fill="auto"/>
            <w:tcMar>
              <w:top w:w="28" w:type="dxa"/>
              <w:left w:w="28" w:type="dxa"/>
              <w:bottom w:w="28" w:type="dxa"/>
              <w:right w:w="28" w:type="dxa"/>
            </w:tcMar>
          </w:tcPr>
          <w:p w14:paraId="27C70BF0" w14:textId="77777777" w:rsidR="008B1605" w:rsidRPr="00206659" w:rsidRDefault="008B1605" w:rsidP="008B1605">
            <w:pPr>
              <w:rPr>
                <w:rFonts w:cstheme="minorHAnsi"/>
                <w:strike/>
                <w:color w:val="FF0000"/>
                <w:sz w:val="20"/>
                <w:szCs w:val="20"/>
                <w:highlight w:val="yellow"/>
                <w:lang w:val="it"/>
              </w:rPr>
            </w:pPr>
            <w:r w:rsidRPr="00206659">
              <w:rPr>
                <w:rFonts w:cstheme="minorHAnsi"/>
                <w:strike/>
                <w:color w:val="FF0000"/>
                <w:sz w:val="20"/>
                <w:szCs w:val="20"/>
                <w:highlight w:val="yellow"/>
                <w:lang w:val="it"/>
              </w:rPr>
              <w:t>R.15</w:t>
            </w:r>
          </w:p>
          <w:p w14:paraId="1A21C9A9" w14:textId="77777777" w:rsidR="008B1605" w:rsidRPr="00206659" w:rsidRDefault="008B1605" w:rsidP="008B1605">
            <w:pPr>
              <w:rPr>
                <w:rFonts w:cstheme="minorHAnsi"/>
                <w:sz w:val="20"/>
                <w:szCs w:val="20"/>
                <w:lang w:val="it"/>
              </w:rPr>
            </w:pPr>
            <w:r w:rsidRPr="00206659">
              <w:rPr>
                <w:rFonts w:cstheme="minorHAnsi"/>
                <w:sz w:val="20"/>
                <w:szCs w:val="20"/>
                <w:lang w:val="it"/>
              </w:rPr>
              <w:t>R.27</w:t>
            </w:r>
          </w:p>
          <w:p w14:paraId="1D421936" w14:textId="77777777" w:rsidR="008B1605" w:rsidRPr="00206659" w:rsidRDefault="008B1605" w:rsidP="008B1605">
            <w:pPr>
              <w:rPr>
                <w:rFonts w:cstheme="minorHAnsi"/>
                <w:sz w:val="20"/>
                <w:szCs w:val="20"/>
              </w:rPr>
            </w:pPr>
            <w:r w:rsidRPr="00206659">
              <w:rPr>
                <w:rFonts w:cstheme="minorHAnsi"/>
                <w:sz w:val="20"/>
                <w:szCs w:val="20"/>
                <w:lang w:val="it"/>
              </w:rPr>
              <w:t>R.41</w:t>
            </w:r>
          </w:p>
        </w:tc>
        <w:tc>
          <w:tcPr>
            <w:tcW w:w="0" w:type="auto"/>
            <w:shd w:val="clear" w:color="auto" w:fill="auto"/>
            <w:tcMar>
              <w:top w:w="28" w:type="dxa"/>
              <w:left w:w="28" w:type="dxa"/>
              <w:bottom w:w="28" w:type="dxa"/>
              <w:right w:w="28" w:type="dxa"/>
            </w:tcMar>
          </w:tcPr>
          <w:p w14:paraId="0BCDE4AB" w14:textId="77777777" w:rsidR="008B1605" w:rsidRPr="00206659" w:rsidRDefault="008B1605" w:rsidP="008B1605">
            <w:pPr>
              <w:rPr>
                <w:rStyle w:val="Caratterinotaapidipagina"/>
                <w:rFonts w:eastAsia="Arial" w:cstheme="minorHAnsi"/>
                <w:sz w:val="20"/>
                <w:szCs w:val="20"/>
                <w:lang w:val="it-IT"/>
              </w:rPr>
            </w:pPr>
            <w:r w:rsidRPr="00206659">
              <w:rPr>
                <w:rFonts w:eastAsia="Arial" w:cstheme="minorHAnsi"/>
                <w:sz w:val="20"/>
                <w:szCs w:val="20"/>
                <w:lang w:val="it-IT"/>
              </w:rPr>
              <w:t xml:space="preserve">Eliminati indicatori do risultato non pertinenti con le tipologie di attività previste dalle azioni </w:t>
            </w:r>
            <w:r w:rsidRPr="00206659">
              <w:rPr>
                <w:rFonts w:eastAsia="Arial" w:cstheme="minorHAnsi"/>
                <w:sz w:val="20"/>
                <w:szCs w:val="20"/>
                <w:lang w:val="it-IT"/>
              </w:rPr>
              <w:lastRenderedPageBreak/>
              <w:t>dell’intervento attivate da Regione Lombardia</w:t>
            </w:r>
          </w:p>
        </w:tc>
        <w:tc>
          <w:tcPr>
            <w:tcW w:w="0" w:type="auto"/>
            <w:shd w:val="clear" w:color="auto" w:fill="auto"/>
          </w:tcPr>
          <w:p w14:paraId="74CA2280" w14:textId="77777777"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lastRenderedPageBreak/>
              <w:t>5.3 Interventi di sviluppo rurale</w:t>
            </w:r>
          </w:p>
          <w:p w14:paraId="099A730D" w14:textId="77777777" w:rsidR="008B1605" w:rsidRPr="00206659" w:rsidRDefault="008B1605" w:rsidP="008B1605">
            <w:pPr>
              <w:autoSpaceDE w:val="0"/>
              <w:autoSpaceDN w:val="0"/>
              <w:adjustRightInd w:val="0"/>
              <w:rPr>
                <w:rFonts w:cstheme="minorHAnsi"/>
                <w:b/>
                <w:bCs/>
                <w:color w:val="000000" w:themeColor="text1"/>
                <w:sz w:val="20"/>
                <w:szCs w:val="20"/>
                <w:lang w:val="it-IT"/>
              </w:rPr>
            </w:pPr>
          </w:p>
          <w:p w14:paraId="053C7897" w14:textId="5ADF76C7"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lastRenderedPageBreak/>
              <w:t>INVEST (73-74) - Investimenti, compresi gli investimenti nell'irrigazione</w:t>
            </w:r>
          </w:p>
          <w:p w14:paraId="7BEAFB8A" w14:textId="77777777" w:rsidR="008B1605" w:rsidRPr="00206659" w:rsidRDefault="008B1605" w:rsidP="008B1605">
            <w:pPr>
              <w:autoSpaceDE w:val="0"/>
              <w:autoSpaceDN w:val="0"/>
              <w:adjustRightInd w:val="0"/>
              <w:rPr>
                <w:rFonts w:cstheme="minorHAnsi"/>
                <w:b/>
                <w:bCs/>
                <w:color w:val="000000" w:themeColor="text1"/>
                <w:sz w:val="20"/>
                <w:szCs w:val="20"/>
                <w:lang w:val="it-IT"/>
              </w:rPr>
            </w:pPr>
          </w:p>
          <w:p w14:paraId="00C0D04D" w14:textId="77777777" w:rsidR="008B1605" w:rsidRPr="00206659" w:rsidRDefault="008B1605" w:rsidP="008B1605">
            <w:pPr>
              <w:rPr>
                <w:rFonts w:eastAsia="Arial" w:cstheme="minorHAnsi"/>
                <w:sz w:val="20"/>
                <w:szCs w:val="20"/>
                <w:lang w:val="en-GB"/>
              </w:rPr>
            </w:pPr>
            <w:r w:rsidRPr="00206659">
              <w:rPr>
                <w:rFonts w:cstheme="minorHAnsi"/>
                <w:b/>
                <w:bCs/>
                <w:color w:val="000000" w:themeColor="text1"/>
                <w:sz w:val="20"/>
                <w:szCs w:val="20"/>
                <w:lang w:val="en"/>
              </w:rPr>
              <w:t>12 Importi unitari previsti – Definizione</w:t>
            </w:r>
          </w:p>
        </w:tc>
        <w:tc>
          <w:tcPr>
            <w:tcW w:w="0" w:type="auto"/>
            <w:shd w:val="clear" w:color="auto" w:fill="auto"/>
          </w:tcPr>
          <w:p w14:paraId="0003D47F" w14:textId="2EEAC54C"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Vedi file “LOM_TAB_12” i</w:t>
            </w:r>
            <w:r w:rsidRPr="00206659">
              <w:rPr>
                <w:rFonts w:cstheme="minorHAnsi"/>
                <w:sz w:val="20"/>
                <w:szCs w:val="20"/>
                <w:lang w:val="it-IT"/>
              </w:rPr>
              <w:t xml:space="preserve">n </w:t>
            </w:r>
            <w:r w:rsidRPr="00206659">
              <w:rPr>
                <w:rFonts w:eastAsia="Arial" w:cstheme="minorHAnsi"/>
                <w:sz w:val="20"/>
                <w:szCs w:val="20"/>
                <w:lang w:val="it-IT"/>
              </w:rPr>
              <w:t>allegato</w:t>
            </w:r>
          </w:p>
        </w:tc>
        <w:tc>
          <w:tcPr>
            <w:tcW w:w="0" w:type="auto"/>
            <w:shd w:val="clear" w:color="auto" w:fill="auto"/>
            <w:tcMar>
              <w:top w:w="28" w:type="dxa"/>
              <w:left w:w="28" w:type="dxa"/>
              <w:bottom w:w="28" w:type="dxa"/>
              <w:right w:w="28" w:type="dxa"/>
            </w:tcMar>
          </w:tcPr>
          <w:p w14:paraId="2DFBBA4C" w14:textId="77777777" w:rsidR="008B1605" w:rsidRPr="00206659" w:rsidRDefault="008B1605" w:rsidP="008B1605">
            <w:pPr>
              <w:rPr>
                <w:rFonts w:eastAsia="Arial" w:cstheme="minorHAnsi"/>
                <w:sz w:val="20"/>
                <w:szCs w:val="20"/>
                <w:lang w:val="en-GB"/>
              </w:rPr>
            </w:pPr>
            <w:r w:rsidRPr="00206659">
              <w:rPr>
                <w:rFonts w:eastAsia="Arial" w:cstheme="minorHAnsi"/>
                <w:sz w:val="20"/>
                <w:szCs w:val="20"/>
                <w:lang w:val="en-GB"/>
              </w:rPr>
              <w:t>Nessuno</w:t>
            </w:r>
          </w:p>
        </w:tc>
      </w:tr>
      <w:tr w:rsidR="008B1605" w:rsidRPr="00206659" w14:paraId="7C9CDCE1" w14:textId="77777777" w:rsidTr="002A0A6C">
        <w:trPr>
          <w:trHeight w:val="20"/>
        </w:trPr>
        <w:tc>
          <w:tcPr>
            <w:tcW w:w="0" w:type="auto"/>
            <w:shd w:val="clear" w:color="auto" w:fill="FFFFFF" w:themeFill="background1"/>
            <w:tcMar>
              <w:top w:w="28" w:type="dxa"/>
              <w:left w:w="28" w:type="dxa"/>
              <w:bottom w:w="28" w:type="dxa"/>
              <w:right w:w="28" w:type="dxa"/>
            </w:tcMar>
          </w:tcPr>
          <w:p w14:paraId="66336C39" w14:textId="77777777" w:rsidR="008B1605" w:rsidRPr="00206659" w:rsidRDefault="008B1605" w:rsidP="008B1605">
            <w:pPr>
              <w:pStyle w:val="P68B1DB1-Normal6"/>
              <w:numPr>
                <w:ilvl w:val="0"/>
                <w:numId w:val="13"/>
              </w:numPr>
              <w:ind w:left="0" w:firstLine="0"/>
              <w:rPr>
                <w:rFonts w:eastAsia="Arial" w:cstheme="minorHAnsi"/>
                <w:lang w:val="it-IT"/>
              </w:rPr>
            </w:pPr>
          </w:p>
        </w:tc>
        <w:tc>
          <w:tcPr>
            <w:tcW w:w="0" w:type="auto"/>
            <w:shd w:val="clear" w:color="auto" w:fill="auto"/>
          </w:tcPr>
          <w:p w14:paraId="17701380" w14:textId="77777777" w:rsidR="008B1605" w:rsidRPr="00206659" w:rsidRDefault="008B1605" w:rsidP="008B1605">
            <w:pPr>
              <w:pStyle w:val="P68B1DB1-Normal7"/>
              <w:rPr>
                <w:rFonts w:cstheme="minorHAnsi"/>
                <w:b/>
                <w:bCs/>
                <w:sz w:val="20"/>
                <w:lang w:val="it-IT"/>
              </w:rPr>
            </w:pPr>
            <w:r w:rsidRPr="00206659">
              <w:rPr>
                <w:rFonts w:cstheme="minorHAnsi"/>
                <w:b/>
                <w:bCs/>
                <w:sz w:val="20"/>
                <w:lang w:val="it-IT"/>
              </w:rPr>
              <w:t>Criteri di ammissibilità</w:t>
            </w:r>
          </w:p>
          <w:p w14:paraId="07324275" w14:textId="77777777" w:rsidR="008B1605" w:rsidRPr="00206659" w:rsidRDefault="008B1605" w:rsidP="008B1605">
            <w:pPr>
              <w:pStyle w:val="P68B1DB1-Normal7"/>
              <w:rPr>
                <w:rFonts w:cstheme="minorHAnsi"/>
                <w:b/>
                <w:bCs/>
                <w:sz w:val="20"/>
                <w:lang w:val="it-IT"/>
              </w:rPr>
            </w:pPr>
          </w:p>
          <w:p w14:paraId="5DCBBB38" w14:textId="60E3B252" w:rsidR="008B1605" w:rsidRPr="00206659" w:rsidRDefault="008B1605" w:rsidP="008B1605">
            <w:pPr>
              <w:pStyle w:val="P68B1DB1-Normal7"/>
              <w:rPr>
                <w:rFonts w:cstheme="minorHAnsi"/>
                <w:b/>
                <w:bCs/>
                <w:sz w:val="20"/>
                <w:lang w:val="it-IT"/>
              </w:rPr>
            </w:pPr>
            <w:r w:rsidRPr="00206659">
              <w:rPr>
                <w:rFonts w:cstheme="minorHAnsi"/>
                <w:b/>
                <w:bCs/>
                <w:sz w:val="20"/>
                <w:lang w:val="it-IT"/>
              </w:rPr>
              <w:t>Beneficiari</w:t>
            </w:r>
          </w:p>
        </w:tc>
        <w:tc>
          <w:tcPr>
            <w:tcW w:w="0" w:type="auto"/>
            <w:shd w:val="clear" w:color="auto" w:fill="auto"/>
            <w:tcMar>
              <w:top w:w="28" w:type="dxa"/>
              <w:left w:w="28" w:type="dxa"/>
              <w:bottom w:w="28" w:type="dxa"/>
              <w:right w:w="28" w:type="dxa"/>
            </w:tcMar>
          </w:tcPr>
          <w:p w14:paraId="1F107B77" w14:textId="77777777" w:rsidR="008B1605" w:rsidRPr="00206659" w:rsidRDefault="008B1605" w:rsidP="008B1605">
            <w:pPr>
              <w:jc w:val="both"/>
              <w:rPr>
                <w:rFonts w:cstheme="minorHAnsi"/>
                <w:sz w:val="20"/>
                <w:szCs w:val="20"/>
              </w:rPr>
            </w:pPr>
            <w:r w:rsidRPr="00206659">
              <w:rPr>
                <w:rFonts w:cstheme="minorHAnsi"/>
                <w:sz w:val="20"/>
                <w:szCs w:val="20"/>
              </w:rPr>
              <w:t>Sono previsti criteri di ammissibilità in funzione della zona di ubicazione del beneficiario:</w:t>
            </w:r>
          </w:p>
          <w:p w14:paraId="565D365B" w14:textId="77777777" w:rsidR="008B1605" w:rsidRPr="00206659" w:rsidRDefault="008B1605" w:rsidP="008B1605">
            <w:pPr>
              <w:pStyle w:val="Paragrafoelenco"/>
              <w:numPr>
                <w:ilvl w:val="0"/>
                <w:numId w:val="16"/>
              </w:numPr>
              <w:jc w:val="both"/>
              <w:rPr>
                <w:rFonts w:cstheme="minorHAnsi"/>
                <w:sz w:val="20"/>
                <w:szCs w:val="20"/>
              </w:rPr>
            </w:pPr>
            <w:r w:rsidRPr="00206659">
              <w:rPr>
                <w:rFonts w:cstheme="minorHAnsi"/>
                <w:b/>
                <w:bCs/>
                <w:sz w:val="20"/>
                <w:szCs w:val="20"/>
              </w:rPr>
              <w:t>Azione 1):</w:t>
            </w:r>
            <w:r w:rsidRPr="00206659">
              <w:rPr>
                <w:rFonts w:cstheme="minorHAnsi"/>
                <w:sz w:val="20"/>
                <w:szCs w:val="20"/>
              </w:rPr>
              <w:t xml:space="preserve"> viene attivata nelle zone svantaggiate di montagna, a prescindere dalla classificazione in aree rurali</w:t>
            </w:r>
          </w:p>
          <w:p w14:paraId="6BDA3E7D" w14:textId="50FB2EC1" w:rsidR="008B1605" w:rsidRPr="00206659" w:rsidRDefault="008B1605" w:rsidP="008B1605">
            <w:pPr>
              <w:pStyle w:val="Paragrafoelenco"/>
              <w:numPr>
                <w:ilvl w:val="0"/>
                <w:numId w:val="16"/>
              </w:numPr>
              <w:jc w:val="both"/>
              <w:rPr>
                <w:rFonts w:cstheme="minorHAnsi"/>
                <w:sz w:val="20"/>
                <w:szCs w:val="20"/>
              </w:rPr>
            </w:pPr>
            <w:r w:rsidRPr="00206659">
              <w:rPr>
                <w:rFonts w:cstheme="minorHAnsi"/>
                <w:b/>
                <w:bCs/>
                <w:sz w:val="20"/>
                <w:szCs w:val="20"/>
              </w:rPr>
              <w:t>Azione 3):</w:t>
            </w:r>
            <w:r w:rsidRPr="00206659">
              <w:rPr>
                <w:rFonts w:cstheme="minorHAnsi"/>
                <w:sz w:val="20"/>
                <w:szCs w:val="20"/>
              </w:rPr>
              <w:t xml:space="preserve"> Non sono previsti criteri di ammissibilità in funzione della zona di ubicazione del beneficiario</w:t>
            </w:r>
          </w:p>
        </w:tc>
        <w:tc>
          <w:tcPr>
            <w:tcW w:w="2901" w:type="dxa"/>
            <w:shd w:val="clear" w:color="auto" w:fill="auto"/>
            <w:tcMar>
              <w:top w:w="28" w:type="dxa"/>
              <w:left w:w="28" w:type="dxa"/>
              <w:bottom w:w="28" w:type="dxa"/>
              <w:right w:w="28" w:type="dxa"/>
            </w:tcMar>
          </w:tcPr>
          <w:p w14:paraId="2E9C37E0" w14:textId="4F3D78F4" w:rsidR="008B1605" w:rsidRPr="00206659" w:rsidRDefault="008B1605" w:rsidP="008B1605">
            <w:pPr>
              <w:rPr>
                <w:rFonts w:cstheme="minorHAnsi"/>
                <w:strike/>
                <w:color w:val="FF0000"/>
                <w:sz w:val="20"/>
                <w:szCs w:val="20"/>
                <w:highlight w:val="yellow"/>
                <w:lang w:val="it"/>
              </w:rPr>
            </w:pPr>
            <w:r w:rsidRPr="00206659">
              <w:rPr>
                <w:rFonts w:cstheme="minorHAnsi"/>
                <w:sz w:val="20"/>
                <w:szCs w:val="20"/>
              </w:rPr>
              <w:t>-</w:t>
            </w:r>
          </w:p>
        </w:tc>
        <w:tc>
          <w:tcPr>
            <w:tcW w:w="0" w:type="auto"/>
            <w:shd w:val="clear" w:color="auto" w:fill="auto"/>
            <w:tcMar>
              <w:top w:w="28" w:type="dxa"/>
              <w:left w:w="28" w:type="dxa"/>
              <w:bottom w:w="28" w:type="dxa"/>
              <w:right w:w="28" w:type="dxa"/>
            </w:tcMar>
          </w:tcPr>
          <w:p w14:paraId="3A184698" w14:textId="0456167D" w:rsidR="008B1605" w:rsidRPr="00206659" w:rsidRDefault="008B1605" w:rsidP="008B1605">
            <w:pPr>
              <w:rPr>
                <w:rFonts w:eastAsia="Arial" w:cstheme="minorHAnsi"/>
                <w:sz w:val="20"/>
                <w:szCs w:val="20"/>
                <w:lang w:val="it-IT"/>
              </w:rPr>
            </w:pPr>
            <w:r w:rsidRPr="00206659">
              <w:rPr>
                <w:rStyle w:val="Caratterinotaapidipagina"/>
                <w:rFonts w:eastAsia="Arial" w:cstheme="minorHAnsi"/>
                <w:sz w:val="20"/>
                <w:szCs w:val="20"/>
                <w:lang w:val="en-GB"/>
              </w:rPr>
              <w:t>Si ritiene di riformulare per allineare la definizione utilizzata in tutte le schede intervento</w:t>
            </w:r>
          </w:p>
        </w:tc>
        <w:tc>
          <w:tcPr>
            <w:tcW w:w="0" w:type="auto"/>
            <w:shd w:val="clear" w:color="auto" w:fill="auto"/>
          </w:tcPr>
          <w:p w14:paraId="75A977D3"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5.3 Interventi di sviluppo rurale</w:t>
            </w:r>
          </w:p>
          <w:p w14:paraId="0166BF42"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p>
          <w:p w14:paraId="5DC40624"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INVEST (73-74) - Investimenti, compresi gli investimenti nell'irrigazione</w:t>
            </w:r>
          </w:p>
          <w:p w14:paraId="442C71A4" w14:textId="77777777" w:rsidR="008B1605" w:rsidRPr="00206659" w:rsidRDefault="008B1605" w:rsidP="008B1605">
            <w:pPr>
              <w:rPr>
                <w:rFonts w:cstheme="minorHAnsi"/>
                <w:b/>
                <w:bCs/>
                <w:color w:val="000000" w:themeColor="text1"/>
                <w:sz w:val="20"/>
                <w:szCs w:val="20"/>
                <w:lang w:val="en"/>
              </w:rPr>
            </w:pPr>
          </w:p>
          <w:p w14:paraId="7810685B"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lastRenderedPageBreak/>
              <w:t xml:space="preserve">5 Concezione specifica, requisiti e condizioni di ammissibilità dell'intervento </w:t>
            </w:r>
          </w:p>
          <w:p w14:paraId="28806BB6"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p>
          <w:p w14:paraId="5059143A" w14:textId="61B0FA4F"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en"/>
              </w:rPr>
              <w:t>Nota al CR03</w:t>
            </w:r>
          </w:p>
        </w:tc>
        <w:tc>
          <w:tcPr>
            <w:tcW w:w="0" w:type="auto"/>
            <w:shd w:val="clear" w:color="auto" w:fill="auto"/>
          </w:tcPr>
          <w:p w14:paraId="5D7F96B1" w14:textId="77777777" w:rsidR="008B1605" w:rsidRPr="00206659" w:rsidRDefault="008B1605" w:rsidP="008B1605">
            <w:pPr>
              <w:pStyle w:val="Default"/>
              <w:rPr>
                <w:sz w:val="20"/>
                <w:szCs w:val="20"/>
              </w:rPr>
            </w:pPr>
            <w:r w:rsidRPr="00206659">
              <w:rPr>
                <w:rFonts w:eastAsia="Calibri"/>
                <w:color w:val="auto"/>
                <w:sz w:val="20"/>
                <w:szCs w:val="20"/>
              </w:rPr>
              <w:lastRenderedPageBreak/>
              <w:t>Per quanto riguarda la regione Lombardia l'Azione 1) viene attivata nelle aree</w:t>
            </w:r>
            <w:r w:rsidRPr="00206659">
              <w:rPr>
                <w:sz w:val="20"/>
                <w:szCs w:val="20"/>
              </w:rPr>
              <w:t xml:space="preserve"> </w:t>
            </w:r>
            <w:r w:rsidRPr="00206659">
              <w:rPr>
                <w:rFonts w:asciiTheme="minorHAnsi" w:hAnsiTheme="minorHAnsi" w:cstheme="minorHAnsi"/>
                <w:strike/>
                <w:color w:val="FF0000"/>
                <w:sz w:val="20"/>
                <w:szCs w:val="20"/>
                <w:highlight w:val="yellow"/>
              </w:rPr>
              <w:t>montane zone</w:t>
            </w:r>
            <w:r w:rsidRPr="00206659">
              <w:rPr>
                <w:color w:val="FF0000"/>
                <w:sz w:val="20"/>
                <w:szCs w:val="20"/>
              </w:rPr>
              <w:t xml:space="preserve"> </w:t>
            </w:r>
            <w:r w:rsidRPr="00206659">
              <w:rPr>
                <w:rFonts w:eastAsia="Calibri"/>
                <w:color w:val="auto"/>
                <w:sz w:val="20"/>
                <w:szCs w:val="20"/>
                <w:highlight w:val="yellow"/>
              </w:rPr>
              <w:t>svantaggiate di montagna</w:t>
            </w:r>
            <w:r w:rsidRPr="00206659">
              <w:rPr>
                <w:rFonts w:eastAsia="Calibri"/>
                <w:color w:val="auto"/>
                <w:sz w:val="20"/>
                <w:szCs w:val="20"/>
              </w:rPr>
              <w:t xml:space="preserve">, a prescindere dalla classificazione in aree rurali. Nei casi specifici regionali, infatti, il criterio di zonizzazione in aree rurali (A, B, C, D) non garantisce la corretta applicazione dell'Azione in quanto gli interventi potrebbero ricadere in Comuni classificati in Area A - Polo Urbano (es. capoluogo di Provincia) ed </w:t>
            </w:r>
            <w:r w:rsidRPr="00206659">
              <w:rPr>
                <w:rFonts w:eastAsia="Calibri"/>
                <w:color w:val="auto"/>
                <w:sz w:val="20"/>
                <w:szCs w:val="20"/>
              </w:rPr>
              <w:lastRenderedPageBreak/>
              <w:t>essere comunque in aree di Montagna, perciò ammissibili all'investimento.</w:t>
            </w:r>
            <w:r w:rsidRPr="00206659">
              <w:rPr>
                <w:sz w:val="20"/>
                <w:szCs w:val="20"/>
              </w:rPr>
              <w:t xml:space="preserve"> </w:t>
            </w:r>
          </w:p>
          <w:p w14:paraId="0469DB34" w14:textId="77777777" w:rsidR="008B1605" w:rsidRPr="00206659" w:rsidRDefault="008B1605" w:rsidP="008B1605">
            <w:pPr>
              <w:rPr>
                <w:rFonts w:eastAsia="Arial" w:cstheme="minorHAnsi"/>
                <w:sz w:val="20"/>
                <w:szCs w:val="20"/>
                <w:lang w:val="it-IT"/>
              </w:rPr>
            </w:pPr>
          </w:p>
        </w:tc>
        <w:tc>
          <w:tcPr>
            <w:tcW w:w="0" w:type="auto"/>
            <w:shd w:val="clear" w:color="auto" w:fill="auto"/>
            <w:tcMar>
              <w:top w:w="28" w:type="dxa"/>
              <w:left w:w="28" w:type="dxa"/>
              <w:bottom w:w="28" w:type="dxa"/>
              <w:right w:w="28" w:type="dxa"/>
            </w:tcMar>
          </w:tcPr>
          <w:p w14:paraId="6C0AFD1B" w14:textId="02C4F705" w:rsidR="008B1605" w:rsidRPr="00206659" w:rsidRDefault="008B1605" w:rsidP="008B1605">
            <w:pPr>
              <w:rPr>
                <w:rFonts w:eastAsia="Arial" w:cstheme="minorHAnsi"/>
                <w:sz w:val="20"/>
                <w:szCs w:val="20"/>
                <w:lang w:val="en-GB"/>
              </w:rPr>
            </w:pPr>
            <w:r w:rsidRPr="00206659">
              <w:rPr>
                <w:rFonts w:eastAsia="Arial" w:cstheme="minorHAnsi"/>
                <w:sz w:val="20"/>
                <w:szCs w:val="20"/>
                <w:lang w:val="it-IT"/>
              </w:rPr>
              <w:lastRenderedPageBreak/>
              <w:t>Nessuno</w:t>
            </w:r>
          </w:p>
        </w:tc>
      </w:tr>
      <w:tr w:rsidR="008B1605" w:rsidRPr="00206659" w14:paraId="6627F51D" w14:textId="77777777" w:rsidTr="00187CC3">
        <w:trPr>
          <w:trHeight w:val="20"/>
        </w:trPr>
        <w:tc>
          <w:tcPr>
            <w:tcW w:w="14277" w:type="dxa"/>
            <w:gridSpan w:val="8"/>
            <w:shd w:val="clear" w:color="auto" w:fill="auto"/>
            <w:tcMar>
              <w:top w:w="28" w:type="dxa"/>
              <w:left w:w="28" w:type="dxa"/>
              <w:bottom w:w="28" w:type="dxa"/>
              <w:right w:w="28" w:type="dxa"/>
            </w:tcMar>
          </w:tcPr>
          <w:p w14:paraId="4049B16A" w14:textId="1F112EF1" w:rsidR="008B1605" w:rsidRPr="00206659" w:rsidRDefault="008B1605" w:rsidP="008B1605">
            <w:pPr>
              <w:pStyle w:val="Titolo2"/>
              <w:spacing w:before="0"/>
              <w:rPr>
                <w:rFonts w:asciiTheme="minorHAnsi" w:eastAsia="Arial" w:hAnsiTheme="minorHAnsi" w:cstheme="minorHAnsi"/>
                <w:sz w:val="20"/>
                <w:szCs w:val="20"/>
                <w:lang w:val="it-IT"/>
              </w:rPr>
            </w:pPr>
            <w:bookmarkStart w:id="5" w:name="_Toc133425229"/>
            <w:r w:rsidRPr="00206659">
              <w:rPr>
                <w:rFonts w:asciiTheme="minorHAnsi" w:eastAsiaTheme="minorHAnsi" w:hAnsiTheme="minorHAnsi" w:cstheme="minorHAnsi"/>
                <w:b/>
                <w:bCs/>
                <w:color w:val="000000" w:themeColor="text1"/>
                <w:sz w:val="20"/>
                <w:szCs w:val="20"/>
                <w:lang w:val="it-IT"/>
              </w:rPr>
              <w:t xml:space="preserve">SRD09 - </w:t>
            </w:r>
            <w:bookmarkStart w:id="6" w:name="_Hlk132130119"/>
            <w:r w:rsidRPr="00206659">
              <w:rPr>
                <w:rFonts w:asciiTheme="minorHAnsi" w:eastAsiaTheme="minorHAnsi" w:hAnsiTheme="minorHAnsi" w:cstheme="minorHAnsi"/>
                <w:b/>
                <w:bCs/>
                <w:color w:val="000000" w:themeColor="text1"/>
                <w:sz w:val="20"/>
                <w:szCs w:val="20"/>
                <w:lang w:val="it-IT"/>
              </w:rPr>
              <w:t>Investimenti non produttivi nelle aree rurali</w:t>
            </w:r>
            <w:bookmarkEnd w:id="5"/>
            <w:bookmarkEnd w:id="6"/>
          </w:p>
        </w:tc>
      </w:tr>
      <w:tr w:rsidR="008B1605" w:rsidRPr="00206659" w14:paraId="56BD9AF5" w14:textId="77777777" w:rsidTr="002A0A6C">
        <w:trPr>
          <w:trHeight w:val="20"/>
        </w:trPr>
        <w:tc>
          <w:tcPr>
            <w:tcW w:w="0" w:type="auto"/>
            <w:shd w:val="clear" w:color="auto" w:fill="FFFFFF" w:themeFill="background1"/>
            <w:tcMar>
              <w:top w:w="28" w:type="dxa"/>
              <w:left w:w="28" w:type="dxa"/>
              <w:bottom w:w="28" w:type="dxa"/>
              <w:right w:w="28" w:type="dxa"/>
            </w:tcMar>
          </w:tcPr>
          <w:p w14:paraId="25F34FEC" w14:textId="1621EBF5" w:rsidR="008B1605" w:rsidRPr="00206659" w:rsidRDefault="008B1605" w:rsidP="008B1605">
            <w:pPr>
              <w:pStyle w:val="P68B1DB1-Normal6"/>
              <w:numPr>
                <w:ilvl w:val="0"/>
                <w:numId w:val="13"/>
              </w:numPr>
              <w:ind w:left="0" w:firstLine="0"/>
              <w:rPr>
                <w:rFonts w:eastAsia="Arial" w:cstheme="minorHAnsi"/>
                <w:lang w:val="it-IT"/>
              </w:rPr>
            </w:pPr>
          </w:p>
        </w:tc>
        <w:tc>
          <w:tcPr>
            <w:tcW w:w="0" w:type="auto"/>
            <w:shd w:val="clear" w:color="auto" w:fill="auto"/>
          </w:tcPr>
          <w:p w14:paraId="024DEA47" w14:textId="77777777" w:rsidR="008B1605" w:rsidRPr="00206659" w:rsidRDefault="008B1605" w:rsidP="008B1605">
            <w:pPr>
              <w:pStyle w:val="P68B1DB1-Normal7"/>
              <w:rPr>
                <w:rFonts w:cstheme="minorHAnsi"/>
                <w:b/>
                <w:bCs/>
                <w:sz w:val="20"/>
              </w:rPr>
            </w:pPr>
            <w:r w:rsidRPr="00206659">
              <w:rPr>
                <w:rFonts w:cstheme="minorHAnsi"/>
                <w:b/>
                <w:bCs/>
                <w:sz w:val="20"/>
              </w:rPr>
              <w:t>Descrizione</w:t>
            </w:r>
          </w:p>
        </w:tc>
        <w:tc>
          <w:tcPr>
            <w:tcW w:w="0" w:type="auto"/>
            <w:shd w:val="clear" w:color="auto" w:fill="auto"/>
            <w:tcMar>
              <w:top w:w="28" w:type="dxa"/>
              <w:left w:w="28" w:type="dxa"/>
              <w:bottom w:w="28" w:type="dxa"/>
              <w:right w:w="28" w:type="dxa"/>
            </w:tcMar>
          </w:tcPr>
          <w:p w14:paraId="02215B98" w14:textId="77777777" w:rsidR="008B1605" w:rsidRPr="00206659" w:rsidRDefault="008B1605" w:rsidP="008B1605">
            <w:pPr>
              <w:rPr>
                <w:rFonts w:cstheme="minorHAnsi"/>
                <w:sz w:val="20"/>
                <w:szCs w:val="20"/>
              </w:rPr>
            </w:pPr>
            <w:r w:rsidRPr="00206659">
              <w:rPr>
                <w:rFonts w:cstheme="minorHAnsi"/>
                <w:sz w:val="20"/>
                <w:szCs w:val="20"/>
              </w:rPr>
              <w:t>-</w:t>
            </w:r>
          </w:p>
        </w:tc>
        <w:tc>
          <w:tcPr>
            <w:tcW w:w="2901" w:type="dxa"/>
            <w:shd w:val="clear" w:color="auto" w:fill="auto"/>
            <w:tcMar>
              <w:top w:w="28" w:type="dxa"/>
              <w:left w:w="28" w:type="dxa"/>
              <w:bottom w:w="28" w:type="dxa"/>
              <w:right w:w="28" w:type="dxa"/>
            </w:tcMar>
          </w:tcPr>
          <w:p w14:paraId="54C399BB" w14:textId="77777777" w:rsidR="008B1605" w:rsidRPr="00206659" w:rsidRDefault="008B1605" w:rsidP="008B1605">
            <w:pPr>
              <w:rPr>
                <w:rFonts w:cstheme="minorHAnsi"/>
                <w:sz w:val="20"/>
                <w:szCs w:val="20"/>
                <w:lang w:val="it-IT"/>
              </w:rPr>
            </w:pPr>
            <w:r w:rsidRPr="00206659">
              <w:rPr>
                <w:rFonts w:cstheme="minorHAnsi"/>
                <w:sz w:val="20"/>
                <w:szCs w:val="20"/>
                <w:highlight w:val="yellow"/>
                <w:lang w:val="it-IT"/>
              </w:rPr>
              <w:t>Regione Lombardia intende attivare, attraverso avviso pubblico regionale, l'azione 2 prevista dalla scheda di intervento SRD09 di cui al PSP 2023-27. Attraverso le Strategie di Sviluppo Locale "LEADER" (SRG06) è possibile attivare tutte le azioni previste dall'intervento in quanto di forte interesse per i territori rurali.</w:t>
            </w:r>
          </w:p>
        </w:tc>
        <w:tc>
          <w:tcPr>
            <w:tcW w:w="0" w:type="auto"/>
            <w:shd w:val="clear" w:color="auto" w:fill="auto"/>
            <w:tcMar>
              <w:top w:w="28" w:type="dxa"/>
              <w:left w:w="28" w:type="dxa"/>
              <w:bottom w:w="28" w:type="dxa"/>
              <w:right w:w="28" w:type="dxa"/>
            </w:tcMar>
          </w:tcPr>
          <w:p w14:paraId="6EED7EA8" w14:textId="77777777" w:rsidR="008B1605" w:rsidRPr="00206659" w:rsidRDefault="008B1605" w:rsidP="008B1605">
            <w:pPr>
              <w:rPr>
                <w:rFonts w:cstheme="minorHAnsi"/>
                <w:b/>
                <w:bCs/>
                <w:color w:val="000000" w:themeColor="text1"/>
                <w:sz w:val="20"/>
                <w:szCs w:val="20"/>
                <w:lang w:val="it-IT"/>
              </w:rPr>
            </w:pPr>
            <w:r w:rsidRPr="00206659">
              <w:rPr>
                <w:rFonts w:cstheme="minorHAnsi"/>
                <w:noProof/>
                <w:sz w:val="20"/>
                <w:szCs w:val="20"/>
                <w:lang w:val="it-IT"/>
              </w:rPr>
              <w:t>Si ritiene, per maggior chiarezza, di specificare la possibilità di attivare tutte le azioni previste dalla scheda SRD07 in ambito Leader in risposta ai bisogni dei territori rurali.</w:t>
            </w:r>
          </w:p>
        </w:tc>
        <w:tc>
          <w:tcPr>
            <w:tcW w:w="0" w:type="auto"/>
            <w:shd w:val="clear" w:color="auto" w:fill="auto"/>
          </w:tcPr>
          <w:p w14:paraId="2820E287"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5.3 Interventi di sviluppo rurale</w:t>
            </w:r>
          </w:p>
          <w:p w14:paraId="109F1350"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p>
          <w:p w14:paraId="41B4955E" w14:textId="2F46EE05"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INVEST (73-74) - Investimenti, compresi gli investimenti nell'irrigazione</w:t>
            </w:r>
          </w:p>
          <w:p w14:paraId="47D2FE8E" w14:textId="77777777" w:rsidR="008B1605" w:rsidRPr="00206659" w:rsidRDefault="008B1605" w:rsidP="008B1605">
            <w:pPr>
              <w:rPr>
                <w:rFonts w:cstheme="minorHAnsi"/>
                <w:b/>
                <w:bCs/>
                <w:color w:val="000000" w:themeColor="text1"/>
                <w:sz w:val="20"/>
                <w:szCs w:val="20"/>
                <w:lang w:val="it-IT"/>
              </w:rPr>
            </w:pPr>
          </w:p>
          <w:p w14:paraId="047C6B66"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lastRenderedPageBreak/>
              <w:t>5 Concezione specifica, requisiti e condizioni di ammissibilità dell'intervento</w:t>
            </w:r>
          </w:p>
          <w:p w14:paraId="3430EB6B" w14:textId="77777777" w:rsidR="008B1605" w:rsidRPr="00206659" w:rsidRDefault="008B1605" w:rsidP="008B1605">
            <w:pPr>
              <w:rPr>
                <w:rFonts w:cstheme="minorHAnsi"/>
                <w:sz w:val="20"/>
                <w:szCs w:val="20"/>
                <w:lang w:val="it-IT"/>
              </w:rPr>
            </w:pPr>
          </w:p>
          <w:p w14:paraId="53C426A9" w14:textId="77777777" w:rsidR="008B1605" w:rsidRPr="00206659" w:rsidRDefault="008B1605" w:rsidP="008B1605">
            <w:pPr>
              <w:rPr>
                <w:rFonts w:eastAsia="Arial" w:cstheme="minorHAnsi"/>
                <w:sz w:val="20"/>
                <w:szCs w:val="20"/>
                <w:lang w:val="it-IT"/>
              </w:rPr>
            </w:pPr>
            <w:r w:rsidRPr="00206659">
              <w:rPr>
                <w:rFonts w:cstheme="minorHAnsi"/>
                <w:b/>
                <w:bCs/>
                <w:color w:val="000000" w:themeColor="text1"/>
                <w:sz w:val="20"/>
                <w:szCs w:val="20"/>
                <w:lang w:val="it-IT"/>
              </w:rPr>
              <w:t>Tipologie di investimento che si intende sostenere nell'ambito dell'intervento SR09 – Nota Lombardia</w:t>
            </w:r>
          </w:p>
        </w:tc>
        <w:tc>
          <w:tcPr>
            <w:tcW w:w="0" w:type="auto"/>
            <w:shd w:val="clear" w:color="auto" w:fill="auto"/>
          </w:tcPr>
          <w:p w14:paraId="270C037A" w14:textId="77777777" w:rsidR="008B1605" w:rsidRPr="00206659" w:rsidRDefault="008B1605" w:rsidP="008B1605">
            <w:pPr>
              <w:rPr>
                <w:rFonts w:eastAsia="Arial" w:cstheme="minorHAnsi"/>
                <w:sz w:val="20"/>
                <w:szCs w:val="20"/>
                <w:lang w:val="it-IT"/>
              </w:rPr>
            </w:pPr>
            <w:r w:rsidRPr="00206659">
              <w:rPr>
                <w:rFonts w:cstheme="minorHAnsi"/>
                <w:sz w:val="20"/>
                <w:szCs w:val="20"/>
                <w:highlight w:val="yellow"/>
                <w:lang w:val="it-IT"/>
              </w:rPr>
              <w:lastRenderedPageBreak/>
              <w:t>Regione Lombardia intende attivare, attraverso avviso pubblico regionale, l'azione 2 prevista dalla scheda di intervento SRD09 di cui al PSP 2023-27. Attraverso le Strategie di Sviluppo Locale "LEADER" (SRG06) è possibile attivare tutte le azioni previste dall'intervento in quanto di forte interesse per i territori rurali.</w:t>
            </w:r>
          </w:p>
        </w:tc>
        <w:tc>
          <w:tcPr>
            <w:tcW w:w="0" w:type="auto"/>
            <w:shd w:val="clear" w:color="auto" w:fill="auto"/>
            <w:tcMar>
              <w:top w:w="28" w:type="dxa"/>
              <w:left w:w="28" w:type="dxa"/>
              <w:bottom w:w="28" w:type="dxa"/>
              <w:right w:w="28" w:type="dxa"/>
            </w:tcMar>
          </w:tcPr>
          <w:p w14:paraId="12EE303F" w14:textId="77777777" w:rsidR="008B1605" w:rsidRPr="00206659" w:rsidRDefault="008B1605" w:rsidP="008B1605">
            <w:pPr>
              <w:rPr>
                <w:rFonts w:eastAsia="Arial" w:cstheme="minorHAnsi"/>
                <w:sz w:val="20"/>
                <w:szCs w:val="20"/>
                <w:lang w:val="en-GB"/>
              </w:rPr>
            </w:pPr>
            <w:r w:rsidRPr="00206659">
              <w:rPr>
                <w:rFonts w:eastAsia="Arial" w:cstheme="minorHAnsi"/>
                <w:sz w:val="20"/>
                <w:szCs w:val="20"/>
                <w:lang w:val="en-GB"/>
              </w:rPr>
              <w:t>Nessuno</w:t>
            </w:r>
          </w:p>
        </w:tc>
      </w:tr>
      <w:tr w:rsidR="008B1605" w:rsidRPr="00206659" w14:paraId="51CE1945" w14:textId="77777777" w:rsidTr="00187CC3">
        <w:trPr>
          <w:trHeight w:val="20"/>
        </w:trPr>
        <w:tc>
          <w:tcPr>
            <w:tcW w:w="14277" w:type="dxa"/>
            <w:gridSpan w:val="8"/>
            <w:shd w:val="clear" w:color="auto" w:fill="auto"/>
            <w:tcMar>
              <w:top w:w="28" w:type="dxa"/>
              <w:left w:w="28" w:type="dxa"/>
              <w:bottom w:w="28" w:type="dxa"/>
              <w:right w:w="28" w:type="dxa"/>
            </w:tcMar>
          </w:tcPr>
          <w:p w14:paraId="42EE7A14" w14:textId="16252D31" w:rsidR="008B1605" w:rsidRPr="00206659" w:rsidRDefault="008B1605" w:rsidP="008B1605">
            <w:pPr>
              <w:pStyle w:val="Titolo2"/>
              <w:spacing w:before="0"/>
              <w:rPr>
                <w:rFonts w:asciiTheme="minorHAnsi" w:eastAsiaTheme="minorHAnsi" w:hAnsiTheme="minorHAnsi" w:cstheme="minorHAnsi"/>
                <w:b/>
                <w:bCs/>
                <w:color w:val="000000" w:themeColor="text1"/>
                <w:sz w:val="20"/>
                <w:szCs w:val="20"/>
                <w:lang w:val="it-IT"/>
              </w:rPr>
            </w:pPr>
            <w:bookmarkStart w:id="7" w:name="_Toc133425230"/>
            <w:r w:rsidRPr="00206659">
              <w:rPr>
                <w:rFonts w:asciiTheme="minorHAnsi" w:eastAsiaTheme="minorHAnsi" w:hAnsiTheme="minorHAnsi" w:cstheme="minorHAnsi"/>
                <w:b/>
                <w:bCs/>
                <w:color w:val="000000" w:themeColor="text1"/>
                <w:sz w:val="20"/>
                <w:szCs w:val="20"/>
                <w:lang w:val="it-IT"/>
              </w:rPr>
              <w:t>SRD10 - Impianti di forestazione/imboschimento di terreni non agricoli</w:t>
            </w:r>
            <w:bookmarkEnd w:id="7"/>
          </w:p>
        </w:tc>
      </w:tr>
      <w:tr w:rsidR="008B1605" w:rsidRPr="00206659" w14:paraId="3B8BF085" w14:textId="77777777" w:rsidTr="002A0A6C">
        <w:trPr>
          <w:trHeight w:val="20"/>
        </w:trPr>
        <w:tc>
          <w:tcPr>
            <w:tcW w:w="0" w:type="auto"/>
            <w:shd w:val="clear" w:color="auto" w:fill="FFFFFF" w:themeFill="background1"/>
            <w:tcMar>
              <w:top w:w="28" w:type="dxa"/>
              <w:left w:w="28" w:type="dxa"/>
              <w:bottom w:w="28" w:type="dxa"/>
              <w:right w:w="28" w:type="dxa"/>
            </w:tcMar>
          </w:tcPr>
          <w:p w14:paraId="6AAC5B42" w14:textId="584C3433" w:rsidR="008B1605" w:rsidRPr="00206659" w:rsidRDefault="008B1605" w:rsidP="008B1605">
            <w:pPr>
              <w:pStyle w:val="P68B1DB1-Normal6"/>
              <w:numPr>
                <w:ilvl w:val="0"/>
                <w:numId w:val="13"/>
              </w:numPr>
              <w:ind w:left="0" w:firstLine="0"/>
              <w:rPr>
                <w:rFonts w:eastAsia="Arial" w:cstheme="minorHAnsi"/>
                <w:lang w:val="it-IT"/>
              </w:rPr>
            </w:pPr>
          </w:p>
        </w:tc>
        <w:tc>
          <w:tcPr>
            <w:tcW w:w="0" w:type="auto"/>
            <w:shd w:val="clear" w:color="auto" w:fill="auto"/>
          </w:tcPr>
          <w:p w14:paraId="7135E218" w14:textId="77777777" w:rsidR="008B1605" w:rsidRPr="00206659" w:rsidRDefault="008B1605" w:rsidP="008B1605">
            <w:pPr>
              <w:pStyle w:val="P68B1DB1-Normal7"/>
              <w:rPr>
                <w:rFonts w:cstheme="minorHAnsi"/>
                <w:b/>
                <w:bCs/>
                <w:sz w:val="20"/>
              </w:rPr>
            </w:pPr>
            <w:r w:rsidRPr="00206659">
              <w:rPr>
                <w:rFonts w:cstheme="minorHAnsi"/>
                <w:b/>
                <w:bCs/>
                <w:sz w:val="20"/>
              </w:rPr>
              <w:t>Principi di selezione</w:t>
            </w:r>
          </w:p>
        </w:tc>
        <w:tc>
          <w:tcPr>
            <w:tcW w:w="0" w:type="auto"/>
            <w:shd w:val="clear" w:color="auto" w:fill="auto"/>
            <w:tcMar>
              <w:top w:w="28" w:type="dxa"/>
              <w:left w:w="28" w:type="dxa"/>
              <w:bottom w:w="28" w:type="dxa"/>
              <w:right w:w="28" w:type="dxa"/>
            </w:tcMar>
          </w:tcPr>
          <w:tbl>
            <w:tblPr>
              <w:tblStyle w:val="Grigliatabella"/>
              <w:tblW w:w="1721" w:type="dxa"/>
              <w:tblLook w:val="04A0" w:firstRow="1" w:lastRow="0" w:firstColumn="1" w:lastColumn="0" w:noHBand="0" w:noVBand="1"/>
            </w:tblPr>
            <w:tblGrid>
              <w:gridCol w:w="648"/>
              <w:gridCol w:w="1073"/>
            </w:tblGrid>
            <w:tr w:rsidR="008B1605" w:rsidRPr="00206659" w14:paraId="592F3D02" w14:textId="77777777" w:rsidTr="008513F6">
              <w:tc>
                <w:tcPr>
                  <w:tcW w:w="1883" w:type="pct"/>
                  <w:vAlign w:val="center"/>
                </w:tcPr>
                <w:p w14:paraId="3B2F9ADF" w14:textId="77777777" w:rsidR="008B1605" w:rsidRPr="00206659" w:rsidRDefault="008B1605" w:rsidP="008B1605">
                  <w:pPr>
                    <w:rPr>
                      <w:rFonts w:cstheme="minorHAnsi"/>
                      <w:b/>
                      <w:bCs/>
                      <w:sz w:val="20"/>
                      <w:szCs w:val="20"/>
                    </w:rPr>
                  </w:pPr>
                  <w:r w:rsidRPr="00206659">
                    <w:rPr>
                      <w:rFonts w:cstheme="minorHAnsi"/>
                      <w:b/>
                      <w:bCs/>
                      <w:sz w:val="20"/>
                      <w:szCs w:val="20"/>
                    </w:rPr>
                    <w:t>P07</w:t>
                  </w:r>
                </w:p>
              </w:tc>
              <w:tc>
                <w:tcPr>
                  <w:tcW w:w="3117" w:type="pct"/>
                  <w:vAlign w:val="center"/>
                </w:tcPr>
                <w:p w14:paraId="2C552312" w14:textId="77777777" w:rsidR="008B1605" w:rsidRPr="00206659" w:rsidRDefault="008B1605" w:rsidP="008B1605">
                  <w:pPr>
                    <w:rPr>
                      <w:rFonts w:cstheme="minorHAnsi"/>
                      <w:sz w:val="20"/>
                      <w:szCs w:val="20"/>
                      <w:lang w:val="it-IT"/>
                    </w:rPr>
                  </w:pPr>
                  <w:r w:rsidRPr="00206659">
                    <w:rPr>
                      <w:rFonts w:cstheme="minorHAnsi"/>
                      <w:sz w:val="20"/>
                      <w:szCs w:val="20"/>
                      <w:lang w:val="it-IT"/>
                    </w:rPr>
                    <w:t>Specie prioritarie di cui alla Direttiva Habitat</w:t>
                  </w:r>
                </w:p>
              </w:tc>
            </w:tr>
          </w:tbl>
          <w:p w14:paraId="04445CE8" w14:textId="77777777" w:rsidR="008B1605" w:rsidRPr="00206659" w:rsidRDefault="008B1605" w:rsidP="008B1605">
            <w:pPr>
              <w:rPr>
                <w:rFonts w:cstheme="minorHAnsi"/>
                <w:sz w:val="20"/>
                <w:szCs w:val="20"/>
                <w:lang w:val="it-IT"/>
              </w:rPr>
            </w:pPr>
          </w:p>
        </w:tc>
        <w:tc>
          <w:tcPr>
            <w:tcW w:w="2901" w:type="dxa"/>
            <w:shd w:val="clear" w:color="auto" w:fill="auto"/>
            <w:tcMar>
              <w:top w:w="28" w:type="dxa"/>
              <w:left w:w="28" w:type="dxa"/>
              <w:bottom w:w="28" w:type="dxa"/>
              <w:right w:w="28" w:type="dxa"/>
            </w:tcMar>
          </w:tcPr>
          <w:tbl>
            <w:tblPr>
              <w:tblStyle w:val="Grigliatabella"/>
              <w:tblW w:w="1721" w:type="dxa"/>
              <w:tblLook w:val="04A0" w:firstRow="1" w:lastRow="0" w:firstColumn="1" w:lastColumn="0" w:noHBand="0" w:noVBand="1"/>
            </w:tblPr>
            <w:tblGrid>
              <w:gridCol w:w="563"/>
              <w:gridCol w:w="1158"/>
            </w:tblGrid>
            <w:tr w:rsidR="008B1605" w:rsidRPr="00206659" w14:paraId="753ED586" w14:textId="77777777" w:rsidTr="008513F6">
              <w:tc>
                <w:tcPr>
                  <w:tcW w:w="1636" w:type="pct"/>
                  <w:vAlign w:val="center"/>
                </w:tcPr>
                <w:p w14:paraId="4DACE854" w14:textId="77777777" w:rsidR="008B1605" w:rsidRPr="00206659" w:rsidRDefault="008B1605" w:rsidP="008B1605">
                  <w:pPr>
                    <w:rPr>
                      <w:rFonts w:cstheme="minorHAnsi"/>
                      <w:b/>
                      <w:bCs/>
                      <w:strike/>
                      <w:color w:val="FF0000"/>
                      <w:sz w:val="20"/>
                      <w:szCs w:val="20"/>
                      <w:highlight w:val="yellow"/>
                    </w:rPr>
                  </w:pPr>
                  <w:r w:rsidRPr="00206659">
                    <w:rPr>
                      <w:rFonts w:cstheme="minorHAnsi"/>
                      <w:b/>
                      <w:bCs/>
                      <w:strike/>
                      <w:color w:val="FF0000"/>
                      <w:sz w:val="20"/>
                      <w:szCs w:val="20"/>
                      <w:highlight w:val="yellow"/>
                    </w:rPr>
                    <w:t>P07</w:t>
                  </w:r>
                </w:p>
              </w:tc>
              <w:tc>
                <w:tcPr>
                  <w:tcW w:w="3364" w:type="pct"/>
                  <w:vAlign w:val="center"/>
                </w:tcPr>
                <w:p w14:paraId="7D59B342" w14:textId="77777777" w:rsidR="008B1605" w:rsidRPr="00206659" w:rsidRDefault="008B1605" w:rsidP="008B1605">
                  <w:pPr>
                    <w:rPr>
                      <w:rFonts w:cstheme="minorHAnsi"/>
                      <w:strike/>
                      <w:color w:val="FF0000"/>
                      <w:sz w:val="20"/>
                      <w:szCs w:val="20"/>
                      <w:highlight w:val="yellow"/>
                      <w:lang w:val="it-IT"/>
                    </w:rPr>
                  </w:pPr>
                  <w:r w:rsidRPr="00206659">
                    <w:rPr>
                      <w:rFonts w:cstheme="minorHAnsi"/>
                      <w:strike/>
                      <w:color w:val="FF0000"/>
                      <w:sz w:val="20"/>
                      <w:szCs w:val="20"/>
                      <w:highlight w:val="yellow"/>
                      <w:lang w:val="it-IT"/>
                    </w:rPr>
                    <w:t>Specie prioritarie di cui alla Direttiva Habitat</w:t>
                  </w:r>
                </w:p>
              </w:tc>
            </w:tr>
          </w:tbl>
          <w:p w14:paraId="06925AE9" w14:textId="77777777" w:rsidR="008B1605" w:rsidRPr="00206659" w:rsidRDefault="008B1605" w:rsidP="008B1605">
            <w:pPr>
              <w:rPr>
                <w:rFonts w:cstheme="minorHAnsi"/>
                <w:sz w:val="20"/>
                <w:szCs w:val="20"/>
                <w:lang w:val="it-IT"/>
              </w:rPr>
            </w:pPr>
          </w:p>
        </w:tc>
        <w:tc>
          <w:tcPr>
            <w:tcW w:w="0" w:type="auto"/>
            <w:shd w:val="clear" w:color="auto" w:fill="auto"/>
            <w:tcMar>
              <w:top w:w="28" w:type="dxa"/>
              <w:left w:w="28" w:type="dxa"/>
              <w:bottom w:w="28" w:type="dxa"/>
              <w:right w:w="28" w:type="dxa"/>
            </w:tcMar>
          </w:tcPr>
          <w:p w14:paraId="37B65F68" w14:textId="77777777" w:rsidR="008B1605" w:rsidRPr="00206659" w:rsidRDefault="008B1605" w:rsidP="008B1605">
            <w:pPr>
              <w:rPr>
                <w:rStyle w:val="Caratterinotaapidipagina"/>
                <w:rFonts w:eastAsia="Arial" w:cstheme="minorHAnsi"/>
                <w:sz w:val="20"/>
                <w:szCs w:val="20"/>
                <w:lang w:val="it-IT"/>
              </w:rPr>
            </w:pPr>
            <w:r w:rsidRPr="00206659">
              <w:rPr>
                <w:rFonts w:eastAsia="Times New Roman" w:cstheme="minorHAnsi"/>
                <w:sz w:val="20"/>
                <w:szCs w:val="20"/>
                <w:lang w:val="it-IT"/>
              </w:rPr>
              <w:t>L’Autorità Ambientale regionale non ritiene pertinente l’applicazione del criterio, in quanto ritiene non vi siano situazioni nel territorio della Lombardia in cui il principio sia applicabile.</w:t>
            </w:r>
          </w:p>
        </w:tc>
        <w:tc>
          <w:tcPr>
            <w:tcW w:w="0" w:type="auto"/>
            <w:shd w:val="clear" w:color="auto" w:fill="auto"/>
          </w:tcPr>
          <w:p w14:paraId="6A76EC8C"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5.3 Interventi di sviluppo rurale</w:t>
            </w:r>
          </w:p>
          <w:p w14:paraId="6F5DB9E8"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p>
          <w:p w14:paraId="79B1ED91" w14:textId="02952D4F"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INVEST (73-74) - Investimenti, compresi gli investimenti nell'irrigazione</w:t>
            </w:r>
          </w:p>
          <w:p w14:paraId="39F3D048" w14:textId="77777777" w:rsidR="008B1605" w:rsidRPr="00206659" w:rsidRDefault="008B1605" w:rsidP="008B1605">
            <w:pPr>
              <w:rPr>
                <w:rFonts w:cstheme="minorHAnsi"/>
                <w:b/>
                <w:bCs/>
                <w:color w:val="000000" w:themeColor="text1"/>
                <w:sz w:val="20"/>
                <w:szCs w:val="20"/>
                <w:lang w:val="it-IT"/>
              </w:rPr>
            </w:pPr>
          </w:p>
          <w:p w14:paraId="598A36B1"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 Concezione specifica, requisiti e condizioni di ammissibilità dell'intervento</w:t>
            </w:r>
          </w:p>
          <w:p w14:paraId="26610AA8" w14:textId="77777777" w:rsidR="008B1605" w:rsidRPr="00206659" w:rsidRDefault="008B1605" w:rsidP="008B1605">
            <w:pPr>
              <w:rPr>
                <w:rFonts w:cstheme="minorHAnsi"/>
                <w:b/>
                <w:bCs/>
                <w:sz w:val="20"/>
                <w:szCs w:val="20"/>
                <w:lang w:val="it-IT"/>
              </w:rPr>
            </w:pPr>
          </w:p>
          <w:p w14:paraId="73E28726" w14:textId="77777777" w:rsidR="008B1605" w:rsidRPr="00206659" w:rsidRDefault="008B1605" w:rsidP="008B1605">
            <w:pPr>
              <w:rPr>
                <w:rFonts w:eastAsia="Arial" w:cstheme="minorHAnsi"/>
                <w:sz w:val="20"/>
                <w:szCs w:val="20"/>
                <w:lang w:val="en-GB"/>
              </w:rPr>
            </w:pPr>
            <w:r w:rsidRPr="00206659">
              <w:rPr>
                <w:rFonts w:cstheme="minorHAnsi"/>
                <w:b/>
                <w:bCs/>
                <w:color w:val="000000" w:themeColor="text1"/>
                <w:sz w:val="20"/>
                <w:szCs w:val="20"/>
                <w:lang w:val="en"/>
              </w:rPr>
              <w:t>Principi di selezione - Lombardia</w:t>
            </w:r>
          </w:p>
        </w:tc>
        <w:tc>
          <w:tcPr>
            <w:tcW w:w="0" w:type="auto"/>
            <w:shd w:val="clear" w:color="auto" w:fill="auto"/>
          </w:tcPr>
          <w:tbl>
            <w:tblPr>
              <w:tblStyle w:val="Grigliatabella"/>
              <w:tblW w:w="1721" w:type="dxa"/>
              <w:tblLook w:val="04A0" w:firstRow="1" w:lastRow="0" w:firstColumn="1" w:lastColumn="0" w:noHBand="0" w:noVBand="1"/>
            </w:tblPr>
            <w:tblGrid>
              <w:gridCol w:w="563"/>
              <w:gridCol w:w="1158"/>
            </w:tblGrid>
            <w:tr w:rsidR="008B1605" w:rsidRPr="00206659" w14:paraId="0530C4B7" w14:textId="77777777" w:rsidTr="008513F6">
              <w:tc>
                <w:tcPr>
                  <w:tcW w:w="1636" w:type="pct"/>
                  <w:vAlign w:val="center"/>
                </w:tcPr>
                <w:p w14:paraId="5467BEE1" w14:textId="77777777" w:rsidR="008B1605" w:rsidRPr="00206659" w:rsidRDefault="008B1605" w:rsidP="008B1605">
                  <w:pPr>
                    <w:rPr>
                      <w:rFonts w:cstheme="minorHAnsi"/>
                      <w:b/>
                      <w:bCs/>
                      <w:strike/>
                      <w:color w:val="FF0000"/>
                      <w:sz w:val="20"/>
                      <w:szCs w:val="20"/>
                      <w:highlight w:val="yellow"/>
                    </w:rPr>
                  </w:pPr>
                  <w:r w:rsidRPr="00206659">
                    <w:rPr>
                      <w:rFonts w:cstheme="minorHAnsi"/>
                      <w:b/>
                      <w:bCs/>
                      <w:strike/>
                      <w:color w:val="FF0000"/>
                      <w:sz w:val="20"/>
                      <w:szCs w:val="20"/>
                      <w:highlight w:val="yellow"/>
                    </w:rPr>
                    <w:t>P07</w:t>
                  </w:r>
                </w:p>
              </w:tc>
              <w:tc>
                <w:tcPr>
                  <w:tcW w:w="3364" w:type="pct"/>
                  <w:vAlign w:val="center"/>
                </w:tcPr>
                <w:p w14:paraId="2B12A42B" w14:textId="77777777" w:rsidR="008B1605" w:rsidRPr="00206659" w:rsidRDefault="008B1605" w:rsidP="008B1605">
                  <w:pPr>
                    <w:rPr>
                      <w:rFonts w:cstheme="minorHAnsi"/>
                      <w:strike/>
                      <w:color w:val="FF0000"/>
                      <w:sz w:val="20"/>
                      <w:szCs w:val="20"/>
                      <w:highlight w:val="yellow"/>
                      <w:lang w:val="it-IT"/>
                    </w:rPr>
                  </w:pPr>
                  <w:r w:rsidRPr="00206659">
                    <w:rPr>
                      <w:rFonts w:cstheme="minorHAnsi"/>
                      <w:strike/>
                      <w:color w:val="FF0000"/>
                      <w:sz w:val="20"/>
                      <w:szCs w:val="20"/>
                      <w:highlight w:val="yellow"/>
                      <w:lang w:val="it-IT"/>
                    </w:rPr>
                    <w:t>Specie prioritarie di cui alla Direttiva Habitat</w:t>
                  </w:r>
                </w:p>
              </w:tc>
            </w:tr>
          </w:tbl>
          <w:p w14:paraId="3AF751B6" w14:textId="77777777" w:rsidR="008B1605" w:rsidRPr="00206659" w:rsidRDefault="008B1605" w:rsidP="008B1605">
            <w:pPr>
              <w:ind w:right="61"/>
              <w:rPr>
                <w:rFonts w:eastAsia="Arial" w:cstheme="minorHAnsi"/>
                <w:sz w:val="20"/>
                <w:szCs w:val="20"/>
                <w:lang w:val="it-IT"/>
              </w:rPr>
            </w:pPr>
          </w:p>
        </w:tc>
        <w:tc>
          <w:tcPr>
            <w:tcW w:w="0" w:type="auto"/>
            <w:shd w:val="clear" w:color="auto" w:fill="auto"/>
            <w:tcMar>
              <w:top w:w="28" w:type="dxa"/>
              <w:left w:w="28" w:type="dxa"/>
              <w:bottom w:w="28" w:type="dxa"/>
              <w:right w:w="28" w:type="dxa"/>
            </w:tcMar>
          </w:tcPr>
          <w:p w14:paraId="3D06738E" w14:textId="77777777" w:rsidR="008B1605" w:rsidRPr="00206659" w:rsidRDefault="008B1605" w:rsidP="008B1605">
            <w:pPr>
              <w:rPr>
                <w:rFonts w:eastAsia="Arial" w:cstheme="minorHAnsi"/>
                <w:sz w:val="20"/>
                <w:szCs w:val="20"/>
                <w:lang w:val="en-GB"/>
              </w:rPr>
            </w:pPr>
            <w:r w:rsidRPr="00206659">
              <w:rPr>
                <w:rFonts w:eastAsia="Arial" w:cstheme="minorHAnsi"/>
                <w:sz w:val="20"/>
                <w:szCs w:val="20"/>
                <w:lang w:val="en-GB"/>
              </w:rPr>
              <w:t>Nessuno</w:t>
            </w:r>
          </w:p>
        </w:tc>
      </w:tr>
      <w:tr w:rsidR="008B1605" w:rsidRPr="00206659" w14:paraId="4CEA0189" w14:textId="77777777" w:rsidTr="002A0A6C">
        <w:trPr>
          <w:trHeight w:val="20"/>
        </w:trPr>
        <w:tc>
          <w:tcPr>
            <w:tcW w:w="0" w:type="auto"/>
            <w:shd w:val="clear" w:color="auto" w:fill="FFFFFF" w:themeFill="background1"/>
            <w:tcMar>
              <w:top w:w="28" w:type="dxa"/>
              <w:left w:w="28" w:type="dxa"/>
              <w:bottom w:w="28" w:type="dxa"/>
              <w:right w:w="28" w:type="dxa"/>
            </w:tcMar>
          </w:tcPr>
          <w:p w14:paraId="0296E14E" w14:textId="28D658BF" w:rsidR="008B1605" w:rsidRPr="00206659" w:rsidRDefault="008B1605" w:rsidP="008B1605">
            <w:pPr>
              <w:pStyle w:val="P68B1DB1-Normal6"/>
              <w:numPr>
                <w:ilvl w:val="0"/>
                <w:numId w:val="13"/>
              </w:numPr>
              <w:ind w:left="0" w:firstLine="0"/>
              <w:rPr>
                <w:rFonts w:eastAsia="Arial" w:cstheme="minorHAnsi"/>
                <w:lang w:val="en-GB"/>
              </w:rPr>
            </w:pPr>
          </w:p>
        </w:tc>
        <w:tc>
          <w:tcPr>
            <w:tcW w:w="0" w:type="auto"/>
            <w:shd w:val="clear" w:color="auto" w:fill="auto"/>
          </w:tcPr>
          <w:p w14:paraId="714E2FA5"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Criteri di ammissibilità</w:t>
            </w:r>
          </w:p>
          <w:p w14:paraId="5F86C3A1" w14:textId="77777777" w:rsidR="008B1605" w:rsidRPr="00206659" w:rsidRDefault="008B1605" w:rsidP="008B1605">
            <w:pPr>
              <w:pStyle w:val="P68B1DB1-Normal7"/>
              <w:rPr>
                <w:rFonts w:cstheme="minorHAnsi"/>
                <w:b/>
                <w:bCs/>
                <w:sz w:val="20"/>
              </w:rPr>
            </w:pPr>
          </w:p>
        </w:tc>
        <w:tc>
          <w:tcPr>
            <w:tcW w:w="0" w:type="auto"/>
            <w:shd w:val="clear" w:color="auto" w:fill="auto"/>
            <w:tcMar>
              <w:top w:w="28" w:type="dxa"/>
              <w:left w:w="28" w:type="dxa"/>
              <w:bottom w:w="28" w:type="dxa"/>
              <w:right w:w="28" w:type="dxa"/>
            </w:tcMar>
          </w:tcPr>
          <w:p w14:paraId="500BDD9D" w14:textId="77777777" w:rsidR="008B1605" w:rsidRPr="00206659" w:rsidRDefault="008B1605" w:rsidP="008B1605">
            <w:pPr>
              <w:rPr>
                <w:rFonts w:cstheme="minorHAnsi"/>
                <w:sz w:val="20"/>
                <w:szCs w:val="20"/>
                <w:lang w:val="it-IT"/>
              </w:rPr>
            </w:pPr>
            <w:r w:rsidRPr="00206659">
              <w:rPr>
                <w:rFonts w:cstheme="minorHAnsi"/>
                <w:sz w:val="20"/>
                <w:szCs w:val="20"/>
                <w:lang w:val="it-IT"/>
              </w:rPr>
              <w:t>Al fine di consentire l’accesso ad un numero adeguato di beneficiari, viene stabilito a livello nazionale, un importo massimo di spesa ammissibile ad ettaro per la copertura dei costi di impianto, per il medesimo intervento e per singolo bando. Tale limitazione è giustificata in ragione delle profonde differenze ecologiche, socioeconomiche e dei prezzi di mercato del territorio italiano. L’importo massimo di spesa ammissibile per impianto ad ettaro è pari a 15.000 €</w:t>
            </w:r>
          </w:p>
        </w:tc>
        <w:tc>
          <w:tcPr>
            <w:tcW w:w="2901" w:type="dxa"/>
            <w:shd w:val="clear" w:color="auto" w:fill="auto"/>
            <w:tcMar>
              <w:top w:w="28" w:type="dxa"/>
              <w:left w:w="28" w:type="dxa"/>
              <w:bottom w:w="28" w:type="dxa"/>
              <w:right w:w="28" w:type="dxa"/>
            </w:tcMar>
          </w:tcPr>
          <w:p w14:paraId="7241BFFA" w14:textId="77777777" w:rsidR="008B1605" w:rsidRPr="00206659" w:rsidRDefault="008B1605" w:rsidP="008B1605">
            <w:pPr>
              <w:rPr>
                <w:rFonts w:cstheme="minorHAnsi"/>
                <w:sz w:val="20"/>
                <w:szCs w:val="20"/>
              </w:rPr>
            </w:pPr>
            <w:r w:rsidRPr="00206659">
              <w:rPr>
                <w:rFonts w:cstheme="minorHAnsi"/>
                <w:sz w:val="20"/>
                <w:szCs w:val="20"/>
              </w:rPr>
              <w:t>-</w:t>
            </w:r>
          </w:p>
        </w:tc>
        <w:tc>
          <w:tcPr>
            <w:tcW w:w="0" w:type="auto"/>
            <w:shd w:val="clear" w:color="auto" w:fill="auto"/>
            <w:tcMar>
              <w:top w:w="28" w:type="dxa"/>
              <w:left w:w="28" w:type="dxa"/>
              <w:bottom w:w="28" w:type="dxa"/>
              <w:right w:w="28" w:type="dxa"/>
            </w:tcMar>
          </w:tcPr>
          <w:p w14:paraId="5F6EC1E5" w14:textId="77777777"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Si ritiene di modificare per allineare alla scheda SRD05 che prevede la stressa tipologia di interventi su superfici agricole.</w:t>
            </w:r>
          </w:p>
        </w:tc>
        <w:tc>
          <w:tcPr>
            <w:tcW w:w="0" w:type="auto"/>
            <w:shd w:val="clear" w:color="auto" w:fill="auto"/>
          </w:tcPr>
          <w:p w14:paraId="37115392" w14:textId="77777777" w:rsidR="008B1605" w:rsidRPr="00206659" w:rsidRDefault="008B1605" w:rsidP="008B1605">
            <w:pPr>
              <w:pStyle w:val="NormaleWeb"/>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5.3 Interventi di sviluppo rurale</w:t>
            </w:r>
          </w:p>
          <w:p w14:paraId="2EBFD8AA" w14:textId="55C170C7" w:rsidR="008B1605" w:rsidRPr="00206659" w:rsidRDefault="008B1605" w:rsidP="008B1605">
            <w:pPr>
              <w:pStyle w:val="NormaleWeb"/>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INVEST (73-74) - Investimenti, compresi gli investimenti nell'irrigazione</w:t>
            </w:r>
          </w:p>
          <w:p w14:paraId="10E7B652" w14:textId="77777777" w:rsidR="008B1605" w:rsidRPr="00206659" w:rsidRDefault="008B1605" w:rsidP="008B1605">
            <w:pPr>
              <w:pStyle w:val="NormaleWeb"/>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 Concezione specifica, requisiti e condizioni di ammissibilità dell'intervento</w:t>
            </w:r>
          </w:p>
          <w:p w14:paraId="244A22FC" w14:textId="77777777" w:rsidR="008B1605" w:rsidRPr="00206659" w:rsidRDefault="008B1605" w:rsidP="008B1605">
            <w:pPr>
              <w:rPr>
                <w:rFonts w:eastAsia="Arial" w:cstheme="minorHAnsi"/>
                <w:sz w:val="20"/>
                <w:szCs w:val="20"/>
                <w:lang w:val="it-IT"/>
              </w:rPr>
            </w:pPr>
            <w:r w:rsidRPr="00206659">
              <w:rPr>
                <w:rFonts w:cstheme="minorHAnsi"/>
                <w:b/>
                <w:bCs/>
                <w:color w:val="000000" w:themeColor="text1"/>
                <w:sz w:val="20"/>
                <w:szCs w:val="20"/>
                <w:lang w:val="it-IT"/>
              </w:rPr>
              <w:t xml:space="preserve">Criteri di ammissibilità delle operazioni di </w:t>
            </w:r>
            <w:r w:rsidRPr="00206659">
              <w:rPr>
                <w:rFonts w:cstheme="minorHAnsi"/>
                <w:b/>
                <w:bCs/>
                <w:color w:val="000000" w:themeColor="text1"/>
                <w:sz w:val="20"/>
                <w:szCs w:val="20"/>
                <w:lang w:val="it-IT"/>
              </w:rPr>
              <w:lastRenderedPageBreak/>
              <w:t>investimento – CR07</w:t>
            </w:r>
          </w:p>
        </w:tc>
        <w:tc>
          <w:tcPr>
            <w:tcW w:w="0" w:type="auto"/>
            <w:shd w:val="clear" w:color="auto" w:fill="auto"/>
          </w:tcPr>
          <w:p w14:paraId="4B2CE40E"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Al fine di consentire l’accesso ad un numero adeguato di beneficiari, viene stabilito a livello</w:t>
            </w:r>
          </w:p>
          <w:p w14:paraId="1435C401"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 xml:space="preserve">nazionale, un importo massimo di </w:t>
            </w:r>
            <w:r w:rsidRPr="00206659">
              <w:rPr>
                <w:rFonts w:eastAsia="Arial" w:cstheme="minorHAnsi"/>
                <w:strike/>
                <w:color w:val="FF0000"/>
                <w:sz w:val="20"/>
                <w:szCs w:val="20"/>
                <w:highlight w:val="yellow"/>
                <w:lang w:val="it-IT"/>
              </w:rPr>
              <w:t xml:space="preserve">contributo pubblico </w:t>
            </w:r>
            <w:r w:rsidRPr="00206659">
              <w:rPr>
                <w:rFonts w:cstheme="minorHAnsi"/>
                <w:strike/>
                <w:color w:val="FF0000"/>
                <w:sz w:val="20"/>
                <w:szCs w:val="20"/>
                <w:highlight w:val="yellow"/>
                <w:lang w:val="it-IT"/>
              </w:rPr>
              <w:t>erogabile</w:t>
            </w:r>
            <w:r w:rsidRPr="00206659">
              <w:rPr>
                <w:rFonts w:cstheme="minorHAnsi"/>
                <w:color w:val="FF0000"/>
                <w:sz w:val="20"/>
                <w:szCs w:val="20"/>
                <w:highlight w:val="yellow"/>
                <w:lang w:val="it-IT"/>
              </w:rPr>
              <w:t xml:space="preserve"> </w:t>
            </w:r>
            <w:r w:rsidRPr="00206659">
              <w:rPr>
                <w:rFonts w:cstheme="minorHAnsi"/>
                <w:sz w:val="20"/>
                <w:szCs w:val="20"/>
                <w:highlight w:val="yellow"/>
                <w:lang w:val="it-IT"/>
              </w:rPr>
              <w:t>spesa ammissibile</w:t>
            </w:r>
            <w:r w:rsidRPr="00206659">
              <w:rPr>
                <w:rFonts w:eastAsia="Arial" w:cstheme="minorHAnsi"/>
                <w:sz w:val="20"/>
                <w:szCs w:val="20"/>
                <w:lang w:val="it-IT"/>
              </w:rPr>
              <w:t xml:space="preserve"> ad ettaro per la copertura dei costi di</w:t>
            </w:r>
          </w:p>
          <w:p w14:paraId="6DAD28D0"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impianto, per il medesimo intervento e per singolo bando. Tale limitazione è giustificata in ragione delle</w:t>
            </w:r>
          </w:p>
          <w:p w14:paraId="27039439"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profonde differenze ecologiche, socioeconomiche e dei prezzi di mercato del territorio italiano.</w:t>
            </w:r>
          </w:p>
        </w:tc>
        <w:tc>
          <w:tcPr>
            <w:tcW w:w="0" w:type="auto"/>
            <w:shd w:val="clear" w:color="auto" w:fill="auto"/>
            <w:tcMar>
              <w:top w:w="28" w:type="dxa"/>
              <w:left w:w="28" w:type="dxa"/>
              <w:bottom w:w="28" w:type="dxa"/>
              <w:right w:w="28" w:type="dxa"/>
            </w:tcMar>
          </w:tcPr>
          <w:p w14:paraId="4F5A0E78" w14:textId="77777777" w:rsidR="008B1605" w:rsidRPr="00206659" w:rsidRDefault="008B1605" w:rsidP="008B1605">
            <w:pPr>
              <w:rPr>
                <w:rFonts w:eastAsia="Arial" w:cstheme="minorHAnsi"/>
                <w:sz w:val="20"/>
                <w:szCs w:val="20"/>
                <w:lang w:val="en-GB"/>
              </w:rPr>
            </w:pPr>
            <w:r w:rsidRPr="00206659">
              <w:rPr>
                <w:rFonts w:eastAsia="Arial" w:cstheme="minorHAnsi"/>
                <w:sz w:val="20"/>
                <w:szCs w:val="20"/>
                <w:lang w:val="en-GB"/>
              </w:rPr>
              <w:t>Nessuna</w:t>
            </w:r>
          </w:p>
        </w:tc>
      </w:tr>
      <w:tr w:rsidR="008B1605" w:rsidRPr="00206659" w14:paraId="5BEAC558" w14:textId="77777777" w:rsidTr="000D79D0">
        <w:trPr>
          <w:trHeight w:val="20"/>
        </w:trPr>
        <w:tc>
          <w:tcPr>
            <w:tcW w:w="14277" w:type="dxa"/>
            <w:gridSpan w:val="8"/>
            <w:shd w:val="clear" w:color="auto" w:fill="FFFFFF" w:themeFill="background1"/>
            <w:tcMar>
              <w:top w:w="28" w:type="dxa"/>
              <w:left w:w="28" w:type="dxa"/>
              <w:bottom w:w="28" w:type="dxa"/>
              <w:right w:w="28" w:type="dxa"/>
            </w:tcMar>
          </w:tcPr>
          <w:p w14:paraId="7230F9C4" w14:textId="21D4B56D" w:rsidR="008B1605" w:rsidRPr="00206659" w:rsidRDefault="008B1605" w:rsidP="008B1605">
            <w:pPr>
              <w:pStyle w:val="Titolo2"/>
              <w:spacing w:before="0"/>
              <w:rPr>
                <w:rFonts w:eastAsia="Arial" w:cstheme="minorHAnsi"/>
                <w:sz w:val="20"/>
                <w:szCs w:val="20"/>
                <w:lang w:val="en-GB"/>
              </w:rPr>
            </w:pPr>
            <w:r w:rsidRPr="00206659">
              <w:rPr>
                <w:rFonts w:asciiTheme="minorHAnsi" w:eastAsiaTheme="minorHAnsi" w:hAnsiTheme="minorHAnsi" w:cstheme="minorHAnsi"/>
                <w:b/>
                <w:bCs/>
                <w:color w:val="000000" w:themeColor="text1"/>
                <w:sz w:val="20"/>
                <w:szCs w:val="20"/>
                <w:lang w:val="it-IT"/>
              </w:rPr>
              <w:t>SRD12 - investimenti per la prevenzione ed il ripristino danni foreste</w:t>
            </w:r>
          </w:p>
        </w:tc>
      </w:tr>
      <w:tr w:rsidR="008B1605" w:rsidRPr="00206659" w14:paraId="6B088F2F" w14:textId="77777777" w:rsidTr="002A0A6C">
        <w:trPr>
          <w:trHeight w:val="20"/>
        </w:trPr>
        <w:tc>
          <w:tcPr>
            <w:tcW w:w="0" w:type="auto"/>
            <w:shd w:val="clear" w:color="auto" w:fill="FFFFFF" w:themeFill="background1"/>
            <w:tcMar>
              <w:top w:w="28" w:type="dxa"/>
              <w:left w:w="28" w:type="dxa"/>
              <w:bottom w:w="28" w:type="dxa"/>
              <w:right w:w="28" w:type="dxa"/>
            </w:tcMar>
          </w:tcPr>
          <w:p w14:paraId="4849CCD8" w14:textId="3A3DF874" w:rsidR="008B1605" w:rsidRPr="00206659" w:rsidRDefault="008B1605" w:rsidP="008B1605">
            <w:pPr>
              <w:pStyle w:val="P68B1DB1-Normal6"/>
              <w:numPr>
                <w:ilvl w:val="0"/>
                <w:numId w:val="13"/>
              </w:numPr>
              <w:ind w:left="0" w:firstLine="0"/>
              <w:rPr>
                <w:rFonts w:eastAsia="Arial" w:cstheme="minorHAnsi"/>
                <w:lang w:val="en-GB"/>
              </w:rPr>
            </w:pPr>
          </w:p>
        </w:tc>
        <w:tc>
          <w:tcPr>
            <w:tcW w:w="0" w:type="auto"/>
            <w:shd w:val="clear" w:color="auto" w:fill="auto"/>
          </w:tcPr>
          <w:p w14:paraId="52445FC5" w14:textId="77777777" w:rsidR="008B1605" w:rsidRPr="00206659" w:rsidRDefault="008B1605" w:rsidP="008B1605">
            <w:pPr>
              <w:pStyle w:val="P68B1DB1-Normal7"/>
              <w:rPr>
                <w:rFonts w:eastAsia="Arial" w:cstheme="minorHAnsi"/>
                <w:sz w:val="20"/>
                <w:lang w:val="en-GB"/>
              </w:rPr>
            </w:pPr>
            <w:r w:rsidRPr="00206659">
              <w:rPr>
                <w:rFonts w:cstheme="minorHAnsi"/>
                <w:b/>
                <w:bCs/>
                <w:sz w:val="20"/>
              </w:rPr>
              <w:t>Principi di selezione</w:t>
            </w:r>
          </w:p>
        </w:tc>
        <w:tc>
          <w:tcPr>
            <w:tcW w:w="0" w:type="auto"/>
            <w:shd w:val="clear" w:color="auto" w:fill="auto"/>
            <w:tcMar>
              <w:top w:w="28" w:type="dxa"/>
              <w:left w:w="28" w:type="dxa"/>
              <w:bottom w:w="28" w:type="dxa"/>
              <w:right w:w="28" w:type="dxa"/>
            </w:tcMar>
          </w:tcPr>
          <w:tbl>
            <w:tblPr>
              <w:tblStyle w:val="Grigliatabella"/>
              <w:tblW w:w="1726" w:type="dxa"/>
              <w:tblLook w:val="04A0" w:firstRow="1" w:lastRow="0" w:firstColumn="1" w:lastColumn="0" w:noHBand="0" w:noVBand="1"/>
            </w:tblPr>
            <w:tblGrid>
              <w:gridCol w:w="526"/>
              <w:gridCol w:w="1405"/>
            </w:tblGrid>
            <w:tr w:rsidR="008B1605" w:rsidRPr="00206659" w14:paraId="7D19882A" w14:textId="77777777" w:rsidTr="008513F6">
              <w:tc>
                <w:tcPr>
                  <w:tcW w:w="1877" w:type="pct"/>
                  <w:vAlign w:val="center"/>
                </w:tcPr>
                <w:p w14:paraId="241AF896" w14:textId="77777777" w:rsidR="008B1605" w:rsidRPr="00206659" w:rsidRDefault="008B1605" w:rsidP="008B1605">
                  <w:pPr>
                    <w:rPr>
                      <w:rFonts w:cstheme="minorHAnsi"/>
                      <w:b/>
                      <w:bCs/>
                      <w:sz w:val="20"/>
                      <w:szCs w:val="20"/>
                    </w:rPr>
                  </w:pPr>
                  <w:r w:rsidRPr="00206659">
                    <w:rPr>
                      <w:rFonts w:cstheme="minorHAnsi"/>
                      <w:b/>
                      <w:bCs/>
                      <w:sz w:val="20"/>
                      <w:szCs w:val="20"/>
                    </w:rPr>
                    <w:t>P07</w:t>
                  </w:r>
                </w:p>
              </w:tc>
              <w:tc>
                <w:tcPr>
                  <w:tcW w:w="3123" w:type="pct"/>
                  <w:vAlign w:val="center"/>
                </w:tcPr>
                <w:p w14:paraId="39BF5B2C" w14:textId="77777777" w:rsidR="008B1605" w:rsidRPr="00206659" w:rsidRDefault="008B1605" w:rsidP="008B1605">
                  <w:pPr>
                    <w:rPr>
                      <w:rFonts w:cstheme="minorHAnsi"/>
                      <w:sz w:val="20"/>
                      <w:szCs w:val="20"/>
                      <w:lang w:val="it-IT"/>
                    </w:rPr>
                  </w:pPr>
                  <w:r w:rsidRPr="00206659">
                    <w:rPr>
                      <w:rFonts w:cstheme="minorHAnsi"/>
                      <w:sz w:val="20"/>
                      <w:szCs w:val="20"/>
                      <w:lang w:val="it-IT"/>
                    </w:rPr>
                    <w:t>Specie prioritarie di cui alla Direttiva habitat</w:t>
                  </w:r>
                </w:p>
              </w:tc>
            </w:tr>
            <w:tr w:rsidR="008B1605" w:rsidRPr="00206659" w14:paraId="09714B99" w14:textId="77777777" w:rsidTr="008513F6">
              <w:tc>
                <w:tcPr>
                  <w:tcW w:w="1877" w:type="pct"/>
                  <w:vAlign w:val="center"/>
                </w:tcPr>
                <w:p w14:paraId="5789A3A6" w14:textId="77777777" w:rsidR="008B1605" w:rsidRPr="00206659" w:rsidRDefault="008B1605" w:rsidP="008B1605">
                  <w:pPr>
                    <w:rPr>
                      <w:rFonts w:cstheme="minorHAnsi"/>
                      <w:b/>
                      <w:bCs/>
                      <w:sz w:val="20"/>
                      <w:szCs w:val="20"/>
                    </w:rPr>
                  </w:pPr>
                  <w:r w:rsidRPr="00206659">
                    <w:rPr>
                      <w:rFonts w:cstheme="minorHAnsi"/>
                      <w:b/>
                      <w:bCs/>
                      <w:sz w:val="20"/>
                      <w:szCs w:val="20"/>
                    </w:rPr>
                    <w:t>P08</w:t>
                  </w:r>
                </w:p>
              </w:tc>
              <w:tc>
                <w:tcPr>
                  <w:tcW w:w="3123" w:type="pct"/>
                  <w:vAlign w:val="center"/>
                </w:tcPr>
                <w:p w14:paraId="565802D3" w14:textId="77777777" w:rsidR="008B1605" w:rsidRPr="00206659" w:rsidRDefault="008B1605" w:rsidP="008B1605">
                  <w:pPr>
                    <w:rPr>
                      <w:rFonts w:cstheme="minorHAnsi"/>
                      <w:sz w:val="20"/>
                      <w:szCs w:val="20"/>
                      <w:lang w:val="it-IT"/>
                    </w:rPr>
                  </w:pPr>
                  <w:r w:rsidRPr="00206659">
                    <w:rPr>
                      <w:rFonts w:cstheme="minorHAnsi"/>
                      <w:sz w:val="20"/>
                      <w:szCs w:val="20"/>
                      <w:lang w:val="it-IT"/>
                    </w:rPr>
                    <w:t>Altro (ad esempio livello di progettazione, altro individuato dal Comitato di Sorveglianza)</w:t>
                  </w:r>
                </w:p>
              </w:tc>
            </w:tr>
          </w:tbl>
          <w:p w14:paraId="5A6DD21F" w14:textId="77777777" w:rsidR="008B1605" w:rsidRPr="00206659" w:rsidRDefault="008B1605" w:rsidP="008B1605">
            <w:pPr>
              <w:pStyle w:val="P68B1DB1-Normal7"/>
              <w:rPr>
                <w:rFonts w:eastAsia="Arial" w:cstheme="minorHAnsi"/>
                <w:sz w:val="20"/>
                <w:lang w:val="it-IT"/>
              </w:rPr>
            </w:pPr>
          </w:p>
        </w:tc>
        <w:tc>
          <w:tcPr>
            <w:tcW w:w="2901" w:type="dxa"/>
            <w:shd w:val="clear" w:color="auto" w:fill="auto"/>
            <w:tcMar>
              <w:top w:w="28" w:type="dxa"/>
              <w:left w:w="28" w:type="dxa"/>
              <w:bottom w:w="28" w:type="dxa"/>
              <w:right w:w="28" w:type="dxa"/>
            </w:tcMar>
          </w:tcPr>
          <w:tbl>
            <w:tblPr>
              <w:tblStyle w:val="Grigliatabella"/>
              <w:tblW w:w="1726" w:type="dxa"/>
              <w:tblLook w:val="04A0" w:firstRow="1" w:lastRow="0" w:firstColumn="1" w:lastColumn="0" w:noHBand="0" w:noVBand="1"/>
            </w:tblPr>
            <w:tblGrid>
              <w:gridCol w:w="526"/>
              <w:gridCol w:w="1405"/>
            </w:tblGrid>
            <w:tr w:rsidR="008B1605" w:rsidRPr="00206659" w14:paraId="6C490E2D" w14:textId="77777777" w:rsidTr="008513F6">
              <w:tc>
                <w:tcPr>
                  <w:tcW w:w="1631" w:type="pct"/>
                  <w:vAlign w:val="center"/>
                </w:tcPr>
                <w:p w14:paraId="4222C92D" w14:textId="77777777" w:rsidR="008B1605" w:rsidRPr="00206659" w:rsidRDefault="008B1605" w:rsidP="008B1605">
                  <w:pPr>
                    <w:rPr>
                      <w:rFonts w:cstheme="minorHAnsi"/>
                      <w:b/>
                      <w:bCs/>
                      <w:strike/>
                      <w:color w:val="FF0000"/>
                      <w:sz w:val="20"/>
                      <w:szCs w:val="20"/>
                      <w:highlight w:val="yellow"/>
                    </w:rPr>
                  </w:pPr>
                  <w:r w:rsidRPr="00206659">
                    <w:rPr>
                      <w:rFonts w:cstheme="minorHAnsi"/>
                      <w:b/>
                      <w:bCs/>
                      <w:strike/>
                      <w:color w:val="FF0000"/>
                      <w:sz w:val="20"/>
                      <w:szCs w:val="20"/>
                      <w:highlight w:val="yellow"/>
                    </w:rPr>
                    <w:t>P07</w:t>
                  </w:r>
                </w:p>
              </w:tc>
              <w:tc>
                <w:tcPr>
                  <w:tcW w:w="3369" w:type="pct"/>
                  <w:vAlign w:val="center"/>
                </w:tcPr>
                <w:p w14:paraId="4B8C9BFD" w14:textId="77777777" w:rsidR="008B1605" w:rsidRPr="00206659" w:rsidRDefault="008B1605" w:rsidP="008B1605">
                  <w:pPr>
                    <w:rPr>
                      <w:rFonts w:cstheme="minorHAnsi"/>
                      <w:strike/>
                      <w:color w:val="FF0000"/>
                      <w:sz w:val="20"/>
                      <w:szCs w:val="20"/>
                      <w:highlight w:val="yellow"/>
                      <w:lang w:val="it-IT"/>
                    </w:rPr>
                  </w:pPr>
                  <w:r w:rsidRPr="00206659">
                    <w:rPr>
                      <w:rFonts w:cstheme="minorHAnsi"/>
                      <w:strike/>
                      <w:color w:val="FF0000"/>
                      <w:sz w:val="20"/>
                      <w:szCs w:val="20"/>
                      <w:highlight w:val="yellow"/>
                      <w:lang w:val="it-IT"/>
                    </w:rPr>
                    <w:t>Specie prioritarie di cui alla Direttiva habitat</w:t>
                  </w:r>
                </w:p>
              </w:tc>
            </w:tr>
            <w:tr w:rsidR="008B1605" w:rsidRPr="00206659" w14:paraId="35545CDA" w14:textId="77777777" w:rsidTr="008513F6">
              <w:tc>
                <w:tcPr>
                  <w:tcW w:w="1631" w:type="pct"/>
                  <w:vAlign w:val="center"/>
                </w:tcPr>
                <w:p w14:paraId="49B1C94F" w14:textId="77777777" w:rsidR="008B1605" w:rsidRPr="00206659" w:rsidRDefault="008B1605" w:rsidP="008B1605">
                  <w:pPr>
                    <w:rPr>
                      <w:rFonts w:cstheme="minorHAnsi"/>
                      <w:b/>
                      <w:bCs/>
                      <w:sz w:val="20"/>
                      <w:szCs w:val="20"/>
                    </w:rPr>
                  </w:pPr>
                  <w:r w:rsidRPr="00206659">
                    <w:rPr>
                      <w:rFonts w:cstheme="minorHAnsi"/>
                      <w:b/>
                      <w:bCs/>
                      <w:sz w:val="20"/>
                      <w:szCs w:val="20"/>
                    </w:rPr>
                    <w:t>P08</w:t>
                  </w:r>
                </w:p>
              </w:tc>
              <w:tc>
                <w:tcPr>
                  <w:tcW w:w="3369" w:type="pct"/>
                  <w:vAlign w:val="center"/>
                </w:tcPr>
                <w:p w14:paraId="4484CA5E" w14:textId="77777777" w:rsidR="008B1605" w:rsidRPr="00206659" w:rsidRDefault="008B1605" w:rsidP="008B1605">
                  <w:pPr>
                    <w:rPr>
                      <w:rFonts w:cstheme="minorHAnsi"/>
                      <w:sz w:val="20"/>
                      <w:szCs w:val="20"/>
                      <w:lang w:val="it-IT"/>
                    </w:rPr>
                  </w:pPr>
                  <w:r w:rsidRPr="00206659">
                    <w:rPr>
                      <w:rFonts w:cstheme="minorHAnsi"/>
                      <w:sz w:val="20"/>
                      <w:szCs w:val="20"/>
                      <w:lang w:val="it-IT"/>
                    </w:rPr>
                    <w:t xml:space="preserve">Altro (ad esempio livello di progettazione, altro individuato dal Comitato di </w:t>
                  </w:r>
                  <w:r w:rsidRPr="00206659">
                    <w:rPr>
                      <w:rFonts w:cstheme="minorHAnsi"/>
                      <w:strike/>
                      <w:color w:val="FF0000"/>
                      <w:sz w:val="20"/>
                      <w:szCs w:val="20"/>
                      <w:highlight w:val="yellow"/>
                      <w:lang w:val="it-IT"/>
                    </w:rPr>
                    <w:t>Sorveglianza</w:t>
                  </w:r>
                  <w:r w:rsidRPr="00206659">
                    <w:rPr>
                      <w:rFonts w:cstheme="minorHAnsi"/>
                      <w:sz w:val="20"/>
                      <w:szCs w:val="20"/>
                      <w:lang w:val="it-IT"/>
                    </w:rPr>
                    <w:t xml:space="preserve"> </w:t>
                  </w:r>
                  <w:r w:rsidRPr="00206659">
                    <w:rPr>
                      <w:rFonts w:cstheme="minorHAnsi"/>
                      <w:sz w:val="20"/>
                      <w:szCs w:val="20"/>
                      <w:highlight w:val="yellow"/>
                      <w:lang w:val="it-IT"/>
                    </w:rPr>
                    <w:t>Monitoraggio Regionale</w:t>
                  </w:r>
                  <w:r w:rsidRPr="00206659">
                    <w:rPr>
                      <w:rFonts w:cstheme="minorHAnsi"/>
                      <w:sz w:val="20"/>
                      <w:szCs w:val="20"/>
                      <w:lang w:val="it-IT"/>
                    </w:rPr>
                    <w:t>)</w:t>
                  </w:r>
                </w:p>
              </w:tc>
            </w:tr>
          </w:tbl>
          <w:p w14:paraId="007AF5D5" w14:textId="77777777" w:rsidR="008B1605" w:rsidRPr="00206659" w:rsidRDefault="008B1605" w:rsidP="008B1605">
            <w:pPr>
              <w:pStyle w:val="P68B1DB1-Normal7"/>
              <w:rPr>
                <w:rFonts w:eastAsia="Arial" w:cstheme="minorHAnsi"/>
                <w:sz w:val="20"/>
                <w:lang w:val="it-IT"/>
              </w:rPr>
            </w:pPr>
          </w:p>
        </w:tc>
        <w:tc>
          <w:tcPr>
            <w:tcW w:w="0" w:type="auto"/>
            <w:shd w:val="clear" w:color="auto" w:fill="auto"/>
            <w:tcMar>
              <w:top w:w="28" w:type="dxa"/>
              <w:left w:w="28" w:type="dxa"/>
              <w:bottom w:w="28" w:type="dxa"/>
              <w:right w:w="28" w:type="dxa"/>
            </w:tcMar>
          </w:tcPr>
          <w:p w14:paraId="0835AFAB" w14:textId="77777777" w:rsidR="008B1605" w:rsidRPr="00206659" w:rsidRDefault="008B1605" w:rsidP="008B1605">
            <w:pPr>
              <w:rPr>
                <w:rFonts w:eastAsia="Times New Roman" w:cstheme="minorHAnsi"/>
                <w:sz w:val="20"/>
                <w:szCs w:val="20"/>
                <w:lang w:val="it-IT"/>
              </w:rPr>
            </w:pPr>
            <w:r w:rsidRPr="00206659">
              <w:rPr>
                <w:rFonts w:eastAsia="Times New Roman" w:cstheme="minorHAnsi"/>
                <w:sz w:val="20"/>
                <w:szCs w:val="20"/>
                <w:lang w:val="it-IT"/>
              </w:rPr>
              <w:t>L’Autorità Ambientale regionale non ritiene pertinente l’applicazione del criterio, in quanto ritiene non vi siano situazioni nel territorio della Lombardia in cui il principio sia applicabile.</w:t>
            </w:r>
          </w:p>
          <w:p w14:paraId="0EA0EAF2" w14:textId="77777777" w:rsidR="008B1605" w:rsidRPr="00206659" w:rsidRDefault="008B1605" w:rsidP="008B1605">
            <w:pPr>
              <w:rPr>
                <w:rStyle w:val="Caratterinotaapidipagina"/>
                <w:rFonts w:eastAsia="Times New Roman" w:cstheme="minorHAnsi"/>
                <w:sz w:val="20"/>
                <w:szCs w:val="20"/>
                <w:lang w:val="it-IT"/>
              </w:rPr>
            </w:pPr>
          </w:p>
          <w:p w14:paraId="4E621141" w14:textId="77777777"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Aggiornamento alla denominazione corretta del Comitato di Monitaraggio per la programmazione 2023-27</w:t>
            </w:r>
          </w:p>
        </w:tc>
        <w:tc>
          <w:tcPr>
            <w:tcW w:w="0" w:type="auto"/>
            <w:shd w:val="clear" w:color="auto" w:fill="auto"/>
          </w:tcPr>
          <w:p w14:paraId="233CC9D0"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5.3 Interventi di sviluppo rurale</w:t>
            </w:r>
          </w:p>
          <w:p w14:paraId="6E16EE9A"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p>
          <w:p w14:paraId="00CC7313" w14:textId="044F2EA8"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INVEST (73-74) - Investimenti, compresi gli investimenti nell'irrigazione</w:t>
            </w:r>
          </w:p>
          <w:p w14:paraId="3E674D62" w14:textId="77777777" w:rsidR="008B1605" w:rsidRPr="00206659" w:rsidRDefault="008B1605" w:rsidP="008B1605">
            <w:pPr>
              <w:rPr>
                <w:rFonts w:cstheme="minorHAnsi"/>
                <w:b/>
                <w:bCs/>
                <w:color w:val="000000" w:themeColor="text1"/>
                <w:sz w:val="20"/>
                <w:szCs w:val="20"/>
                <w:lang w:val="it-IT"/>
              </w:rPr>
            </w:pPr>
          </w:p>
          <w:p w14:paraId="1C108C43"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 Concezione specifica, requisiti e condizioni di ammissibilità dell'intervento</w:t>
            </w:r>
          </w:p>
          <w:p w14:paraId="41E1953F" w14:textId="77777777" w:rsidR="008B1605" w:rsidRPr="00206659" w:rsidRDefault="008B1605" w:rsidP="008B1605">
            <w:pPr>
              <w:rPr>
                <w:rFonts w:cstheme="minorHAnsi"/>
                <w:b/>
                <w:bCs/>
                <w:sz w:val="20"/>
                <w:szCs w:val="20"/>
                <w:lang w:val="it-IT"/>
              </w:rPr>
            </w:pPr>
          </w:p>
          <w:p w14:paraId="0627607E" w14:textId="77777777" w:rsidR="008B1605" w:rsidRPr="00206659" w:rsidRDefault="008B1605" w:rsidP="008B1605">
            <w:pPr>
              <w:rPr>
                <w:rFonts w:eastAsia="Arial" w:cstheme="minorHAnsi"/>
                <w:sz w:val="20"/>
                <w:szCs w:val="20"/>
                <w:lang w:val="en-GB"/>
              </w:rPr>
            </w:pPr>
            <w:r w:rsidRPr="00206659">
              <w:rPr>
                <w:rFonts w:cstheme="minorHAnsi"/>
                <w:b/>
                <w:bCs/>
                <w:color w:val="000000" w:themeColor="text1"/>
                <w:sz w:val="20"/>
                <w:szCs w:val="20"/>
                <w:lang w:val="en"/>
              </w:rPr>
              <w:lastRenderedPageBreak/>
              <w:t>Principi di selezione - Lombardia</w:t>
            </w:r>
          </w:p>
        </w:tc>
        <w:tc>
          <w:tcPr>
            <w:tcW w:w="0" w:type="auto"/>
            <w:shd w:val="clear" w:color="auto" w:fill="auto"/>
          </w:tcPr>
          <w:tbl>
            <w:tblPr>
              <w:tblStyle w:val="Grigliatabella"/>
              <w:tblW w:w="1726" w:type="dxa"/>
              <w:tblLook w:val="04A0" w:firstRow="1" w:lastRow="0" w:firstColumn="1" w:lastColumn="0" w:noHBand="0" w:noVBand="1"/>
            </w:tblPr>
            <w:tblGrid>
              <w:gridCol w:w="526"/>
              <w:gridCol w:w="1405"/>
            </w:tblGrid>
            <w:tr w:rsidR="008B1605" w:rsidRPr="00206659" w14:paraId="54B2A7D1" w14:textId="77777777" w:rsidTr="008513F6">
              <w:tc>
                <w:tcPr>
                  <w:tcW w:w="1631" w:type="pct"/>
                  <w:vAlign w:val="center"/>
                </w:tcPr>
                <w:p w14:paraId="2FAD63A4" w14:textId="77777777" w:rsidR="008B1605" w:rsidRPr="00206659" w:rsidRDefault="008B1605" w:rsidP="008B1605">
                  <w:pPr>
                    <w:rPr>
                      <w:rFonts w:cstheme="minorHAnsi"/>
                      <w:b/>
                      <w:bCs/>
                      <w:strike/>
                      <w:color w:val="FF0000"/>
                      <w:sz w:val="20"/>
                      <w:szCs w:val="20"/>
                      <w:highlight w:val="yellow"/>
                    </w:rPr>
                  </w:pPr>
                  <w:r w:rsidRPr="00206659">
                    <w:rPr>
                      <w:rFonts w:cstheme="minorHAnsi"/>
                      <w:b/>
                      <w:bCs/>
                      <w:strike/>
                      <w:color w:val="FF0000"/>
                      <w:sz w:val="20"/>
                      <w:szCs w:val="20"/>
                      <w:highlight w:val="yellow"/>
                    </w:rPr>
                    <w:lastRenderedPageBreak/>
                    <w:t>P07</w:t>
                  </w:r>
                </w:p>
              </w:tc>
              <w:tc>
                <w:tcPr>
                  <w:tcW w:w="3369" w:type="pct"/>
                  <w:vAlign w:val="center"/>
                </w:tcPr>
                <w:p w14:paraId="29D46851" w14:textId="77777777" w:rsidR="008B1605" w:rsidRPr="00206659" w:rsidRDefault="008B1605" w:rsidP="008B1605">
                  <w:pPr>
                    <w:rPr>
                      <w:rFonts w:cstheme="minorHAnsi"/>
                      <w:strike/>
                      <w:color w:val="FF0000"/>
                      <w:sz w:val="20"/>
                      <w:szCs w:val="20"/>
                      <w:highlight w:val="yellow"/>
                      <w:lang w:val="it-IT"/>
                    </w:rPr>
                  </w:pPr>
                  <w:r w:rsidRPr="00206659">
                    <w:rPr>
                      <w:rFonts w:cstheme="minorHAnsi"/>
                      <w:strike/>
                      <w:color w:val="FF0000"/>
                      <w:sz w:val="20"/>
                      <w:szCs w:val="20"/>
                      <w:highlight w:val="yellow"/>
                      <w:lang w:val="it-IT"/>
                    </w:rPr>
                    <w:t>Specie prioritarie di cui alla Direttiva habitat</w:t>
                  </w:r>
                </w:p>
              </w:tc>
            </w:tr>
            <w:tr w:rsidR="008B1605" w:rsidRPr="00206659" w14:paraId="5EAD163D" w14:textId="77777777" w:rsidTr="008513F6">
              <w:tc>
                <w:tcPr>
                  <w:tcW w:w="1631" w:type="pct"/>
                  <w:vAlign w:val="center"/>
                </w:tcPr>
                <w:p w14:paraId="64DCE633" w14:textId="77777777" w:rsidR="008B1605" w:rsidRPr="00206659" w:rsidRDefault="008B1605" w:rsidP="008B1605">
                  <w:pPr>
                    <w:rPr>
                      <w:rFonts w:cstheme="minorHAnsi"/>
                      <w:b/>
                      <w:bCs/>
                      <w:sz w:val="20"/>
                      <w:szCs w:val="20"/>
                    </w:rPr>
                  </w:pPr>
                  <w:r w:rsidRPr="00206659">
                    <w:rPr>
                      <w:rFonts w:cstheme="minorHAnsi"/>
                      <w:b/>
                      <w:bCs/>
                      <w:sz w:val="20"/>
                      <w:szCs w:val="20"/>
                    </w:rPr>
                    <w:t>P08</w:t>
                  </w:r>
                </w:p>
              </w:tc>
              <w:tc>
                <w:tcPr>
                  <w:tcW w:w="3369" w:type="pct"/>
                  <w:vAlign w:val="center"/>
                </w:tcPr>
                <w:p w14:paraId="0978143D" w14:textId="77777777" w:rsidR="008B1605" w:rsidRPr="00206659" w:rsidRDefault="008B1605" w:rsidP="008B1605">
                  <w:pPr>
                    <w:rPr>
                      <w:rFonts w:cstheme="minorHAnsi"/>
                      <w:sz w:val="20"/>
                      <w:szCs w:val="20"/>
                      <w:lang w:val="it-IT"/>
                    </w:rPr>
                  </w:pPr>
                  <w:r w:rsidRPr="00206659">
                    <w:rPr>
                      <w:rFonts w:cstheme="minorHAnsi"/>
                      <w:sz w:val="20"/>
                      <w:szCs w:val="20"/>
                      <w:lang w:val="it-IT"/>
                    </w:rPr>
                    <w:t xml:space="preserve">Altro (ad esempio livello di progettazione, altro individuato dal Comitato di </w:t>
                  </w:r>
                  <w:r w:rsidRPr="00206659">
                    <w:rPr>
                      <w:rFonts w:cstheme="minorHAnsi"/>
                      <w:strike/>
                      <w:color w:val="FF0000"/>
                      <w:sz w:val="20"/>
                      <w:szCs w:val="20"/>
                      <w:highlight w:val="yellow"/>
                      <w:lang w:val="it-IT"/>
                    </w:rPr>
                    <w:t>Sorveglianza</w:t>
                  </w:r>
                  <w:r w:rsidRPr="00206659">
                    <w:rPr>
                      <w:rFonts w:cstheme="minorHAnsi"/>
                      <w:sz w:val="20"/>
                      <w:szCs w:val="20"/>
                      <w:lang w:val="it-IT"/>
                    </w:rPr>
                    <w:t xml:space="preserve"> </w:t>
                  </w:r>
                  <w:r w:rsidRPr="00206659">
                    <w:rPr>
                      <w:rFonts w:cstheme="minorHAnsi"/>
                      <w:sz w:val="20"/>
                      <w:szCs w:val="20"/>
                      <w:highlight w:val="yellow"/>
                      <w:lang w:val="it-IT"/>
                    </w:rPr>
                    <w:t>Monitoraggio Regionale</w:t>
                  </w:r>
                  <w:r w:rsidRPr="00206659">
                    <w:rPr>
                      <w:rFonts w:cstheme="minorHAnsi"/>
                      <w:sz w:val="20"/>
                      <w:szCs w:val="20"/>
                      <w:lang w:val="it-IT"/>
                    </w:rPr>
                    <w:t>)</w:t>
                  </w:r>
                </w:p>
              </w:tc>
            </w:tr>
          </w:tbl>
          <w:p w14:paraId="313B1733" w14:textId="77777777" w:rsidR="008B1605" w:rsidRPr="00206659" w:rsidRDefault="008B1605" w:rsidP="008B1605">
            <w:pPr>
              <w:rPr>
                <w:rFonts w:eastAsia="Arial" w:cstheme="minorHAnsi"/>
                <w:sz w:val="20"/>
                <w:szCs w:val="20"/>
                <w:lang w:val="it-IT"/>
              </w:rPr>
            </w:pPr>
          </w:p>
        </w:tc>
        <w:tc>
          <w:tcPr>
            <w:tcW w:w="0" w:type="auto"/>
            <w:shd w:val="clear" w:color="auto" w:fill="auto"/>
            <w:tcMar>
              <w:top w:w="28" w:type="dxa"/>
              <w:left w:w="28" w:type="dxa"/>
              <w:bottom w:w="28" w:type="dxa"/>
              <w:right w:w="28" w:type="dxa"/>
            </w:tcMar>
          </w:tcPr>
          <w:p w14:paraId="42F5CEBA" w14:textId="77777777" w:rsidR="008B1605" w:rsidRPr="00206659" w:rsidRDefault="008B1605" w:rsidP="008B1605">
            <w:pPr>
              <w:rPr>
                <w:rFonts w:eastAsia="Arial" w:cstheme="minorHAnsi"/>
                <w:sz w:val="20"/>
                <w:szCs w:val="20"/>
                <w:lang w:val="en-GB"/>
              </w:rPr>
            </w:pPr>
            <w:r w:rsidRPr="00206659">
              <w:rPr>
                <w:rFonts w:eastAsia="Arial" w:cstheme="minorHAnsi"/>
                <w:sz w:val="20"/>
                <w:szCs w:val="20"/>
                <w:lang w:val="en-GB"/>
              </w:rPr>
              <w:t>Nessuno</w:t>
            </w:r>
          </w:p>
        </w:tc>
      </w:tr>
      <w:tr w:rsidR="008B1605" w:rsidRPr="00206659" w14:paraId="72F16DB7" w14:textId="77777777" w:rsidTr="00187CC3">
        <w:trPr>
          <w:trHeight w:val="20"/>
        </w:trPr>
        <w:tc>
          <w:tcPr>
            <w:tcW w:w="14277" w:type="dxa"/>
            <w:gridSpan w:val="8"/>
            <w:shd w:val="clear" w:color="auto" w:fill="auto"/>
            <w:tcMar>
              <w:top w:w="28" w:type="dxa"/>
              <w:left w:w="28" w:type="dxa"/>
              <w:bottom w:w="28" w:type="dxa"/>
              <w:right w:w="28" w:type="dxa"/>
            </w:tcMar>
          </w:tcPr>
          <w:p w14:paraId="4269E134" w14:textId="5571156F" w:rsidR="008B1605" w:rsidRPr="00206659" w:rsidRDefault="008B1605" w:rsidP="008B1605">
            <w:pPr>
              <w:pStyle w:val="Titolo2"/>
              <w:spacing w:before="0"/>
              <w:rPr>
                <w:rFonts w:asciiTheme="minorHAnsi" w:eastAsia="Arial" w:hAnsiTheme="minorHAnsi" w:cstheme="minorHAnsi"/>
                <w:sz w:val="20"/>
                <w:szCs w:val="20"/>
                <w:lang w:val="en-GB"/>
              </w:rPr>
            </w:pPr>
            <w:bookmarkStart w:id="8" w:name="_Toc133425233"/>
            <w:r w:rsidRPr="00206659">
              <w:rPr>
                <w:rFonts w:asciiTheme="minorHAnsi" w:eastAsiaTheme="minorHAnsi" w:hAnsiTheme="minorHAnsi" w:cstheme="minorHAnsi"/>
                <w:b/>
                <w:bCs/>
                <w:color w:val="000000" w:themeColor="text1"/>
                <w:sz w:val="20"/>
                <w:szCs w:val="20"/>
                <w:lang w:val="en"/>
              </w:rPr>
              <w:t>SRD15 - Investimenti produttivi forestali</w:t>
            </w:r>
            <w:bookmarkEnd w:id="8"/>
          </w:p>
        </w:tc>
      </w:tr>
      <w:tr w:rsidR="008B1605" w:rsidRPr="00206659" w14:paraId="702313D4" w14:textId="77777777" w:rsidTr="002A0A6C">
        <w:trPr>
          <w:trHeight w:val="20"/>
        </w:trPr>
        <w:tc>
          <w:tcPr>
            <w:tcW w:w="0" w:type="auto"/>
            <w:shd w:val="clear" w:color="auto" w:fill="FFFFFF" w:themeFill="background1"/>
            <w:tcMar>
              <w:top w:w="28" w:type="dxa"/>
              <w:left w:w="28" w:type="dxa"/>
              <w:bottom w:w="28" w:type="dxa"/>
              <w:right w:w="28" w:type="dxa"/>
            </w:tcMar>
          </w:tcPr>
          <w:p w14:paraId="330AFFEA" w14:textId="36462FB9" w:rsidR="008B1605" w:rsidRPr="00206659" w:rsidRDefault="008B1605" w:rsidP="008B1605">
            <w:pPr>
              <w:pStyle w:val="P68B1DB1-Normal6"/>
              <w:numPr>
                <w:ilvl w:val="0"/>
                <w:numId w:val="13"/>
              </w:numPr>
              <w:ind w:left="0" w:firstLine="0"/>
              <w:rPr>
                <w:rFonts w:eastAsia="Arial" w:cstheme="minorHAnsi"/>
                <w:lang w:val="en-GB"/>
              </w:rPr>
            </w:pPr>
          </w:p>
        </w:tc>
        <w:tc>
          <w:tcPr>
            <w:tcW w:w="0" w:type="auto"/>
            <w:shd w:val="clear" w:color="auto" w:fill="auto"/>
          </w:tcPr>
          <w:p w14:paraId="4808865B" w14:textId="77777777" w:rsidR="008B1605" w:rsidRPr="00206659" w:rsidRDefault="008B1605" w:rsidP="008B1605">
            <w:pPr>
              <w:pStyle w:val="P68B1DB1-Normal7"/>
              <w:rPr>
                <w:rFonts w:cstheme="minorHAnsi"/>
                <w:b/>
                <w:bCs/>
                <w:sz w:val="20"/>
              </w:rPr>
            </w:pPr>
            <w:r w:rsidRPr="00206659">
              <w:rPr>
                <w:rFonts w:cstheme="minorHAnsi"/>
                <w:b/>
                <w:bCs/>
                <w:sz w:val="20"/>
              </w:rPr>
              <w:t>Principi di selezione</w:t>
            </w:r>
          </w:p>
        </w:tc>
        <w:tc>
          <w:tcPr>
            <w:tcW w:w="0" w:type="auto"/>
            <w:shd w:val="clear" w:color="auto" w:fill="auto"/>
            <w:tcMar>
              <w:top w:w="28" w:type="dxa"/>
              <w:left w:w="28" w:type="dxa"/>
              <w:bottom w:w="28" w:type="dxa"/>
              <w:right w:w="28" w:type="dxa"/>
            </w:tcMar>
          </w:tcPr>
          <w:tbl>
            <w:tblPr>
              <w:tblStyle w:val="Grigliatabella"/>
              <w:tblW w:w="1721" w:type="dxa"/>
              <w:tblLook w:val="04A0" w:firstRow="1" w:lastRow="0" w:firstColumn="1" w:lastColumn="0" w:noHBand="0" w:noVBand="1"/>
            </w:tblPr>
            <w:tblGrid>
              <w:gridCol w:w="648"/>
              <w:gridCol w:w="1073"/>
            </w:tblGrid>
            <w:tr w:rsidR="008B1605" w:rsidRPr="00206659" w14:paraId="39353490" w14:textId="77777777" w:rsidTr="008513F6">
              <w:tc>
                <w:tcPr>
                  <w:tcW w:w="1883" w:type="pct"/>
                  <w:vAlign w:val="center"/>
                </w:tcPr>
                <w:p w14:paraId="0A171C71" w14:textId="77777777" w:rsidR="008B1605" w:rsidRPr="00206659" w:rsidRDefault="008B1605" w:rsidP="008B1605">
                  <w:pPr>
                    <w:rPr>
                      <w:rFonts w:cstheme="minorHAnsi"/>
                      <w:b/>
                      <w:bCs/>
                      <w:sz w:val="20"/>
                      <w:szCs w:val="20"/>
                    </w:rPr>
                  </w:pPr>
                  <w:r w:rsidRPr="00206659">
                    <w:rPr>
                      <w:rFonts w:cstheme="minorHAnsi"/>
                      <w:b/>
                      <w:bCs/>
                      <w:sz w:val="20"/>
                      <w:szCs w:val="20"/>
                    </w:rPr>
                    <w:t>P07</w:t>
                  </w:r>
                </w:p>
              </w:tc>
              <w:tc>
                <w:tcPr>
                  <w:tcW w:w="3117" w:type="pct"/>
                  <w:vAlign w:val="center"/>
                </w:tcPr>
                <w:p w14:paraId="33AAC430" w14:textId="77777777" w:rsidR="008B1605" w:rsidRPr="00206659" w:rsidRDefault="008B1605" w:rsidP="008B1605">
                  <w:pPr>
                    <w:rPr>
                      <w:rFonts w:cstheme="minorHAnsi"/>
                      <w:sz w:val="20"/>
                      <w:szCs w:val="20"/>
                      <w:lang w:val="it-IT"/>
                    </w:rPr>
                  </w:pPr>
                  <w:r w:rsidRPr="00206659">
                    <w:rPr>
                      <w:rFonts w:cstheme="minorHAnsi"/>
                      <w:sz w:val="20"/>
                      <w:szCs w:val="20"/>
                      <w:lang w:val="it-IT"/>
                    </w:rPr>
                    <w:t>Specie prioritarie di cui alla Direttiva Habitat</w:t>
                  </w:r>
                </w:p>
              </w:tc>
            </w:tr>
          </w:tbl>
          <w:p w14:paraId="492E4AF5" w14:textId="77777777" w:rsidR="008B1605" w:rsidRPr="00206659" w:rsidRDefault="008B1605" w:rsidP="008B1605">
            <w:pPr>
              <w:rPr>
                <w:rFonts w:cstheme="minorHAnsi"/>
                <w:b/>
                <w:bCs/>
                <w:sz w:val="20"/>
                <w:szCs w:val="20"/>
                <w:lang w:val="it-IT"/>
              </w:rPr>
            </w:pPr>
          </w:p>
        </w:tc>
        <w:tc>
          <w:tcPr>
            <w:tcW w:w="2901" w:type="dxa"/>
            <w:shd w:val="clear" w:color="auto" w:fill="auto"/>
            <w:tcMar>
              <w:top w:w="28" w:type="dxa"/>
              <w:left w:w="28" w:type="dxa"/>
              <w:bottom w:w="28" w:type="dxa"/>
              <w:right w:w="28" w:type="dxa"/>
            </w:tcMar>
          </w:tcPr>
          <w:tbl>
            <w:tblPr>
              <w:tblStyle w:val="Grigliatabella"/>
              <w:tblW w:w="1721" w:type="dxa"/>
              <w:tblLook w:val="04A0" w:firstRow="1" w:lastRow="0" w:firstColumn="1" w:lastColumn="0" w:noHBand="0" w:noVBand="1"/>
            </w:tblPr>
            <w:tblGrid>
              <w:gridCol w:w="563"/>
              <w:gridCol w:w="1158"/>
            </w:tblGrid>
            <w:tr w:rsidR="008B1605" w:rsidRPr="00206659" w14:paraId="41CA3AE6" w14:textId="77777777" w:rsidTr="008513F6">
              <w:tc>
                <w:tcPr>
                  <w:tcW w:w="1636" w:type="pct"/>
                  <w:vAlign w:val="center"/>
                </w:tcPr>
                <w:p w14:paraId="0FFE8042" w14:textId="77777777" w:rsidR="008B1605" w:rsidRPr="00206659" w:rsidRDefault="008B1605" w:rsidP="008B1605">
                  <w:pPr>
                    <w:rPr>
                      <w:rFonts w:cstheme="minorHAnsi"/>
                      <w:b/>
                      <w:bCs/>
                      <w:strike/>
                      <w:color w:val="FF0000"/>
                      <w:sz w:val="20"/>
                      <w:szCs w:val="20"/>
                      <w:highlight w:val="yellow"/>
                    </w:rPr>
                  </w:pPr>
                  <w:r w:rsidRPr="00206659">
                    <w:rPr>
                      <w:rFonts w:cstheme="minorHAnsi"/>
                      <w:b/>
                      <w:bCs/>
                      <w:strike/>
                      <w:color w:val="FF0000"/>
                      <w:sz w:val="20"/>
                      <w:szCs w:val="20"/>
                      <w:highlight w:val="yellow"/>
                    </w:rPr>
                    <w:t>P07</w:t>
                  </w:r>
                </w:p>
              </w:tc>
              <w:tc>
                <w:tcPr>
                  <w:tcW w:w="3364" w:type="pct"/>
                  <w:vAlign w:val="center"/>
                </w:tcPr>
                <w:p w14:paraId="318B22FE" w14:textId="77777777" w:rsidR="008B1605" w:rsidRPr="00206659" w:rsidRDefault="008B1605" w:rsidP="008B1605">
                  <w:pPr>
                    <w:rPr>
                      <w:rFonts w:cstheme="minorHAnsi"/>
                      <w:strike/>
                      <w:color w:val="FF0000"/>
                      <w:sz w:val="20"/>
                      <w:szCs w:val="20"/>
                      <w:highlight w:val="yellow"/>
                      <w:lang w:val="it-IT"/>
                    </w:rPr>
                  </w:pPr>
                  <w:r w:rsidRPr="00206659">
                    <w:rPr>
                      <w:rFonts w:cstheme="minorHAnsi"/>
                      <w:strike/>
                      <w:color w:val="FF0000"/>
                      <w:sz w:val="20"/>
                      <w:szCs w:val="20"/>
                      <w:highlight w:val="yellow"/>
                      <w:lang w:val="it-IT"/>
                    </w:rPr>
                    <w:t>Specie prioritarie di cui alla Direttiva Habitat</w:t>
                  </w:r>
                </w:p>
              </w:tc>
            </w:tr>
          </w:tbl>
          <w:p w14:paraId="06424E1E" w14:textId="77777777" w:rsidR="008B1605" w:rsidRPr="00206659" w:rsidRDefault="008B1605" w:rsidP="008B1605">
            <w:pPr>
              <w:rPr>
                <w:rFonts w:cstheme="minorHAnsi"/>
                <w:b/>
                <w:bCs/>
                <w:strike/>
                <w:color w:val="FF0000"/>
                <w:sz w:val="20"/>
                <w:szCs w:val="20"/>
                <w:highlight w:val="yellow"/>
                <w:lang w:val="it-IT"/>
              </w:rPr>
            </w:pPr>
          </w:p>
        </w:tc>
        <w:tc>
          <w:tcPr>
            <w:tcW w:w="0" w:type="auto"/>
            <w:shd w:val="clear" w:color="auto" w:fill="auto"/>
            <w:tcMar>
              <w:top w:w="28" w:type="dxa"/>
              <w:left w:w="28" w:type="dxa"/>
              <w:bottom w:w="28" w:type="dxa"/>
              <w:right w:w="28" w:type="dxa"/>
            </w:tcMar>
          </w:tcPr>
          <w:p w14:paraId="38BB9018" w14:textId="77777777" w:rsidR="008B1605" w:rsidRPr="00206659" w:rsidRDefault="008B1605" w:rsidP="008B1605">
            <w:pPr>
              <w:rPr>
                <w:rFonts w:eastAsia="Times New Roman" w:cstheme="minorHAnsi"/>
                <w:sz w:val="20"/>
                <w:szCs w:val="20"/>
                <w:lang w:val="it-IT"/>
              </w:rPr>
            </w:pPr>
            <w:r w:rsidRPr="00206659">
              <w:rPr>
                <w:rFonts w:eastAsia="Times New Roman" w:cstheme="minorHAnsi"/>
                <w:sz w:val="20"/>
                <w:szCs w:val="20"/>
                <w:lang w:val="it-IT"/>
              </w:rPr>
              <w:t>L’Autorità Ambientale regionale non ritiene pertinente l’applicazione del criterio, in quanto ritiene non vi siano situazioni nel territorio della Lombardia in cui il principio sia applicabile.</w:t>
            </w:r>
          </w:p>
          <w:p w14:paraId="0E93AF3B" w14:textId="77777777" w:rsidR="008B1605" w:rsidRPr="00206659" w:rsidRDefault="008B1605" w:rsidP="008B1605">
            <w:pPr>
              <w:rPr>
                <w:rStyle w:val="Caratterinotaapidipagina"/>
                <w:rFonts w:eastAsia="Times New Roman" w:cstheme="minorHAnsi"/>
                <w:sz w:val="20"/>
                <w:szCs w:val="20"/>
                <w:lang w:val="it-IT"/>
              </w:rPr>
            </w:pPr>
          </w:p>
          <w:p w14:paraId="52B61AFC" w14:textId="77777777"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Aggiornamento alla denominazione corretta del Comitato di Monitaraggio per la programmazione 2023-27</w:t>
            </w:r>
          </w:p>
        </w:tc>
        <w:tc>
          <w:tcPr>
            <w:tcW w:w="0" w:type="auto"/>
            <w:shd w:val="clear" w:color="auto" w:fill="auto"/>
          </w:tcPr>
          <w:p w14:paraId="2F362A5D"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5.3 Interventi di sviluppo rurale</w:t>
            </w:r>
          </w:p>
          <w:p w14:paraId="4C03EC14"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p>
          <w:p w14:paraId="4D84A13E" w14:textId="3F8053B1"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INVEST (73-74) - Investimenti, compresi gli investimenti nell'irrigazione</w:t>
            </w:r>
          </w:p>
          <w:p w14:paraId="742AA987" w14:textId="77777777" w:rsidR="008B1605" w:rsidRPr="00206659" w:rsidRDefault="008B1605" w:rsidP="008B1605">
            <w:pPr>
              <w:rPr>
                <w:rFonts w:cstheme="minorHAnsi"/>
                <w:b/>
                <w:bCs/>
                <w:color w:val="000000" w:themeColor="text1"/>
                <w:sz w:val="20"/>
                <w:szCs w:val="20"/>
                <w:lang w:val="it-IT"/>
              </w:rPr>
            </w:pPr>
          </w:p>
          <w:p w14:paraId="23B6905D"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 Concezione specifica, requisiti e condizioni di ammissibilità dell'intervento</w:t>
            </w:r>
          </w:p>
          <w:p w14:paraId="2DCCFE0D" w14:textId="77777777" w:rsidR="008B1605" w:rsidRPr="00206659" w:rsidRDefault="008B1605" w:rsidP="008B1605">
            <w:pPr>
              <w:rPr>
                <w:rFonts w:cstheme="minorHAnsi"/>
                <w:b/>
                <w:bCs/>
                <w:sz w:val="20"/>
                <w:szCs w:val="20"/>
                <w:lang w:val="it-IT"/>
              </w:rPr>
            </w:pPr>
          </w:p>
          <w:p w14:paraId="2C3B1064" w14:textId="77777777" w:rsidR="008B1605" w:rsidRPr="00206659" w:rsidRDefault="008B1605" w:rsidP="008B1605">
            <w:pPr>
              <w:rPr>
                <w:rFonts w:eastAsia="Arial" w:cstheme="minorHAnsi"/>
                <w:sz w:val="20"/>
                <w:szCs w:val="20"/>
                <w:lang w:val="en-GB"/>
              </w:rPr>
            </w:pPr>
            <w:r w:rsidRPr="00206659">
              <w:rPr>
                <w:rFonts w:cstheme="minorHAnsi"/>
                <w:b/>
                <w:bCs/>
                <w:color w:val="000000" w:themeColor="text1"/>
                <w:sz w:val="20"/>
                <w:szCs w:val="20"/>
                <w:lang w:val="en"/>
              </w:rPr>
              <w:lastRenderedPageBreak/>
              <w:t>Principi di selezione - Lombardia</w:t>
            </w:r>
          </w:p>
        </w:tc>
        <w:tc>
          <w:tcPr>
            <w:tcW w:w="0" w:type="auto"/>
            <w:shd w:val="clear" w:color="auto" w:fill="auto"/>
          </w:tcPr>
          <w:tbl>
            <w:tblPr>
              <w:tblStyle w:val="Grigliatabella"/>
              <w:tblW w:w="1721" w:type="dxa"/>
              <w:tblLook w:val="04A0" w:firstRow="1" w:lastRow="0" w:firstColumn="1" w:lastColumn="0" w:noHBand="0" w:noVBand="1"/>
            </w:tblPr>
            <w:tblGrid>
              <w:gridCol w:w="563"/>
              <w:gridCol w:w="1158"/>
            </w:tblGrid>
            <w:tr w:rsidR="008B1605" w:rsidRPr="00206659" w14:paraId="06E00289" w14:textId="77777777" w:rsidTr="008513F6">
              <w:tc>
                <w:tcPr>
                  <w:tcW w:w="1636" w:type="pct"/>
                  <w:vAlign w:val="center"/>
                </w:tcPr>
                <w:p w14:paraId="70F093BB" w14:textId="77777777" w:rsidR="008B1605" w:rsidRPr="00206659" w:rsidRDefault="008B1605" w:rsidP="008B1605">
                  <w:pPr>
                    <w:rPr>
                      <w:rFonts w:cstheme="minorHAnsi"/>
                      <w:b/>
                      <w:bCs/>
                      <w:strike/>
                      <w:color w:val="FF0000"/>
                      <w:sz w:val="20"/>
                      <w:szCs w:val="20"/>
                      <w:highlight w:val="yellow"/>
                    </w:rPr>
                  </w:pPr>
                  <w:r w:rsidRPr="00206659">
                    <w:rPr>
                      <w:rFonts w:cstheme="minorHAnsi"/>
                      <w:b/>
                      <w:bCs/>
                      <w:strike/>
                      <w:color w:val="FF0000"/>
                      <w:sz w:val="20"/>
                      <w:szCs w:val="20"/>
                      <w:highlight w:val="yellow"/>
                    </w:rPr>
                    <w:lastRenderedPageBreak/>
                    <w:t>P07</w:t>
                  </w:r>
                </w:p>
              </w:tc>
              <w:tc>
                <w:tcPr>
                  <w:tcW w:w="3364" w:type="pct"/>
                  <w:vAlign w:val="center"/>
                </w:tcPr>
                <w:p w14:paraId="5860711B" w14:textId="77777777" w:rsidR="008B1605" w:rsidRPr="00206659" w:rsidRDefault="008B1605" w:rsidP="008B1605">
                  <w:pPr>
                    <w:rPr>
                      <w:rFonts w:cstheme="minorHAnsi"/>
                      <w:strike/>
                      <w:color w:val="FF0000"/>
                      <w:sz w:val="20"/>
                      <w:szCs w:val="20"/>
                      <w:highlight w:val="yellow"/>
                      <w:lang w:val="it-IT"/>
                    </w:rPr>
                  </w:pPr>
                  <w:r w:rsidRPr="00206659">
                    <w:rPr>
                      <w:rFonts w:cstheme="minorHAnsi"/>
                      <w:strike/>
                      <w:color w:val="FF0000"/>
                      <w:sz w:val="20"/>
                      <w:szCs w:val="20"/>
                      <w:highlight w:val="yellow"/>
                      <w:lang w:val="it-IT"/>
                    </w:rPr>
                    <w:t>Specie prioritarie di cui alla Direttiva Habitat</w:t>
                  </w:r>
                </w:p>
              </w:tc>
            </w:tr>
          </w:tbl>
          <w:p w14:paraId="5ACE008F" w14:textId="77777777" w:rsidR="008B1605" w:rsidRPr="00206659" w:rsidRDefault="008B1605" w:rsidP="008B1605">
            <w:pPr>
              <w:rPr>
                <w:rFonts w:eastAsia="Arial" w:cstheme="minorHAnsi"/>
                <w:sz w:val="20"/>
                <w:szCs w:val="20"/>
                <w:lang w:val="it-IT"/>
              </w:rPr>
            </w:pPr>
          </w:p>
        </w:tc>
        <w:tc>
          <w:tcPr>
            <w:tcW w:w="0" w:type="auto"/>
            <w:shd w:val="clear" w:color="auto" w:fill="auto"/>
            <w:tcMar>
              <w:top w:w="28" w:type="dxa"/>
              <w:left w:w="28" w:type="dxa"/>
              <w:bottom w:w="28" w:type="dxa"/>
              <w:right w:w="28" w:type="dxa"/>
            </w:tcMar>
          </w:tcPr>
          <w:p w14:paraId="2BF85008" w14:textId="77777777" w:rsidR="008B1605" w:rsidRPr="00206659" w:rsidRDefault="008B1605" w:rsidP="008B1605">
            <w:pPr>
              <w:rPr>
                <w:rFonts w:eastAsia="Arial" w:cstheme="minorHAnsi"/>
                <w:sz w:val="20"/>
                <w:szCs w:val="20"/>
                <w:lang w:val="en-GB"/>
              </w:rPr>
            </w:pPr>
            <w:r w:rsidRPr="00206659">
              <w:rPr>
                <w:rFonts w:eastAsia="Arial" w:cstheme="minorHAnsi"/>
                <w:sz w:val="20"/>
                <w:szCs w:val="20"/>
                <w:lang w:val="en-GB"/>
              </w:rPr>
              <w:t>Nessuno</w:t>
            </w:r>
          </w:p>
        </w:tc>
      </w:tr>
      <w:tr w:rsidR="008B1605" w:rsidRPr="00206659" w14:paraId="5976CC2A" w14:textId="77777777" w:rsidTr="002A0A6C">
        <w:trPr>
          <w:trHeight w:val="20"/>
        </w:trPr>
        <w:tc>
          <w:tcPr>
            <w:tcW w:w="0" w:type="auto"/>
            <w:shd w:val="clear" w:color="auto" w:fill="FFFFFF" w:themeFill="background1"/>
            <w:tcMar>
              <w:top w:w="28" w:type="dxa"/>
              <w:left w:w="28" w:type="dxa"/>
              <w:bottom w:w="28" w:type="dxa"/>
              <w:right w:w="28" w:type="dxa"/>
            </w:tcMar>
          </w:tcPr>
          <w:p w14:paraId="0CBC8C74" w14:textId="1EF42132" w:rsidR="008B1605" w:rsidRPr="00206659" w:rsidRDefault="008B1605" w:rsidP="008B1605">
            <w:pPr>
              <w:pStyle w:val="P68B1DB1-Normal6"/>
              <w:numPr>
                <w:ilvl w:val="0"/>
                <w:numId w:val="13"/>
              </w:numPr>
              <w:ind w:left="0" w:firstLine="0"/>
              <w:rPr>
                <w:rFonts w:eastAsia="Arial" w:cstheme="minorHAnsi"/>
                <w:lang w:val="en-GB"/>
              </w:rPr>
            </w:pPr>
          </w:p>
        </w:tc>
        <w:tc>
          <w:tcPr>
            <w:tcW w:w="0" w:type="auto"/>
            <w:shd w:val="clear" w:color="auto" w:fill="auto"/>
          </w:tcPr>
          <w:p w14:paraId="3864E8ED"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Criteri di ammissibilità</w:t>
            </w:r>
          </w:p>
          <w:p w14:paraId="12489B13"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p>
          <w:p w14:paraId="0671EC9E"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Beneficiari - altri criteri specifici regionali</w:t>
            </w:r>
          </w:p>
          <w:p w14:paraId="5B8F0C2A" w14:textId="77777777" w:rsidR="008B1605" w:rsidRPr="00206659" w:rsidRDefault="008B1605" w:rsidP="008B1605">
            <w:pPr>
              <w:pStyle w:val="P68B1DB1-Normal7"/>
              <w:rPr>
                <w:rFonts w:cstheme="minorHAnsi"/>
                <w:b/>
                <w:bCs/>
                <w:sz w:val="20"/>
              </w:rPr>
            </w:pPr>
          </w:p>
        </w:tc>
        <w:tc>
          <w:tcPr>
            <w:tcW w:w="0" w:type="auto"/>
            <w:shd w:val="clear" w:color="auto" w:fill="auto"/>
            <w:tcMar>
              <w:top w:w="28" w:type="dxa"/>
              <w:left w:w="28" w:type="dxa"/>
              <w:bottom w:w="28" w:type="dxa"/>
              <w:right w:w="28" w:type="dxa"/>
            </w:tcMar>
          </w:tcPr>
          <w:p w14:paraId="19D28BE4" w14:textId="77777777" w:rsidR="008B1605" w:rsidRPr="00206659" w:rsidRDefault="008B1605" w:rsidP="008B1605">
            <w:pPr>
              <w:pStyle w:val="Paragrafoelenco"/>
              <w:ind w:left="49"/>
              <w:rPr>
                <w:rFonts w:cstheme="minorHAnsi"/>
                <w:b/>
                <w:bCs/>
                <w:sz w:val="20"/>
                <w:szCs w:val="20"/>
                <w:lang w:val="it-IT"/>
              </w:rPr>
            </w:pPr>
            <w:r w:rsidRPr="00206659">
              <w:rPr>
                <w:rFonts w:cstheme="minorHAnsi"/>
                <w:b/>
                <w:bCs/>
                <w:sz w:val="20"/>
                <w:szCs w:val="20"/>
                <w:lang w:val="it-IT"/>
              </w:rPr>
              <w:t xml:space="preserve">SRD15_C_LOM_01: </w:t>
            </w:r>
            <w:r w:rsidRPr="00206659">
              <w:rPr>
                <w:rFonts w:cstheme="minorHAnsi"/>
                <w:sz w:val="20"/>
                <w:szCs w:val="20"/>
                <w:lang w:val="it-IT"/>
              </w:rPr>
              <w:t>Per gli investimenti finalizzati al miglioramento della dotazione strutturale (macchine e attrezzature) è richiesta l'iscrizione all'Albo delle imprese boschive o ATECO A.02 e/o C.16</w:t>
            </w:r>
          </w:p>
        </w:tc>
        <w:tc>
          <w:tcPr>
            <w:tcW w:w="2901" w:type="dxa"/>
            <w:shd w:val="clear" w:color="auto" w:fill="auto"/>
            <w:tcMar>
              <w:top w:w="28" w:type="dxa"/>
              <w:left w:w="28" w:type="dxa"/>
              <w:bottom w:w="28" w:type="dxa"/>
              <w:right w:w="28" w:type="dxa"/>
            </w:tcMar>
          </w:tcPr>
          <w:p w14:paraId="3D4D5B22" w14:textId="77777777" w:rsidR="008B1605" w:rsidRPr="00206659" w:rsidRDefault="008B1605" w:rsidP="008B1605">
            <w:pPr>
              <w:pStyle w:val="Paragrafoelenco"/>
              <w:ind w:left="133" w:right="131"/>
              <w:rPr>
                <w:rFonts w:cstheme="minorHAnsi"/>
                <w:strike/>
                <w:color w:val="FF0000"/>
                <w:sz w:val="20"/>
                <w:szCs w:val="20"/>
                <w:lang w:val="it-IT"/>
              </w:rPr>
            </w:pPr>
            <w:r w:rsidRPr="00206659">
              <w:rPr>
                <w:rFonts w:cstheme="minorHAnsi"/>
                <w:b/>
                <w:bCs/>
                <w:sz w:val="20"/>
                <w:szCs w:val="20"/>
                <w:lang w:val="it-IT"/>
              </w:rPr>
              <w:t xml:space="preserve">SRD15_C_LOM_01: </w:t>
            </w:r>
            <w:r w:rsidRPr="00206659">
              <w:rPr>
                <w:rFonts w:cstheme="minorHAnsi"/>
                <w:strike/>
                <w:color w:val="FF0000"/>
                <w:sz w:val="20"/>
                <w:szCs w:val="20"/>
                <w:highlight w:val="yellow"/>
                <w:lang w:val="it-IT"/>
              </w:rPr>
              <w:t>Per gli investimenti finalizzati al miglioramento della dotazione strutturale (macchine e attrezzature) è richiesta l'iscrizione all'Albo delle imprese boschive o ATECO A.02 e/o C.16</w:t>
            </w:r>
          </w:p>
          <w:p w14:paraId="5BADEEC2" w14:textId="77777777" w:rsidR="008B1605" w:rsidRPr="00206659" w:rsidRDefault="008B1605" w:rsidP="008B1605">
            <w:pPr>
              <w:pStyle w:val="Paragrafoelenco"/>
              <w:ind w:left="133" w:right="131"/>
              <w:rPr>
                <w:rFonts w:cstheme="minorHAnsi"/>
                <w:sz w:val="20"/>
                <w:szCs w:val="20"/>
                <w:highlight w:val="yellow"/>
                <w:lang w:val="it-IT"/>
              </w:rPr>
            </w:pPr>
            <w:r w:rsidRPr="00206659">
              <w:rPr>
                <w:rFonts w:cstheme="minorHAnsi"/>
                <w:sz w:val="20"/>
                <w:szCs w:val="20"/>
                <w:highlight w:val="yellow"/>
                <w:lang w:val="it-IT"/>
              </w:rPr>
              <w:t>Per gli investimenti finalizzati al miglioramento della dotazione strutturale (macchine e attrezzature) è richiesto:</w:t>
            </w:r>
          </w:p>
          <w:p w14:paraId="3AAD664A" w14:textId="77777777" w:rsidR="008B1605" w:rsidRPr="00206659" w:rsidRDefault="008B1605" w:rsidP="008B1605">
            <w:pPr>
              <w:pStyle w:val="Paragrafoelenco"/>
              <w:numPr>
                <w:ilvl w:val="0"/>
                <w:numId w:val="3"/>
              </w:numPr>
              <w:ind w:left="368" w:right="131" w:hanging="141"/>
              <w:rPr>
                <w:rFonts w:cstheme="minorHAnsi"/>
                <w:sz w:val="20"/>
                <w:szCs w:val="20"/>
                <w:highlight w:val="yellow"/>
                <w:lang w:val="it-IT"/>
              </w:rPr>
            </w:pPr>
            <w:r w:rsidRPr="00206659">
              <w:rPr>
                <w:rFonts w:cstheme="minorHAnsi"/>
                <w:sz w:val="20"/>
                <w:szCs w:val="20"/>
                <w:highlight w:val="yellow"/>
                <w:lang w:val="it-IT"/>
              </w:rPr>
              <w:t>l'iscrizione all'Albo delle imprese boschive per le macchine e attrezzature necessarie alle attività di taglio, allestimento ed esbosco</w:t>
            </w:r>
          </w:p>
          <w:p w14:paraId="2939E83F" w14:textId="77777777" w:rsidR="008B1605" w:rsidRPr="00206659" w:rsidRDefault="008B1605" w:rsidP="008B1605">
            <w:pPr>
              <w:pStyle w:val="Paragrafoelenco"/>
              <w:numPr>
                <w:ilvl w:val="0"/>
                <w:numId w:val="3"/>
              </w:numPr>
              <w:ind w:left="368" w:right="131" w:hanging="141"/>
              <w:rPr>
                <w:rFonts w:cstheme="minorHAnsi"/>
                <w:sz w:val="20"/>
                <w:szCs w:val="20"/>
                <w:highlight w:val="yellow"/>
                <w:lang w:val="it-IT"/>
              </w:rPr>
            </w:pPr>
            <w:r w:rsidRPr="00206659">
              <w:rPr>
                <w:rFonts w:cstheme="minorHAnsi"/>
                <w:sz w:val="20"/>
                <w:szCs w:val="20"/>
                <w:highlight w:val="yellow"/>
                <w:lang w:val="it-IT"/>
              </w:rPr>
              <w:t>codice ATECO A.02 o C.16 per le macchine e attrezzature necessarie alla prima lavorazione del legname</w:t>
            </w:r>
          </w:p>
        </w:tc>
        <w:tc>
          <w:tcPr>
            <w:tcW w:w="0" w:type="auto"/>
            <w:shd w:val="clear" w:color="auto" w:fill="auto"/>
            <w:tcMar>
              <w:top w:w="28" w:type="dxa"/>
              <w:left w:w="28" w:type="dxa"/>
              <w:bottom w:w="28" w:type="dxa"/>
              <w:right w:w="28" w:type="dxa"/>
            </w:tcMar>
          </w:tcPr>
          <w:p w14:paraId="2D8F77AE" w14:textId="77777777"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S</w:t>
            </w:r>
            <w:r w:rsidRPr="00206659">
              <w:rPr>
                <w:rStyle w:val="Caratterinotaapidipagina"/>
                <w:rFonts w:cstheme="minorHAnsi"/>
                <w:sz w:val="20"/>
                <w:szCs w:val="20"/>
                <w:lang w:val="it-IT"/>
              </w:rPr>
              <w:t>i ritiene di riformulare per maggior chiarezza</w:t>
            </w:r>
          </w:p>
        </w:tc>
        <w:tc>
          <w:tcPr>
            <w:tcW w:w="0" w:type="auto"/>
            <w:shd w:val="clear" w:color="auto" w:fill="auto"/>
          </w:tcPr>
          <w:p w14:paraId="73EF09ED"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5.3 Interventi di sviluppo rurale</w:t>
            </w:r>
          </w:p>
          <w:p w14:paraId="345CC062"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p>
          <w:p w14:paraId="654D5008" w14:textId="585D2E1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INVEST (73-74) - Investimenti, compresi gli investimenti nell'irrigazione</w:t>
            </w:r>
          </w:p>
          <w:p w14:paraId="62043A57" w14:textId="77777777" w:rsidR="008B1605" w:rsidRPr="00206659" w:rsidRDefault="008B1605" w:rsidP="008B1605">
            <w:pPr>
              <w:rPr>
                <w:rFonts w:cstheme="minorHAnsi"/>
                <w:b/>
                <w:bCs/>
                <w:color w:val="000000" w:themeColor="text1"/>
                <w:sz w:val="20"/>
                <w:szCs w:val="20"/>
                <w:lang w:val="it-IT"/>
              </w:rPr>
            </w:pPr>
          </w:p>
          <w:p w14:paraId="573F09F9"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 Concezione specifica, requisiti e condizioni di ammissibilità dell'intervento</w:t>
            </w:r>
          </w:p>
          <w:p w14:paraId="286E84A7" w14:textId="77777777" w:rsidR="008B1605" w:rsidRPr="00206659" w:rsidRDefault="008B1605" w:rsidP="008B1605">
            <w:pPr>
              <w:rPr>
                <w:rFonts w:cstheme="minorHAnsi"/>
                <w:sz w:val="20"/>
                <w:szCs w:val="20"/>
                <w:lang w:val="it-IT"/>
              </w:rPr>
            </w:pPr>
          </w:p>
          <w:p w14:paraId="32E3C36D" w14:textId="77777777"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t>Criteri di ammissibil</w:t>
            </w:r>
            <w:r w:rsidRPr="00206659">
              <w:rPr>
                <w:rFonts w:cstheme="minorHAnsi"/>
                <w:b/>
                <w:bCs/>
                <w:color w:val="000000" w:themeColor="text1"/>
                <w:sz w:val="20"/>
                <w:szCs w:val="20"/>
                <w:lang w:val="it-IT"/>
              </w:rPr>
              <w:lastRenderedPageBreak/>
              <w:t>ità dei beneficiari</w:t>
            </w:r>
          </w:p>
          <w:p w14:paraId="66CCEE62" w14:textId="77777777" w:rsidR="008B1605" w:rsidRPr="00206659" w:rsidRDefault="008B1605" w:rsidP="008B1605">
            <w:pPr>
              <w:autoSpaceDE w:val="0"/>
              <w:autoSpaceDN w:val="0"/>
              <w:adjustRightInd w:val="0"/>
              <w:rPr>
                <w:rFonts w:cstheme="minorHAnsi"/>
                <w:b/>
                <w:bCs/>
                <w:color w:val="000000" w:themeColor="text1"/>
                <w:sz w:val="20"/>
                <w:szCs w:val="20"/>
                <w:lang w:val="it-IT"/>
              </w:rPr>
            </w:pPr>
          </w:p>
          <w:p w14:paraId="5EE211DF" w14:textId="77777777"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t>C06 - Le AdG regionali possono definire ulteriori condizioni di ammissibilità dei</w:t>
            </w:r>
          </w:p>
          <w:p w14:paraId="21D483E9" w14:textId="77777777" w:rsidR="008B1605" w:rsidRPr="00206659" w:rsidRDefault="008B1605" w:rsidP="008B1605">
            <w:pPr>
              <w:rPr>
                <w:rFonts w:eastAsia="Arial" w:cstheme="minorHAnsi"/>
                <w:sz w:val="20"/>
                <w:szCs w:val="20"/>
                <w:lang w:val="en-GB"/>
              </w:rPr>
            </w:pPr>
            <w:r w:rsidRPr="00206659">
              <w:rPr>
                <w:rFonts w:cstheme="minorHAnsi"/>
                <w:b/>
                <w:bCs/>
                <w:color w:val="000000" w:themeColor="text1"/>
                <w:sz w:val="20"/>
                <w:szCs w:val="20"/>
                <w:lang w:val="en"/>
              </w:rPr>
              <w:t>beneficiari</w:t>
            </w:r>
          </w:p>
        </w:tc>
        <w:tc>
          <w:tcPr>
            <w:tcW w:w="0" w:type="auto"/>
            <w:shd w:val="clear" w:color="auto" w:fill="auto"/>
          </w:tcPr>
          <w:p w14:paraId="70D54AB2" w14:textId="77777777" w:rsidR="008B1605" w:rsidRPr="00206659" w:rsidRDefault="008B1605" w:rsidP="008B1605">
            <w:pPr>
              <w:pStyle w:val="Paragrafoelenco"/>
              <w:ind w:left="133" w:right="131"/>
              <w:rPr>
                <w:rFonts w:cstheme="minorHAnsi"/>
                <w:strike/>
                <w:color w:val="FF0000"/>
                <w:sz w:val="20"/>
                <w:szCs w:val="20"/>
                <w:lang w:val="it-IT"/>
              </w:rPr>
            </w:pPr>
            <w:r w:rsidRPr="00206659">
              <w:rPr>
                <w:rFonts w:cstheme="minorHAnsi"/>
                <w:strike/>
                <w:color w:val="FF0000"/>
                <w:sz w:val="20"/>
                <w:szCs w:val="20"/>
                <w:highlight w:val="yellow"/>
                <w:lang w:val="it-IT"/>
              </w:rPr>
              <w:lastRenderedPageBreak/>
              <w:t>Per gli investimenti finalizzati al miglioramento della dotazione strutturale (macchine e attrezzature) è richiesta l'iscrizione all'Albo delle imprese boschive o ATECO A.02 e/o C.16</w:t>
            </w:r>
          </w:p>
          <w:p w14:paraId="419F92B0" w14:textId="77777777" w:rsidR="008B1605" w:rsidRPr="00206659" w:rsidRDefault="008B1605" w:rsidP="008B1605">
            <w:pPr>
              <w:pStyle w:val="Paragrafoelenco"/>
              <w:ind w:left="133" w:right="131"/>
              <w:rPr>
                <w:rFonts w:cstheme="minorHAnsi"/>
                <w:sz w:val="20"/>
                <w:szCs w:val="20"/>
                <w:highlight w:val="yellow"/>
                <w:lang w:val="it-IT"/>
              </w:rPr>
            </w:pPr>
            <w:r w:rsidRPr="00206659">
              <w:rPr>
                <w:rFonts w:cstheme="minorHAnsi"/>
                <w:sz w:val="20"/>
                <w:szCs w:val="20"/>
                <w:highlight w:val="yellow"/>
                <w:lang w:val="it-IT"/>
              </w:rPr>
              <w:t>Per gli investimenti finalizzati al miglioramento della dotazione strutturale (macchine e attrezzature) è richiesto:</w:t>
            </w:r>
          </w:p>
          <w:p w14:paraId="21CB45E0" w14:textId="77777777" w:rsidR="008B1605" w:rsidRPr="00206659" w:rsidRDefault="008B1605" w:rsidP="008B1605">
            <w:pPr>
              <w:pStyle w:val="Paragrafoelenco"/>
              <w:numPr>
                <w:ilvl w:val="0"/>
                <w:numId w:val="3"/>
              </w:numPr>
              <w:ind w:left="368" w:right="131" w:hanging="141"/>
              <w:rPr>
                <w:rFonts w:cstheme="minorHAnsi"/>
                <w:sz w:val="20"/>
                <w:szCs w:val="20"/>
                <w:highlight w:val="yellow"/>
                <w:lang w:val="it-IT"/>
              </w:rPr>
            </w:pPr>
            <w:r w:rsidRPr="00206659">
              <w:rPr>
                <w:rFonts w:cstheme="minorHAnsi"/>
                <w:sz w:val="20"/>
                <w:szCs w:val="20"/>
                <w:highlight w:val="yellow"/>
                <w:lang w:val="it-IT"/>
              </w:rPr>
              <w:t>l'iscrizione all'Albo delle imprese boschive per le macchine e attrezzature necessarie alle attività di taglio, allestimento ed esbosco</w:t>
            </w:r>
          </w:p>
          <w:p w14:paraId="0E447759" w14:textId="77777777" w:rsidR="008B1605" w:rsidRPr="00206659" w:rsidRDefault="008B1605" w:rsidP="008B1605">
            <w:pPr>
              <w:pStyle w:val="Paragrafoelenco"/>
              <w:numPr>
                <w:ilvl w:val="0"/>
                <w:numId w:val="3"/>
              </w:numPr>
              <w:ind w:left="368" w:right="131" w:hanging="141"/>
              <w:rPr>
                <w:rFonts w:cstheme="minorHAnsi"/>
                <w:sz w:val="20"/>
                <w:szCs w:val="20"/>
                <w:highlight w:val="yellow"/>
                <w:lang w:val="it-IT"/>
              </w:rPr>
            </w:pPr>
            <w:r w:rsidRPr="00206659">
              <w:rPr>
                <w:rFonts w:cstheme="minorHAnsi"/>
                <w:sz w:val="20"/>
                <w:szCs w:val="20"/>
                <w:highlight w:val="yellow"/>
                <w:lang w:val="it-IT"/>
              </w:rPr>
              <w:t>codice ATECO A.02 o C.16 per le macchine e attrezzature necessarie alla prima lavorazione del legname</w:t>
            </w:r>
          </w:p>
        </w:tc>
        <w:tc>
          <w:tcPr>
            <w:tcW w:w="0" w:type="auto"/>
            <w:shd w:val="clear" w:color="auto" w:fill="auto"/>
            <w:tcMar>
              <w:top w:w="28" w:type="dxa"/>
              <w:left w:w="28" w:type="dxa"/>
              <w:bottom w:w="28" w:type="dxa"/>
              <w:right w:w="28" w:type="dxa"/>
            </w:tcMar>
          </w:tcPr>
          <w:p w14:paraId="73A3440E" w14:textId="77777777" w:rsidR="008B1605" w:rsidRPr="00206659" w:rsidRDefault="008B1605" w:rsidP="008B1605">
            <w:pPr>
              <w:rPr>
                <w:rFonts w:eastAsia="Arial" w:cstheme="minorHAnsi"/>
                <w:sz w:val="20"/>
                <w:szCs w:val="20"/>
                <w:lang w:val="en-GB"/>
              </w:rPr>
            </w:pPr>
            <w:r w:rsidRPr="00206659">
              <w:rPr>
                <w:rFonts w:eastAsia="Arial" w:cstheme="minorHAnsi"/>
                <w:sz w:val="20"/>
                <w:szCs w:val="20"/>
                <w:lang w:val="en-GB"/>
              </w:rPr>
              <w:t>Nessuno</w:t>
            </w:r>
          </w:p>
        </w:tc>
      </w:tr>
      <w:tr w:rsidR="008B1605" w:rsidRPr="00206659" w14:paraId="141A5AED" w14:textId="77777777" w:rsidTr="002A0A6C">
        <w:trPr>
          <w:trHeight w:val="20"/>
        </w:trPr>
        <w:tc>
          <w:tcPr>
            <w:tcW w:w="0" w:type="auto"/>
            <w:shd w:val="clear" w:color="auto" w:fill="FFFFFF" w:themeFill="background1"/>
            <w:tcMar>
              <w:top w:w="28" w:type="dxa"/>
              <w:left w:w="28" w:type="dxa"/>
              <w:bottom w:w="28" w:type="dxa"/>
              <w:right w:w="28" w:type="dxa"/>
            </w:tcMar>
          </w:tcPr>
          <w:p w14:paraId="3D83437F" w14:textId="3F4E386B" w:rsidR="008B1605" w:rsidRPr="00206659" w:rsidRDefault="008B1605" w:rsidP="008B1605">
            <w:pPr>
              <w:pStyle w:val="P68B1DB1-Normal6"/>
              <w:numPr>
                <w:ilvl w:val="0"/>
                <w:numId w:val="13"/>
              </w:numPr>
              <w:ind w:left="0" w:firstLine="0"/>
              <w:rPr>
                <w:rFonts w:eastAsia="Arial" w:cstheme="minorHAnsi"/>
                <w:lang w:val="en-GB"/>
              </w:rPr>
            </w:pPr>
          </w:p>
        </w:tc>
        <w:tc>
          <w:tcPr>
            <w:tcW w:w="0" w:type="auto"/>
            <w:shd w:val="clear" w:color="auto" w:fill="auto"/>
          </w:tcPr>
          <w:p w14:paraId="6FC1299D" w14:textId="77777777" w:rsidR="008B1605" w:rsidRPr="00206659" w:rsidRDefault="008B1605" w:rsidP="008B1605">
            <w:pPr>
              <w:pStyle w:val="P68B1DB1-Normal7"/>
              <w:rPr>
                <w:rFonts w:cstheme="minorHAnsi"/>
                <w:b/>
                <w:bCs/>
                <w:sz w:val="20"/>
              </w:rPr>
            </w:pPr>
            <w:r w:rsidRPr="00206659">
              <w:rPr>
                <w:rFonts w:cstheme="minorHAnsi"/>
                <w:b/>
                <w:bCs/>
                <w:sz w:val="20"/>
              </w:rPr>
              <w:t>Impegni e altri obblighi</w:t>
            </w:r>
          </w:p>
          <w:p w14:paraId="60665B01" w14:textId="77777777" w:rsidR="008B1605" w:rsidRPr="00206659" w:rsidRDefault="008B1605" w:rsidP="008B1605">
            <w:pPr>
              <w:pStyle w:val="P68B1DB1-Normal7"/>
              <w:rPr>
                <w:rFonts w:cstheme="minorHAnsi"/>
                <w:b/>
                <w:bCs/>
                <w:sz w:val="20"/>
              </w:rPr>
            </w:pPr>
          </w:p>
          <w:p w14:paraId="51BE0FA7" w14:textId="77777777" w:rsidR="008B1605" w:rsidRPr="00206659" w:rsidRDefault="008B1605" w:rsidP="008B1605">
            <w:pPr>
              <w:pStyle w:val="P68B1DB1-Normal7"/>
              <w:rPr>
                <w:rFonts w:cstheme="minorHAnsi"/>
                <w:b/>
                <w:bCs/>
                <w:sz w:val="20"/>
              </w:rPr>
            </w:pPr>
            <w:r w:rsidRPr="00206659">
              <w:rPr>
                <w:rFonts w:cstheme="minorHAnsi"/>
                <w:b/>
                <w:bCs/>
                <w:sz w:val="20"/>
              </w:rPr>
              <w:t>Altri impegni specifici regionali</w:t>
            </w:r>
          </w:p>
        </w:tc>
        <w:tc>
          <w:tcPr>
            <w:tcW w:w="0" w:type="auto"/>
            <w:shd w:val="clear" w:color="auto" w:fill="auto"/>
            <w:tcMar>
              <w:top w:w="28" w:type="dxa"/>
              <w:left w:w="28" w:type="dxa"/>
              <w:bottom w:w="28" w:type="dxa"/>
              <w:right w:w="28" w:type="dxa"/>
            </w:tcMar>
          </w:tcPr>
          <w:p w14:paraId="036B4ECA" w14:textId="77777777" w:rsidR="008B1605" w:rsidRPr="00206659" w:rsidRDefault="008B1605" w:rsidP="008B1605">
            <w:pPr>
              <w:rPr>
                <w:rFonts w:cstheme="minorHAnsi"/>
                <w:b/>
                <w:bCs/>
                <w:sz w:val="20"/>
                <w:szCs w:val="20"/>
                <w:lang w:val="it-IT"/>
              </w:rPr>
            </w:pPr>
            <w:r w:rsidRPr="00206659">
              <w:rPr>
                <w:rFonts w:cstheme="minorHAnsi"/>
                <w:b/>
                <w:bCs/>
                <w:sz w:val="20"/>
                <w:szCs w:val="20"/>
                <w:lang w:val="it-IT"/>
              </w:rPr>
              <w:t xml:space="preserve">SRD15_I_LOM_01: </w:t>
            </w:r>
            <w:r w:rsidRPr="00206659">
              <w:rPr>
                <w:rFonts w:cstheme="minorHAnsi"/>
                <w:sz w:val="20"/>
                <w:szCs w:val="20"/>
                <w:lang w:val="it-IT"/>
              </w:rPr>
              <w:t>Mantenere la destinazione d'uso per un periodo minimo di 5 anni per impianti e attrezzature e di 10 anni beni immobili ed opere edili, al fine di assicurare la stabilità dell’operazione di investimento oggetto di sostegno.</w:t>
            </w:r>
          </w:p>
        </w:tc>
        <w:tc>
          <w:tcPr>
            <w:tcW w:w="2901" w:type="dxa"/>
            <w:shd w:val="clear" w:color="auto" w:fill="auto"/>
            <w:tcMar>
              <w:top w:w="28" w:type="dxa"/>
              <w:left w:w="28" w:type="dxa"/>
              <w:bottom w:w="28" w:type="dxa"/>
              <w:right w:w="28" w:type="dxa"/>
            </w:tcMar>
          </w:tcPr>
          <w:p w14:paraId="46BA5C0C" w14:textId="77777777" w:rsidR="008B1605" w:rsidRPr="00206659" w:rsidRDefault="008B1605" w:rsidP="008B1605">
            <w:pPr>
              <w:rPr>
                <w:rFonts w:cstheme="minorHAnsi"/>
                <w:sz w:val="20"/>
                <w:szCs w:val="20"/>
                <w:lang w:val="it-IT"/>
              </w:rPr>
            </w:pPr>
            <w:r w:rsidRPr="00206659">
              <w:rPr>
                <w:rFonts w:cstheme="minorHAnsi"/>
                <w:b/>
                <w:bCs/>
                <w:sz w:val="20"/>
                <w:szCs w:val="20"/>
                <w:lang w:val="it-IT"/>
              </w:rPr>
              <w:t xml:space="preserve">SRD15_I_LOM_01: </w:t>
            </w:r>
            <w:r w:rsidRPr="00206659">
              <w:rPr>
                <w:rFonts w:cstheme="minorHAnsi"/>
                <w:sz w:val="20"/>
                <w:szCs w:val="20"/>
                <w:lang w:val="it-IT"/>
              </w:rPr>
              <w:t xml:space="preserve">Al fine di assicurare la stabilità dell’operazione di investimento oggetto di sostegno, il beneficiario si impegna a mantenere la destinazione d'uso per un periodo minimo pari a: </w:t>
            </w:r>
          </w:p>
          <w:p w14:paraId="766A08D4" w14:textId="77777777" w:rsidR="008B1605" w:rsidRPr="00206659" w:rsidRDefault="008B1605" w:rsidP="008B1605">
            <w:pPr>
              <w:pStyle w:val="Paragrafoelenco"/>
              <w:numPr>
                <w:ilvl w:val="0"/>
                <w:numId w:val="4"/>
              </w:numPr>
              <w:rPr>
                <w:rFonts w:cstheme="minorHAnsi"/>
                <w:sz w:val="20"/>
                <w:szCs w:val="20"/>
              </w:rPr>
            </w:pPr>
            <w:r w:rsidRPr="00206659">
              <w:rPr>
                <w:rFonts w:cstheme="minorHAnsi"/>
                <w:b/>
                <w:bCs/>
                <w:sz w:val="20"/>
                <w:szCs w:val="20"/>
              </w:rPr>
              <w:t>5 anni</w:t>
            </w:r>
            <w:r w:rsidRPr="00206659">
              <w:rPr>
                <w:rFonts w:cstheme="minorHAnsi"/>
                <w:sz w:val="20"/>
                <w:szCs w:val="20"/>
              </w:rPr>
              <w:t xml:space="preserve"> per impianti e attrezzature</w:t>
            </w:r>
          </w:p>
          <w:p w14:paraId="5CE1B05D" w14:textId="77777777" w:rsidR="008B1605" w:rsidRPr="00206659" w:rsidRDefault="008B1605" w:rsidP="008B1605">
            <w:pPr>
              <w:pStyle w:val="Paragrafoelenco"/>
              <w:numPr>
                <w:ilvl w:val="0"/>
                <w:numId w:val="4"/>
              </w:numPr>
              <w:rPr>
                <w:rFonts w:cstheme="minorHAnsi"/>
                <w:sz w:val="20"/>
                <w:szCs w:val="20"/>
                <w:highlight w:val="yellow"/>
                <w:lang w:val="it-IT"/>
              </w:rPr>
            </w:pPr>
            <w:r w:rsidRPr="00206659">
              <w:rPr>
                <w:rFonts w:cstheme="minorHAnsi"/>
                <w:b/>
                <w:bCs/>
                <w:sz w:val="20"/>
                <w:szCs w:val="20"/>
                <w:lang w:val="it-IT"/>
              </w:rPr>
              <w:t>10 anni</w:t>
            </w:r>
            <w:r w:rsidRPr="00206659">
              <w:rPr>
                <w:rFonts w:cstheme="minorHAnsi"/>
                <w:sz w:val="20"/>
                <w:szCs w:val="20"/>
                <w:lang w:val="it-IT"/>
              </w:rPr>
              <w:t xml:space="preserve"> per </w:t>
            </w:r>
            <w:r w:rsidRPr="00206659">
              <w:rPr>
                <w:rFonts w:cstheme="minorHAnsi"/>
                <w:strike/>
                <w:color w:val="FF0000"/>
                <w:sz w:val="20"/>
                <w:szCs w:val="20"/>
                <w:highlight w:val="yellow"/>
                <w:lang w:val="it-IT"/>
              </w:rPr>
              <w:t>opere</w:t>
            </w:r>
            <w:r w:rsidRPr="00206659">
              <w:rPr>
                <w:rFonts w:cstheme="minorHAnsi"/>
                <w:color w:val="FF0000"/>
                <w:sz w:val="20"/>
                <w:szCs w:val="20"/>
                <w:highlight w:val="yellow"/>
                <w:lang w:val="it-IT"/>
              </w:rPr>
              <w:t xml:space="preserve"> </w:t>
            </w:r>
            <w:r w:rsidRPr="00206659">
              <w:rPr>
                <w:rFonts w:cstheme="minorHAnsi"/>
                <w:sz w:val="20"/>
                <w:szCs w:val="20"/>
                <w:highlight w:val="yellow"/>
                <w:lang w:val="it-IT"/>
              </w:rPr>
              <w:t>beni immobili ed opere edili</w:t>
            </w:r>
          </w:p>
        </w:tc>
        <w:tc>
          <w:tcPr>
            <w:tcW w:w="0" w:type="auto"/>
            <w:shd w:val="clear" w:color="auto" w:fill="auto"/>
            <w:tcMar>
              <w:top w:w="28" w:type="dxa"/>
              <w:left w:w="28" w:type="dxa"/>
              <w:bottom w:w="28" w:type="dxa"/>
              <w:right w:w="28" w:type="dxa"/>
            </w:tcMar>
          </w:tcPr>
          <w:p w14:paraId="5937C9A8" w14:textId="77777777" w:rsidR="008B1605" w:rsidRPr="00206659" w:rsidRDefault="008B1605" w:rsidP="008B1605">
            <w:pPr>
              <w:rPr>
                <w:rStyle w:val="Caratterinotaapidipagina"/>
                <w:rFonts w:cstheme="minorHAnsi"/>
                <w:b/>
                <w:bCs/>
                <w:sz w:val="20"/>
                <w:szCs w:val="20"/>
                <w:lang w:val="it-IT"/>
              </w:rPr>
            </w:pPr>
            <w:r w:rsidRPr="00206659">
              <w:rPr>
                <w:rStyle w:val="Caratterinotaapidipagina"/>
                <w:rFonts w:cstheme="minorHAnsi"/>
                <w:sz w:val="20"/>
                <w:szCs w:val="20"/>
                <w:lang w:val="it-IT"/>
              </w:rPr>
              <w:t xml:space="preserve">Si ritiene di riformulare </w:t>
            </w:r>
            <w:r w:rsidRPr="00206659">
              <w:rPr>
                <w:rFonts w:eastAsia="Times New Roman" w:cstheme="minorHAnsi"/>
                <w:sz w:val="20"/>
                <w:szCs w:val="20"/>
                <w:lang w:val="it-IT"/>
              </w:rPr>
              <w:t>per allineare agli impegni previsti dagli altri interventi</w:t>
            </w:r>
          </w:p>
        </w:tc>
        <w:tc>
          <w:tcPr>
            <w:tcW w:w="0" w:type="auto"/>
            <w:shd w:val="clear" w:color="auto" w:fill="auto"/>
          </w:tcPr>
          <w:p w14:paraId="4C40251F"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5.3 Interventi di sviluppo rurale</w:t>
            </w:r>
          </w:p>
          <w:p w14:paraId="53DCF01A"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p>
          <w:p w14:paraId="5DF3E71E" w14:textId="2E8313E2"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INVEST (73-74) - Investimenti, compresi gli investimenti nell'irrigazione</w:t>
            </w:r>
          </w:p>
          <w:p w14:paraId="70F64349" w14:textId="77777777" w:rsidR="008B1605" w:rsidRPr="00206659" w:rsidRDefault="008B1605" w:rsidP="008B1605">
            <w:pPr>
              <w:rPr>
                <w:rFonts w:cstheme="minorHAnsi"/>
                <w:b/>
                <w:bCs/>
                <w:color w:val="000000" w:themeColor="text1"/>
                <w:sz w:val="20"/>
                <w:szCs w:val="20"/>
                <w:lang w:val="it-IT"/>
              </w:rPr>
            </w:pPr>
          </w:p>
          <w:p w14:paraId="32803C1C"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lastRenderedPageBreak/>
              <w:t>5 Concezione specifica, requisiti e condizioni di ammissibilità dell'intervento</w:t>
            </w:r>
          </w:p>
          <w:p w14:paraId="7C8EC9EC" w14:textId="77777777" w:rsidR="008B1605" w:rsidRPr="00206659" w:rsidRDefault="008B1605" w:rsidP="008B1605">
            <w:pPr>
              <w:rPr>
                <w:rFonts w:cstheme="minorHAnsi"/>
                <w:sz w:val="20"/>
                <w:szCs w:val="20"/>
                <w:lang w:val="it-IT"/>
              </w:rPr>
            </w:pPr>
          </w:p>
          <w:p w14:paraId="0CE55514" w14:textId="77777777" w:rsidR="008B1605" w:rsidRPr="00206659" w:rsidRDefault="008B1605" w:rsidP="008B1605">
            <w:pPr>
              <w:pStyle w:val="Titolo3"/>
              <w:rPr>
                <w:rFonts w:asciiTheme="minorHAnsi" w:eastAsiaTheme="minorHAnsi" w:hAnsiTheme="minorHAnsi" w:cstheme="minorHAnsi"/>
                <w:b/>
                <w:bCs/>
                <w:sz w:val="20"/>
                <w:szCs w:val="20"/>
              </w:rPr>
            </w:pPr>
            <w:r w:rsidRPr="00206659">
              <w:rPr>
                <w:rFonts w:asciiTheme="minorHAnsi" w:eastAsiaTheme="minorHAnsi" w:hAnsiTheme="minorHAnsi" w:cstheme="minorHAnsi"/>
                <w:b/>
                <w:bCs/>
                <w:color w:val="000000" w:themeColor="text1"/>
                <w:sz w:val="20"/>
                <w:szCs w:val="20"/>
                <w:lang w:eastAsia="en-US"/>
              </w:rPr>
              <w:t>Impegni inerenti le operazioni – IM04 - Lombardia</w:t>
            </w:r>
          </w:p>
        </w:tc>
        <w:tc>
          <w:tcPr>
            <w:tcW w:w="0" w:type="auto"/>
            <w:shd w:val="clear" w:color="auto" w:fill="auto"/>
          </w:tcPr>
          <w:p w14:paraId="54FD9AEF" w14:textId="77777777" w:rsidR="008B1605" w:rsidRPr="00206659" w:rsidRDefault="008B1605" w:rsidP="008B1605">
            <w:pPr>
              <w:rPr>
                <w:rFonts w:cstheme="minorHAnsi"/>
                <w:sz w:val="20"/>
                <w:szCs w:val="20"/>
                <w:lang w:val="it-IT"/>
              </w:rPr>
            </w:pPr>
            <w:r w:rsidRPr="00206659">
              <w:rPr>
                <w:rFonts w:cstheme="minorHAnsi"/>
                <w:sz w:val="20"/>
                <w:szCs w:val="20"/>
                <w:lang w:val="it-IT"/>
              </w:rPr>
              <w:lastRenderedPageBreak/>
              <w:t xml:space="preserve">Mantenere la destinazione d'uso per un periodo minimo pari a: </w:t>
            </w:r>
          </w:p>
          <w:p w14:paraId="202DA548" w14:textId="77777777" w:rsidR="008B1605" w:rsidRPr="00206659" w:rsidRDefault="008B1605" w:rsidP="008B1605">
            <w:pPr>
              <w:pStyle w:val="Paragrafoelenco"/>
              <w:numPr>
                <w:ilvl w:val="0"/>
                <w:numId w:val="4"/>
              </w:numPr>
              <w:ind w:left="226" w:hanging="226"/>
              <w:rPr>
                <w:rFonts w:cstheme="minorHAnsi"/>
                <w:sz w:val="20"/>
                <w:szCs w:val="20"/>
              </w:rPr>
            </w:pPr>
            <w:r w:rsidRPr="00206659">
              <w:rPr>
                <w:rFonts w:cstheme="minorHAnsi"/>
                <w:b/>
                <w:bCs/>
                <w:sz w:val="20"/>
                <w:szCs w:val="20"/>
              </w:rPr>
              <w:t>5 anni</w:t>
            </w:r>
            <w:r w:rsidRPr="00206659">
              <w:rPr>
                <w:rFonts w:cstheme="minorHAnsi"/>
                <w:sz w:val="20"/>
                <w:szCs w:val="20"/>
              </w:rPr>
              <w:t xml:space="preserve"> per impianti e attrezzature</w:t>
            </w:r>
          </w:p>
          <w:p w14:paraId="122A888F" w14:textId="77777777" w:rsidR="008B1605" w:rsidRPr="00206659" w:rsidRDefault="008B1605" w:rsidP="008B1605">
            <w:pPr>
              <w:pStyle w:val="Paragrafoelenco"/>
              <w:numPr>
                <w:ilvl w:val="0"/>
                <w:numId w:val="4"/>
              </w:numPr>
              <w:ind w:left="226" w:hanging="226"/>
              <w:rPr>
                <w:rFonts w:cstheme="minorHAnsi"/>
                <w:sz w:val="20"/>
                <w:szCs w:val="20"/>
                <w:lang w:val="it-IT"/>
              </w:rPr>
            </w:pPr>
            <w:r w:rsidRPr="00206659">
              <w:rPr>
                <w:rFonts w:cstheme="minorHAnsi"/>
                <w:b/>
                <w:bCs/>
                <w:sz w:val="20"/>
                <w:szCs w:val="20"/>
                <w:lang w:val="it-IT"/>
              </w:rPr>
              <w:t>10 anni</w:t>
            </w:r>
            <w:r w:rsidRPr="00206659">
              <w:rPr>
                <w:rFonts w:cstheme="minorHAnsi"/>
                <w:sz w:val="20"/>
                <w:szCs w:val="20"/>
                <w:lang w:val="it-IT"/>
              </w:rPr>
              <w:t xml:space="preserve"> per </w:t>
            </w:r>
            <w:r w:rsidRPr="00206659">
              <w:rPr>
                <w:rFonts w:cstheme="minorHAnsi"/>
                <w:strike/>
                <w:color w:val="FF0000"/>
                <w:sz w:val="20"/>
                <w:szCs w:val="20"/>
                <w:highlight w:val="yellow"/>
                <w:lang w:val="it-IT"/>
              </w:rPr>
              <w:t>opere</w:t>
            </w:r>
            <w:r w:rsidRPr="00206659">
              <w:rPr>
                <w:rFonts w:cstheme="minorHAnsi"/>
                <w:color w:val="FF0000"/>
                <w:sz w:val="20"/>
                <w:szCs w:val="20"/>
                <w:highlight w:val="yellow"/>
                <w:lang w:val="it-IT"/>
              </w:rPr>
              <w:t xml:space="preserve"> </w:t>
            </w:r>
            <w:r w:rsidRPr="00206659">
              <w:rPr>
                <w:rFonts w:cstheme="minorHAnsi"/>
                <w:sz w:val="20"/>
                <w:szCs w:val="20"/>
                <w:highlight w:val="yellow"/>
                <w:lang w:val="it-IT"/>
              </w:rPr>
              <w:t>beni immobili ed opere edili</w:t>
            </w:r>
          </w:p>
          <w:p w14:paraId="04C5A1C8" w14:textId="77777777" w:rsidR="008B1605" w:rsidRPr="00206659" w:rsidRDefault="008B1605" w:rsidP="008B1605">
            <w:pPr>
              <w:rPr>
                <w:rFonts w:eastAsia="Arial" w:cstheme="minorHAnsi"/>
                <w:sz w:val="20"/>
                <w:szCs w:val="20"/>
                <w:lang w:val="it-IT"/>
              </w:rPr>
            </w:pPr>
            <w:r w:rsidRPr="00206659">
              <w:rPr>
                <w:rFonts w:cstheme="minorHAnsi"/>
                <w:sz w:val="20"/>
                <w:szCs w:val="20"/>
                <w:lang w:val="it-IT"/>
              </w:rPr>
              <w:t>al fine di assicurare la stabilità dell’operazione di investimento oggetto di sostegno;</w:t>
            </w:r>
          </w:p>
        </w:tc>
        <w:tc>
          <w:tcPr>
            <w:tcW w:w="0" w:type="auto"/>
            <w:shd w:val="clear" w:color="auto" w:fill="auto"/>
            <w:tcMar>
              <w:top w:w="28" w:type="dxa"/>
              <w:left w:w="28" w:type="dxa"/>
              <w:bottom w:w="28" w:type="dxa"/>
              <w:right w:w="28" w:type="dxa"/>
            </w:tcMar>
          </w:tcPr>
          <w:p w14:paraId="2CDC223D" w14:textId="77777777" w:rsidR="008B1605" w:rsidRPr="00206659" w:rsidRDefault="008B1605" w:rsidP="008B1605">
            <w:pPr>
              <w:rPr>
                <w:rFonts w:eastAsia="Arial" w:cstheme="minorHAnsi"/>
                <w:sz w:val="20"/>
                <w:szCs w:val="20"/>
                <w:lang w:val="en-GB"/>
              </w:rPr>
            </w:pPr>
            <w:r w:rsidRPr="00206659">
              <w:rPr>
                <w:rFonts w:eastAsia="Arial" w:cstheme="minorHAnsi"/>
                <w:sz w:val="20"/>
                <w:szCs w:val="20"/>
                <w:lang w:val="en-GB"/>
              </w:rPr>
              <w:t>Nessuno</w:t>
            </w:r>
          </w:p>
        </w:tc>
      </w:tr>
      <w:tr w:rsidR="008B1605" w:rsidRPr="00206659" w14:paraId="0635C69D" w14:textId="77777777" w:rsidTr="00187CC3">
        <w:trPr>
          <w:trHeight w:val="20"/>
        </w:trPr>
        <w:tc>
          <w:tcPr>
            <w:tcW w:w="14277" w:type="dxa"/>
            <w:gridSpan w:val="8"/>
            <w:shd w:val="clear" w:color="auto" w:fill="auto"/>
            <w:tcMar>
              <w:top w:w="28" w:type="dxa"/>
              <w:left w:w="28" w:type="dxa"/>
              <w:bottom w:w="28" w:type="dxa"/>
              <w:right w:w="28" w:type="dxa"/>
            </w:tcMar>
          </w:tcPr>
          <w:p w14:paraId="521EE4A1" w14:textId="0B79FBFC" w:rsidR="008B1605" w:rsidRPr="00206659" w:rsidRDefault="008B1605" w:rsidP="008B1605">
            <w:pPr>
              <w:pStyle w:val="Titolo2"/>
              <w:spacing w:before="0"/>
              <w:rPr>
                <w:rFonts w:asciiTheme="minorHAnsi" w:eastAsiaTheme="minorHAnsi" w:hAnsiTheme="minorHAnsi" w:cstheme="minorHAnsi"/>
                <w:b/>
                <w:bCs/>
                <w:color w:val="000000" w:themeColor="text1"/>
                <w:sz w:val="20"/>
                <w:szCs w:val="20"/>
                <w:lang w:val="en"/>
              </w:rPr>
            </w:pPr>
            <w:bookmarkStart w:id="9" w:name="_Toc133425234"/>
            <w:r w:rsidRPr="00206659">
              <w:rPr>
                <w:rFonts w:asciiTheme="minorHAnsi" w:eastAsiaTheme="minorHAnsi" w:hAnsiTheme="minorHAnsi" w:cstheme="minorHAnsi"/>
                <w:b/>
                <w:bCs/>
                <w:color w:val="000000" w:themeColor="text1"/>
                <w:sz w:val="20"/>
                <w:szCs w:val="20"/>
                <w:lang w:val="en"/>
              </w:rPr>
              <w:t>SRE01 - Insediamento giovani agricoltori</w:t>
            </w:r>
            <w:bookmarkEnd w:id="9"/>
          </w:p>
        </w:tc>
      </w:tr>
      <w:tr w:rsidR="008B1605" w:rsidRPr="00206659" w14:paraId="0AA9FF2D" w14:textId="77777777" w:rsidTr="002A0A6C">
        <w:trPr>
          <w:trHeight w:val="20"/>
        </w:trPr>
        <w:tc>
          <w:tcPr>
            <w:tcW w:w="0" w:type="auto"/>
            <w:shd w:val="clear" w:color="auto" w:fill="FFFFFF" w:themeFill="background1"/>
            <w:tcMar>
              <w:top w:w="28" w:type="dxa"/>
              <w:left w:w="28" w:type="dxa"/>
              <w:bottom w:w="28" w:type="dxa"/>
              <w:right w:w="28" w:type="dxa"/>
            </w:tcMar>
          </w:tcPr>
          <w:p w14:paraId="468335C5" w14:textId="77777777" w:rsidR="008B1605" w:rsidRPr="00206659" w:rsidRDefault="008B1605" w:rsidP="008B1605">
            <w:pPr>
              <w:pStyle w:val="P68B1DB1-Normal6"/>
              <w:numPr>
                <w:ilvl w:val="0"/>
                <w:numId w:val="13"/>
              </w:numPr>
              <w:ind w:left="0" w:firstLine="0"/>
              <w:rPr>
                <w:rFonts w:eastAsia="Arial" w:cstheme="minorHAnsi"/>
                <w:lang w:val="en-GB"/>
              </w:rPr>
            </w:pPr>
          </w:p>
        </w:tc>
        <w:tc>
          <w:tcPr>
            <w:tcW w:w="0" w:type="auto"/>
            <w:shd w:val="clear" w:color="auto" w:fill="auto"/>
          </w:tcPr>
          <w:p w14:paraId="5D2E4656" w14:textId="77777777" w:rsidR="008B1605" w:rsidRPr="00206659" w:rsidRDefault="008B1605" w:rsidP="008B1605">
            <w:pPr>
              <w:pStyle w:val="P68B1DB1-Normal7"/>
              <w:rPr>
                <w:rFonts w:cstheme="minorHAnsi"/>
                <w:b/>
                <w:bCs/>
                <w:sz w:val="20"/>
              </w:rPr>
            </w:pPr>
            <w:r w:rsidRPr="00206659">
              <w:rPr>
                <w:rFonts w:cstheme="minorHAnsi"/>
                <w:b/>
                <w:bCs/>
                <w:sz w:val="20"/>
              </w:rPr>
              <w:t>Criteri di ammissibilità</w:t>
            </w:r>
          </w:p>
          <w:p w14:paraId="52D0D26C" w14:textId="77777777" w:rsidR="008B1605" w:rsidRPr="00206659" w:rsidRDefault="008B1605" w:rsidP="008B1605">
            <w:pPr>
              <w:pStyle w:val="P68B1DB1-Normal7"/>
              <w:rPr>
                <w:rFonts w:cstheme="minorHAnsi"/>
                <w:b/>
                <w:bCs/>
                <w:sz w:val="20"/>
              </w:rPr>
            </w:pPr>
          </w:p>
          <w:p w14:paraId="32B2AAE6" w14:textId="16FCCEC2" w:rsidR="008B1605" w:rsidRPr="00206659" w:rsidRDefault="008B1605" w:rsidP="008B1605">
            <w:pPr>
              <w:pStyle w:val="P68B1DB1-Normal7"/>
              <w:rPr>
                <w:rFonts w:cstheme="minorHAnsi"/>
                <w:b/>
                <w:bCs/>
                <w:sz w:val="20"/>
              </w:rPr>
            </w:pPr>
            <w:r w:rsidRPr="00206659">
              <w:rPr>
                <w:rFonts w:cstheme="minorHAnsi"/>
                <w:b/>
                <w:bCs/>
                <w:sz w:val="20"/>
              </w:rPr>
              <w:t>Beneficiari</w:t>
            </w:r>
          </w:p>
        </w:tc>
        <w:tc>
          <w:tcPr>
            <w:tcW w:w="0" w:type="auto"/>
            <w:shd w:val="clear" w:color="auto" w:fill="auto"/>
            <w:tcMar>
              <w:top w:w="28" w:type="dxa"/>
              <w:left w:w="28" w:type="dxa"/>
              <w:bottom w:w="28" w:type="dxa"/>
              <w:right w:w="28" w:type="dxa"/>
            </w:tcMar>
          </w:tcPr>
          <w:p w14:paraId="086BE974" w14:textId="77777777" w:rsidR="008B1605" w:rsidRPr="00206659" w:rsidRDefault="008B1605" w:rsidP="008B1605">
            <w:pPr>
              <w:rPr>
                <w:rFonts w:cstheme="minorHAnsi"/>
                <w:sz w:val="20"/>
                <w:szCs w:val="20"/>
              </w:rPr>
            </w:pPr>
            <w:r w:rsidRPr="00206659">
              <w:rPr>
                <w:rFonts w:cstheme="minorHAnsi"/>
                <w:sz w:val="20"/>
                <w:szCs w:val="20"/>
              </w:rPr>
              <w:t>Sono ammissibili all’aiuto i giovani agricoltori come definiti al paragrafo 4.1.5 del PSP 2023-2027 che possiedono un'adeguata formazione o competenza professionale in linea con quanto specificato nella definizione di giovane agricoltore</w:t>
            </w:r>
          </w:p>
          <w:p w14:paraId="2EE7AA0F" w14:textId="77777777" w:rsidR="008B1605" w:rsidRPr="00206659" w:rsidRDefault="008B1605" w:rsidP="008B1605">
            <w:pPr>
              <w:rPr>
                <w:rFonts w:cstheme="minorHAnsi"/>
                <w:sz w:val="20"/>
                <w:szCs w:val="20"/>
              </w:rPr>
            </w:pPr>
            <w:r w:rsidRPr="00206659">
              <w:rPr>
                <w:rFonts w:cstheme="minorHAnsi"/>
                <w:sz w:val="20"/>
                <w:szCs w:val="20"/>
              </w:rPr>
              <w:t>• Regione Lombardia:</w:t>
            </w:r>
          </w:p>
          <w:p w14:paraId="0873CDA8" w14:textId="77777777" w:rsidR="008B1605" w:rsidRPr="00206659" w:rsidRDefault="008B1605" w:rsidP="008B1605">
            <w:pPr>
              <w:rPr>
                <w:rFonts w:cstheme="minorHAnsi"/>
                <w:sz w:val="20"/>
                <w:szCs w:val="20"/>
              </w:rPr>
            </w:pPr>
            <w:r w:rsidRPr="00206659">
              <w:rPr>
                <w:rFonts w:cstheme="minorHAnsi"/>
                <w:sz w:val="20"/>
                <w:szCs w:val="20"/>
              </w:rPr>
              <w:t>o Titolo universitario a indirizzo agricolo, forestale, veterinario, o in scienze naturali o titolo di secondaria di secondo grado a indirizzo agricolo;</w:t>
            </w:r>
          </w:p>
          <w:p w14:paraId="5DA54F17" w14:textId="77777777" w:rsidR="008B1605" w:rsidRPr="00206659" w:rsidRDefault="008B1605" w:rsidP="008B1605">
            <w:pPr>
              <w:rPr>
                <w:rFonts w:cstheme="minorHAnsi"/>
                <w:sz w:val="20"/>
                <w:szCs w:val="20"/>
              </w:rPr>
            </w:pPr>
            <w:r w:rsidRPr="00206659">
              <w:rPr>
                <w:rFonts w:cstheme="minorHAnsi"/>
                <w:sz w:val="20"/>
                <w:szCs w:val="20"/>
              </w:rPr>
              <w:t xml:space="preserve">o Titolo di scuola secondaria di primo grado, accompagnato da </w:t>
            </w:r>
            <w:r w:rsidRPr="00206659">
              <w:rPr>
                <w:rFonts w:cstheme="minorHAnsi"/>
                <w:sz w:val="20"/>
                <w:szCs w:val="20"/>
              </w:rPr>
              <w:lastRenderedPageBreak/>
              <w:t>esperienza lavorativa di almeno tre anni nel settore agricolo, documentata dall’iscrizione al relativo regime previdenziale.</w:t>
            </w:r>
          </w:p>
          <w:p w14:paraId="0B52F55A" w14:textId="29D813E0" w:rsidR="008B1605" w:rsidRPr="00206659" w:rsidRDefault="008B1605" w:rsidP="008B1605">
            <w:pPr>
              <w:rPr>
                <w:rFonts w:cstheme="minorHAnsi"/>
                <w:b/>
                <w:bCs/>
                <w:sz w:val="20"/>
                <w:szCs w:val="20"/>
                <w:lang w:val="it-IT"/>
              </w:rPr>
            </w:pPr>
            <w:r w:rsidRPr="00206659">
              <w:rPr>
                <w:rFonts w:cstheme="minorHAnsi"/>
                <w:sz w:val="20"/>
                <w:szCs w:val="20"/>
              </w:rPr>
              <w:t>Termini per il raggiungimento dei requisiti: Entro la data di completamento del piano aziendale.</w:t>
            </w:r>
          </w:p>
        </w:tc>
        <w:tc>
          <w:tcPr>
            <w:tcW w:w="2901" w:type="dxa"/>
            <w:shd w:val="clear" w:color="auto" w:fill="auto"/>
            <w:tcMar>
              <w:top w:w="28" w:type="dxa"/>
              <w:left w:w="28" w:type="dxa"/>
              <w:bottom w:w="28" w:type="dxa"/>
              <w:right w:w="28" w:type="dxa"/>
            </w:tcMar>
          </w:tcPr>
          <w:p w14:paraId="7F69E7BD" w14:textId="77777777" w:rsidR="008B1605" w:rsidRPr="00206659" w:rsidRDefault="008B1605" w:rsidP="008B1605">
            <w:pPr>
              <w:jc w:val="both"/>
              <w:rPr>
                <w:rFonts w:cstheme="minorHAnsi"/>
                <w:sz w:val="20"/>
                <w:szCs w:val="20"/>
              </w:rPr>
            </w:pPr>
            <w:r w:rsidRPr="00206659">
              <w:rPr>
                <w:rFonts w:cstheme="minorHAnsi"/>
                <w:b/>
                <w:bCs/>
                <w:sz w:val="20"/>
                <w:szCs w:val="20"/>
                <w:highlight w:val="yellow"/>
              </w:rPr>
              <w:lastRenderedPageBreak/>
              <w:t>Regione Lombardia</w:t>
            </w:r>
            <w:r w:rsidRPr="00206659">
              <w:rPr>
                <w:rFonts w:cstheme="minorHAnsi"/>
                <w:sz w:val="20"/>
                <w:szCs w:val="20"/>
              </w:rPr>
              <w:t xml:space="preserve">: sono ammissibili all’aiuto i giovani agricoltori </w:t>
            </w:r>
            <w:r w:rsidRPr="00206659">
              <w:rPr>
                <w:rFonts w:cstheme="minorHAnsi"/>
                <w:strike/>
                <w:color w:val="FF0000"/>
                <w:sz w:val="20"/>
                <w:szCs w:val="20"/>
                <w:highlight w:val="yellow"/>
              </w:rPr>
              <w:t xml:space="preserve">come definiti al paragrafo 4.1.5 del PSP 2023-2027 </w:t>
            </w:r>
            <w:r w:rsidRPr="00206659">
              <w:rPr>
                <w:rFonts w:cstheme="minorHAnsi"/>
                <w:sz w:val="20"/>
                <w:szCs w:val="20"/>
                <w:highlight w:val="yellow"/>
              </w:rPr>
              <w:t>come definiti nella sezione “Elementi comuni a più interventi</w:t>
            </w:r>
            <w:r w:rsidRPr="00206659">
              <w:rPr>
                <w:rFonts w:cstheme="minorHAnsi"/>
                <w:sz w:val="20"/>
                <w:szCs w:val="20"/>
                <w:highlight w:val="green"/>
              </w:rPr>
              <w:t>”</w:t>
            </w:r>
            <w:r w:rsidRPr="00206659">
              <w:rPr>
                <w:rFonts w:cstheme="minorHAnsi"/>
                <w:sz w:val="20"/>
                <w:szCs w:val="20"/>
              </w:rPr>
              <w:t xml:space="preserve"> che possiedono un'adeguata formazione o competenza professionale, </w:t>
            </w:r>
            <w:r w:rsidRPr="00206659">
              <w:rPr>
                <w:rFonts w:cstheme="minorHAnsi"/>
                <w:strike/>
                <w:color w:val="FF0000"/>
                <w:sz w:val="20"/>
                <w:szCs w:val="20"/>
                <w:highlight w:val="yellow"/>
              </w:rPr>
              <w:t>in linea con quanto specificato nella definizione di giovane agricoltore</w:t>
            </w:r>
            <w:r w:rsidRPr="00206659">
              <w:rPr>
                <w:rFonts w:cstheme="minorHAnsi"/>
                <w:color w:val="FF0000"/>
                <w:sz w:val="20"/>
                <w:szCs w:val="20"/>
                <w:highlight w:val="yellow"/>
              </w:rPr>
              <w:t xml:space="preserve"> </w:t>
            </w:r>
            <w:r w:rsidRPr="00206659">
              <w:rPr>
                <w:rFonts w:cstheme="minorHAnsi"/>
                <w:sz w:val="20"/>
                <w:szCs w:val="20"/>
                <w:highlight w:val="yellow"/>
              </w:rPr>
              <w:t>comprovata da:</w:t>
            </w:r>
          </w:p>
          <w:p w14:paraId="1CEC4343" w14:textId="77777777" w:rsidR="008B1605" w:rsidRPr="00206659" w:rsidRDefault="008B1605" w:rsidP="008B1605">
            <w:pPr>
              <w:pStyle w:val="Paragrafoelenco"/>
              <w:numPr>
                <w:ilvl w:val="0"/>
                <w:numId w:val="18"/>
              </w:numPr>
              <w:jc w:val="both"/>
              <w:rPr>
                <w:rFonts w:cstheme="minorHAnsi"/>
                <w:sz w:val="20"/>
                <w:szCs w:val="20"/>
              </w:rPr>
            </w:pPr>
            <w:r w:rsidRPr="00206659">
              <w:rPr>
                <w:rFonts w:cstheme="minorHAnsi"/>
                <w:sz w:val="20"/>
                <w:szCs w:val="20"/>
              </w:rPr>
              <w:t xml:space="preserve">Titolo universitario a indirizzo agricolo, </w:t>
            </w:r>
            <w:r w:rsidRPr="00206659">
              <w:rPr>
                <w:rFonts w:cstheme="minorHAnsi"/>
                <w:sz w:val="20"/>
                <w:szCs w:val="20"/>
              </w:rPr>
              <w:lastRenderedPageBreak/>
              <w:t>forestale, veterinario o in scienze naturali,</w:t>
            </w:r>
          </w:p>
          <w:p w14:paraId="2EDD0FB9" w14:textId="77777777" w:rsidR="008B1605" w:rsidRPr="00206659" w:rsidRDefault="008B1605" w:rsidP="008B1605">
            <w:pPr>
              <w:ind w:left="360"/>
              <w:jc w:val="both"/>
              <w:rPr>
                <w:rFonts w:cstheme="minorHAnsi"/>
                <w:sz w:val="20"/>
                <w:szCs w:val="20"/>
              </w:rPr>
            </w:pPr>
            <w:r w:rsidRPr="00206659">
              <w:rPr>
                <w:rFonts w:cstheme="minorHAnsi"/>
                <w:sz w:val="20"/>
                <w:szCs w:val="20"/>
              </w:rPr>
              <w:t>oppure</w:t>
            </w:r>
          </w:p>
          <w:p w14:paraId="71B0F064" w14:textId="77777777" w:rsidR="008B1605" w:rsidRPr="00206659" w:rsidRDefault="008B1605" w:rsidP="008B1605">
            <w:pPr>
              <w:pStyle w:val="Paragrafoelenco"/>
              <w:numPr>
                <w:ilvl w:val="0"/>
                <w:numId w:val="18"/>
              </w:numPr>
              <w:jc w:val="both"/>
              <w:rPr>
                <w:rFonts w:cstheme="minorHAnsi"/>
                <w:sz w:val="20"/>
                <w:szCs w:val="20"/>
              </w:rPr>
            </w:pPr>
            <w:r w:rsidRPr="00206659">
              <w:rPr>
                <w:rFonts w:cstheme="minorHAnsi"/>
                <w:sz w:val="20"/>
                <w:szCs w:val="20"/>
              </w:rPr>
              <w:t>Titolo di scuola secondaria di secondo grado a indirizzo agricolo;</w:t>
            </w:r>
          </w:p>
          <w:p w14:paraId="2C031168" w14:textId="77777777" w:rsidR="008B1605" w:rsidRPr="00206659" w:rsidRDefault="008B1605" w:rsidP="008B1605">
            <w:pPr>
              <w:ind w:left="360"/>
              <w:jc w:val="both"/>
              <w:rPr>
                <w:rFonts w:cstheme="minorHAnsi"/>
                <w:sz w:val="20"/>
                <w:szCs w:val="20"/>
              </w:rPr>
            </w:pPr>
            <w:r w:rsidRPr="00206659">
              <w:rPr>
                <w:rFonts w:cstheme="minorHAnsi"/>
                <w:sz w:val="20"/>
                <w:szCs w:val="20"/>
              </w:rPr>
              <w:t>oppure</w:t>
            </w:r>
          </w:p>
          <w:p w14:paraId="0CBF9DF9" w14:textId="77777777" w:rsidR="008B1605" w:rsidRPr="00206659" w:rsidRDefault="008B1605" w:rsidP="008B1605">
            <w:pPr>
              <w:pStyle w:val="Paragrafoelenco"/>
              <w:numPr>
                <w:ilvl w:val="0"/>
                <w:numId w:val="17"/>
              </w:numPr>
              <w:jc w:val="both"/>
              <w:rPr>
                <w:rFonts w:cstheme="minorHAnsi"/>
                <w:sz w:val="20"/>
                <w:szCs w:val="20"/>
              </w:rPr>
            </w:pPr>
            <w:r w:rsidRPr="00206659">
              <w:rPr>
                <w:rFonts w:cstheme="minorHAnsi"/>
                <w:sz w:val="20"/>
                <w:szCs w:val="20"/>
              </w:rPr>
              <w:t>Titolo di scuola secondaria di primo grado, accompagnato da esperienza lavorativa di almeno tre anni nel settore agricolo, documentata dall’iscrizione al relativo regime previdenziale.</w:t>
            </w:r>
          </w:p>
          <w:p w14:paraId="089B2F3A" w14:textId="2E1C0F1B" w:rsidR="008B1605" w:rsidRPr="00206659" w:rsidRDefault="008B1605" w:rsidP="008B1605">
            <w:pPr>
              <w:rPr>
                <w:rFonts w:cstheme="minorHAnsi"/>
                <w:b/>
                <w:bCs/>
                <w:sz w:val="20"/>
                <w:szCs w:val="20"/>
                <w:lang w:val="it-IT"/>
              </w:rPr>
            </w:pPr>
            <w:r w:rsidRPr="00206659">
              <w:rPr>
                <w:rFonts w:cstheme="minorHAnsi"/>
                <w:b/>
                <w:bCs/>
                <w:strike/>
                <w:color w:val="FF0000"/>
                <w:sz w:val="20"/>
                <w:szCs w:val="20"/>
                <w:highlight w:val="yellow"/>
              </w:rPr>
              <w:t>Termini per il raggiungimento dei requisiti</w:t>
            </w:r>
            <w:r w:rsidRPr="00206659">
              <w:rPr>
                <w:rFonts w:cstheme="minorHAnsi"/>
                <w:strike/>
                <w:color w:val="FF0000"/>
                <w:sz w:val="20"/>
                <w:szCs w:val="20"/>
                <w:highlight w:val="yellow"/>
              </w:rPr>
              <w:t xml:space="preserve">: </w:t>
            </w:r>
            <w:r w:rsidRPr="00206659">
              <w:rPr>
                <w:rFonts w:cstheme="minorHAnsi"/>
                <w:sz w:val="20"/>
                <w:szCs w:val="20"/>
                <w:highlight w:val="yellow"/>
              </w:rPr>
              <w:t>Tali requisiti devono essere posseduti</w:t>
            </w:r>
            <w:r w:rsidRPr="00206659">
              <w:rPr>
                <w:rFonts w:cstheme="minorHAnsi"/>
                <w:sz w:val="20"/>
                <w:szCs w:val="20"/>
              </w:rPr>
              <w:t xml:space="preserve"> entro la data di completamento del piano aziendale</w:t>
            </w:r>
          </w:p>
        </w:tc>
        <w:tc>
          <w:tcPr>
            <w:tcW w:w="0" w:type="auto"/>
            <w:shd w:val="clear" w:color="auto" w:fill="auto"/>
            <w:tcMar>
              <w:top w:w="28" w:type="dxa"/>
              <w:left w:w="28" w:type="dxa"/>
              <w:bottom w:w="28" w:type="dxa"/>
              <w:right w:w="28" w:type="dxa"/>
            </w:tcMar>
          </w:tcPr>
          <w:p w14:paraId="446F7A05" w14:textId="21789411"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lastRenderedPageBreak/>
              <w:t>R</w:t>
            </w:r>
            <w:r w:rsidRPr="00206659">
              <w:rPr>
                <w:rStyle w:val="Caratterinotaapidipagina"/>
                <w:sz w:val="20"/>
                <w:szCs w:val="20"/>
              </w:rPr>
              <w:t>iformulato per maggior chiarezza</w:t>
            </w:r>
          </w:p>
        </w:tc>
        <w:tc>
          <w:tcPr>
            <w:tcW w:w="0" w:type="auto"/>
            <w:shd w:val="clear" w:color="auto" w:fill="auto"/>
          </w:tcPr>
          <w:p w14:paraId="61EC3EEA"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5.3 Interventi di sviluppo rurale</w:t>
            </w:r>
          </w:p>
          <w:p w14:paraId="3F3694AA"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p>
          <w:p w14:paraId="2E39CC87" w14:textId="0DC64DC9" w:rsidR="008B1605" w:rsidRPr="00206659" w:rsidRDefault="001E24E8" w:rsidP="008B1605">
            <w:pPr>
              <w:rPr>
                <w:rFonts w:cstheme="minorHAnsi"/>
                <w:b/>
                <w:bCs/>
                <w:color w:val="000000" w:themeColor="text1"/>
                <w:sz w:val="20"/>
                <w:szCs w:val="20"/>
                <w:lang w:val="it-IT"/>
              </w:rPr>
            </w:pPr>
            <w:r w:rsidRPr="001E24E8">
              <w:rPr>
                <w:rFonts w:cstheme="minorHAnsi"/>
                <w:b/>
                <w:bCs/>
                <w:color w:val="000000" w:themeColor="text1"/>
                <w:sz w:val="20"/>
                <w:szCs w:val="20"/>
                <w:lang w:val="it-IT"/>
              </w:rPr>
              <w:t xml:space="preserve">INSTAL(75) - Insediamento di giovani agricoltori e nuovi agricoltori e avvio di nuove </w:t>
            </w:r>
            <w:r w:rsidRPr="001E24E8">
              <w:rPr>
                <w:rFonts w:cstheme="minorHAnsi"/>
                <w:b/>
                <w:bCs/>
                <w:color w:val="000000" w:themeColor="text1"/>
                <w:sz w:val="20"/>
                <w:szCs w:val="20"/>
                <w:lang w:val="it-IT"/>
              </w:rPr>
              <w:lastRenderedPageBreak/>
              <w:t>imprese rurali</w:t>
            </w:r>
          </w:p>
          <w:p w14:paraId="0A253FE8" w14:textId="77777777" w:rsidR="008B1605" w:rsidRPr="00206659" w:rsidRDefault="008B1605" w:rsidP="008B1605">
            <w:pPr>
              <w:rPr>
                <w:rFonts w:cstheme="minorHAnsi"/>
                <w:b/>
                <w:bCs/>
                <w:color w:val="000000" w:themeColor="text1"/>
                <w:sz w:val="20"/>
                <w:szCs w:val="20"/>
                <w:lang w:val="it-IT"/>
              </w:rPr>
            </w:pPr>
            <w:r w:rsidRPr="00206659">
              <w:rPr>
                <w:rFonts w:cstheme="minorHAnsi"/>
                <w:b/>
                <w:bCs/>
                <w:color w:val="000000" w:themeColor="text1"/>
                <w:sz w:val="20"/>
                <w:szCs w:val="20"/>
                <w:lang w:val="it-IT"/>
              </w:rPr>
              <w:t>Criteri di ammissibilità dei beneficiari</w:t>
            </w:r>
          </w:p>
          <w:p w14:paraId="7F634FAE" w14:textId="77777777" w:rsidR="008B1605" w:rsidRPr="00206659" w:rsidRDefault="008B1605" w:rsidP="008B1605">
            <w:pPr>
              <w:rPr>
                <w:sz w:val="20"/>
                <w:szCs w:val="20"/>
                <w:lang w:val="it-IT"/>
              </w:rPr>
            </w:pPr>
          </w:p>
          <w:p w14:paraId="13B52653" w14:textId="77777777" w:rsidR="008B1605" w:rsidRPr="00206659" w:rsidRDefault="008B1605" w:rsidP="008B1605">
            <w:pPr>
              <w:rPr>
                <w:rFonts w:cstheme="minorHAnsi"/>
                <w:b/>
                <w:bCs/>
                <w:color w:val="000000" w:themeColor="text1"/>
                <w:sz w:val="20"/>
                <w:szCs w:val="20"/>
                <w:lang w:val="it-IT"/>
              </w:rPr>
            </w:pPr>
            <w:r w:rsidRPr="00206659">
              <w:rPr>
                <w:rFonts w:cstheme="minorHAnsi"/>
                <w:b/>
                <w:bCs/>
                <w:color w:val="000000" w:themeColor="text1"/>
                <w:sz w:val="20"/>
                <w:szCs w:val="20"/>
                <w:lang w:val="it-IT"/>
              </w:rPr>
              <w:t>Criteri</w:t>
            </w:r>
          </w:p>
          <w:p w14:paraId="278BFEF8" w14:textId="77777777" w:rsidR="008B1605" w:rsidRPr="00206659" w:rsidRDefault="008B1605" w:rsidP="008B1605">
            <w:pPr>
              <w:rPr>
                <w:rFonts w:cstheme="minorHAnsi"/>
                <w:b/>
                <w:bCs/>
                <w:color w:val="000000" w:themeColor="text1"/>
                <w:sz w:val="20"/>
                <w:szCs w:val="20"/>
                <w:lang w:val="it-IT"/>
              </w:rPr>
            </w:pPr>
            <w:r w:rsidRPr="00206659">
              <w:rPr>
                <w:rFonts w:cstheme="minorHAnsi"/>
                <w:b/>
                <w:bCs/>
                <w:color w:val="000000" w:themeColor="text1"/>
                <w:sz w:val="20"/>
                <w:szCs w:val="20"/>
                <w:lang w:val="it-IT"/>
              </w:rPr>
              <w:t>ulteriori</w:t>
            </w:r>
          </w:p>
          <w:p w14:paraId="40C12824" w14:textId="77777777" w:rsidR="008B1605" w:rsidRPr="00206659" w:rsidRDefault="008B1605" w:rsidP="008B1605">
            <w:pPr>
              <w:rPr>
                <w:rFonts w:cstheme="minorHAnsi"/>
                <w:b/>
                <w:bCs/>
                <w:color w:val="000000" w:themeColor="text1"/>
                <w:sz w:val="20"/>
                <w:szCs w:val="20"/>
                <w:lang w:val="it-IT"/>
              </w:rPr>
            </w:pPr>
            <w:r w:rsidRPr="00206659">
              <w:rPr>
                <w:rFonts w:cstheme="minorHAnsi"/>
                <w:b/>
                <w:bCs/>
                <w:color w:val="000000" w:themeColor="text1"/>
                <w:sz w:val="20"/>
                <w:szCs w:val="20"/>
                <w:lang w:val="it-IT"/>
              </w:rPr>
              <w:t>rispetto alla</w:t>
            </w:r>
          </w:p>
          <w:p w14:paraId="4D2DC1D2" w14:textId="77777777" w:rsidR="008B1605" w:rsidRPr="00206659" w:rsidRDefault="008B1605" w:rsidP="008B1605">
            <w:pPr>
              <w:rPr>
                <w:rFonts w:cstheme="minorHAnsi"/>
                <w:b/>
                <w:bCs/>
                <w:color w:val="000000" w:themeColor="text1"/>
                <w:sz w:val="20"/>
                <w:szCs w:val="20"/>
                <w:lang w:val="it-IT"/>
              </w:rPr>
            </w:pPr>
            <w:r w:rsidRPr="00206659">
              <w:rPr>
                <w:rFonts w:cstheme="minorHAnsi"/>
                <w:b/>
                <w:bCs/>
                <w:color w:val="000000" w:themeColor="text1"/>
                <w:sz w:val="20"/>
                <w:szCs w:val="20"/>
                <w:lang w:val="it-IT"/>
              </w:rPr>
              <w:t>definizione</w:t>
            </w:r>
          </w:p>
          <w:p w14:paraId="03A8E344" w14:textId="25E5EC69" w:rsidR="008B1605" w:rsidRPr="00206659" w:rsidRDefault="008B1605" w:rsidP="008B1605">
            <w:pPr>
              <w:rPr>
                <w:sz w:val="20"/>
                <w:szCs w:val="20"/>
                <w:lang w:val="it-IT"/>
              </w:rPr>
            </w:pPr>
            <w:r w:rsidRPr="00206659">
              <w:rPr>
                <w:rFonts w:cstheme="minorHAnsi"/>
                <w:b/>
                <w:bCs/>
                <w:color w:val="000000" w:themeColor="text1"/>
                <w:sz w:val="20"/>
                <w:szCs w:val="20"/>
                <w:lang w:val="it-IT"/>
              </w:rPr>
              <w:t>(C02) - Lombardia</w:t>
            </w:r>
          </w:p>
        </w:tc>
        <w:tc>
          <w:tcPr>
            <w:tcW w:w="0" w:type="auto"/>
            <w:shd w:val="clear" w:color="auto" w:fill="auto"/>
          </w:tcPr>
          <w:p w14:paraId="4D3C1B51"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L’adeguata formazione o competenza professionale è comprovata da:</w:t>
            </w:r>
          </w:p>
          <w:p w14:paraId="15F0D7CF"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 Titolo universitario a indirizzo agricolo, forestale, veterinario, o in scienze naturali;</w:t>
            </w:r>
          </w:p>
          <w:p w14:paraId="5393CA75"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 Titolo di scuola secondaria di secondo grado a indirizzo agricolo;</w:t>
            </w:r>
          </w:p>
          <w:p w14:paraId="01236C31" w14:textId="67CAD56D"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 xml:space="preserve">- Titolo di scuola secondaria di primo grado, accompagnato da esperienza lavorativa di almeno tre anni nel settore agricolo, documentata </w:t>
            </w:r>
            <w:r w:rsidRPr="00206659">
              <w:rPr>
                <w:rFonts w:eastAsia="Arial" w:cstheme="minorHAnsi"/>
                <w:sz w:val="20"/>
                <w:szCs w:val="20"/>
                <w:lang w:val="it-IT"/>
              </w:rPr>
              <w:lastRenderedPageBreak/>
              <w:t>dall’iscrizione al relativo regime previdenziale.</w:t>
            </w:r>
          </w:p>
        </w:tc>
        <w:tc>
          <w:tcPr>
            <w:tcW w:w="0" w:type="auto"/>
            <w:shd w:val="clear" w:color="auto" w:fill="auto"/>
            <w:tcMar>
              <w:top w:w="28" w:type="dxa"/>
              <w:left w:w="28" w:type="dxa"/>
              <w:bottom w:w="28" w:type="dxa"/>
              <w:right w:w="28" w:type="dxa"/>
            </w:tcMar>
          </w:tcPr>
          <w:p w14:paraId="46FA4807" w14:textId="1C0C13F3" w:rsidR="008B1605" w:rsidRPr="00206659" w:rsidRDefault="008B1605" w:rsidP="008B1605">
            <w:pPr>
              <w:rPr>
                <w:rFonts w:eastAsia="Arial" w:cstheme="minorHAnsi"/>
                <w:sz w:val="20"/>
                <w:szCs w:val="20"/>
                <w:lang w:val="en-GB"/>
              </w:rPr>
            </w:pPr>
            <w:r w:rsidRPr="00206659">
              <w:rPr>
                <w:rFonts w:eastAsia="Arial" w:cstheme="minorHAnsi"/>
                <w:sz w:val="20"/>
                <w:szCs w:val="20"/>
                <w:lang w:val="en-GB"/>
              </w:rPr>
              <w:lastRenderedPageBreak/>
              <w:t>Nessuno</w:t>
            </w:r>
          </w:p>
        </w:tc>
      </w:tr>
      <w:tr w:rsidR="008B1605" w:rsidRPr="00206659" w14:paraId="1B389D58" w14:textId="77777777" w:rsidTr="002A0A6C">
        <w:trPr>
          <w:trHeight w:val="20"/>
        </w:trPr>
        <w:tc>
          <w:tcPr>
            <w:tcW w:w="0" w:type="auto"/>
            <w:shd w:val="clear" w:color="auto" w:fill="FFFFFF" w:themeFill="background1"/>
            <w:tcMar>
              <w:top w:w="28" w:type="dxa"/>
              <w:left w:w="28" w:type="dxa"/>
              <w:bottom w:w="28" w:type="dxa"/>
              <w:right w:w="28" w:type="dxa"/>
            </w:tcMar>
          </w:tcPr>
          <w:p w14:paraId="6A2D0872" w14:textId="77777777" w:rsidR="008B1605" w:rsidRPr="00206659" w:rsidRDefault="008B1605" w:rsidP="008B1605">
            <w:pPr>
              <w:pStyle w:val="P68B1DB1-Normal6"/>
              <w:numPr>
                <w:ilvl w:val="0"/>
                <w:numId w:val="13"/>
              </w:numPr>
              <w:ind w:left="0" w:firstLine="0"/>
              <w:rPr>
                <w:rFonts w:eastAsia="Arial" w:cstheme="minorHAnsi"/>
                <w:lang w:val="en-GB"/>
              </w:rPr>
            </w:pPr>
          </w:p>
        </w:tc>
        <w:tc>
          <w:tcPr>
            <w:tcW w:w="0" w:type="auto"/>
            <w:shd w:val="clear" w:color="auto" w:fill="auto"/>
          </w:tcPr>
          <w:p w14:paraId="6E6E4C07"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Criteri di ammissibilità</w:t>
            </w:r>
          </w:p>
          <w:p w14:paraId="5CA9DBE6" w14:textId="77777777" w:rsidR="008B1605" w:rsidRPr="00206659" w:rsidRDefault="008B1605" w:rsidP="008B1605">
            <w:pPr>
              <w:pStyle w:val="P68B1DB1-Normal7"/>
              <w:rPr>
                <w:rStyle w:val="Caratterinotaapidipagina"/>
                <w:color w:val="auto"/>
                <w:sz w:val="20"/>
                <w:lang w:val="en-US"/>
              </w:rPr>
            </w:pPr>
          </w:p>
        </w:tc>
        <w:tc>
          <w:tcPr>
            <w:tcW w:w="0" w:type="auto"/>
            <w:shd w:val="clear" w:color="auto" w:fill="auto"/>
            <w:tcMar>
              <w:top w:w="28" w:type="dxa"/>
              <w:left w:w="28" w:type="dxa"/>
              <w:bottom w:w="28" w:type="dxa"/>
              <w:right w:w="28" w:type="dxa"/>
            </w:tcMar>
          </w:tcPr>
          <w:p w14:paraId="4F3C8A5E" w14:textId="77777777" w:rsidR="008B1605" w:rsidRPr="00206659" w:rsidRDefault="008B1605" w:rsidP="008B1605">
            <w:pPr>
              <w:rPr>
                <w:rStyle w:val="Caratterinotaapidipagina"/>
                <w:sz w:val="20"/>
                <w:szCs w:val="20"/>
              </w:rPr>
            </w:pPr>
            <w:r w:rsidRPr="00206659">
              <w:rPr>
                <w:rStyle w:val="Caratterinotaapidipagina"/>
                <w:sz w:val="20"/>
                <w:szCs w:val="20"/>
              </w:rPr>
              <w:t>Non sono ammessi al sostegno i giovani che si insediano in aziende con una Produzione Standard o produzione potenziale minore o maggiore a determinate soglie minime e/o massime. Le Regioni e le Province Autonome che adottano il presente criterio quantificano le rispettive soglie sulla base delle proprie specificità regionali.</w:t>
            </w:r>
          </w:p>
          <w:p w14:paraId="609527A4" w14:textId="77777777" w:rsidR="008B1605" w:rsidRPr="00206659" w:rsidRDefault="008B1605" w:rsidP="008B1605">
            <w:pPr>
              <w:rPr>
                <w:rStyle w:val="Caratterinotaapidipagina"/>
                <w:sz w:val="20"/>
                <w:szCs w:val="20"/>
              </w:rPr>
            </w:pPr>
            <w:r w:rsidRPr="00206659">
              <w:rPr>
                <w:rStyle w:val="Caratterinotaapidipagina"/>
                <w:sz w:val="20"/>
                <w:szCs w:val="20"/>
              </w:rPr>
              <w:lastRenderedPageBreak/>
              <w:t>• Regione Lombardia - Produzione standard inferiore a:</w:t>
            </w:r>
          </w:p>
          <w:p w14:paraId="551EA335" w14:textId="77777777" w:rsidR="008B1605" w:rsidRPr="00206659" w:rsidRDefault="008B1605" w:rsidP="008B1605">
            <w:pPr>
              <w:rPr>
                <w:rStyle w:val="Caratterinotaapidipagina"/>
                <w:sz w:val="20"/>
                <w:szCs w:val="20"/>
              </w:rPr>
            </w:pPr>
            <w:r w:rsidRPr="00206659">
              <w:rPr>
                <w:rStyle w:val="Caratterinotaapidipagina"/>
                <w:sz w:val="20"/>
                <w:szCs w:val="20"/>
              </w:rPr>
              <w:t>o € 12.000 nel caso di azienda agricola ubicata in “Zona svantaggiata di montagna”,</w:t>
            </w:r>
          </w:p>
          <w:p w14:paraId="1367FFEC" w14:textId="77777777" w:rsidR="008B1605" w:rsidRPr="00206659" w:rsidRDefault="008B1605" w:rsidP="008B1605">
            <w:pPr>
              <w:rPr>
                <w:rStyle w:val="Caratterinotaapidipagina"/>
                <w:sz w:val="20"/>
                <w:szCs w:val="20"/>
              </w:rPr>
            </w:pPr>
            <w:r w:rsidRPr="00206659">
              <w:rPr>
                <w:rStyle w:val="Caratterinotaapidipagina"/>
                <w:sz w:val="20"/>
                <w:szCs w:val="20"/>
              </w:rPr>
              <w:t>o € 18.000 nel caso di azienda agricola ubicata in “Altre zone”,</w:t>
            </w:r>
          </w:p>
          <w:p w14:paraId="7B65E243" w14:textId="17D1C825" w:rsidR="008B1605" w:rsidRPr="00206659" w:rsidRDefault="008B1605" w:rsidP="008B1605">
            <w:pPr>
              <w:rPr>
                <w:rStyle w:val="Caratterinotaapidipagina"/>
                <w:sz w:val="20"/>
                <w:szCs w:val="20"/>
              </w:rPr>
            </w:pPr>
            <w:r w:rsidRPr="00206659">
              <w:rPr>
                <w:rStyle w:val="Caratterinotaapidipagina"/>
                <w:sz w:val="20"/>
                <w:szCs w:val="20"/>
              </w:rPr>
              <w:t>o Produzione standard superiore a: € 300.000.</w:t>
            </w:r>
          </w:p>
        </w:tc>
        <w:tc>
          <w:tcPr>
            <w:tcW w:w="2901" w:type="dxa"/>
            <w:shd w:val="clear" w:color="auto" w:fill="auto"/>
            <w:tcMar>
              <w:top w:w="28" w:type="dxa"/>
              <w:left w:w="28" w:type="dxa"/>
              <w:bottom w:w="28" w:type="dxa"/>
              <w:right w:w="28" w:type="dxa"/>
            </w:tcMar>
          </w:tcPr>
          <w:p w14:paraId="73F82658" w14:textId="77777777" w:rsidR="008B1605" w:rsidRPr="00206659" w:rsidRDefault="008B1605" w:rsidP="008B1605">
            <w:pPr>
              <w:jc w:val="both"/>
              <w:rPr>
                <w:rFonts w:cstheme="minorHAnsi"/>
                <w:sz w:val="20"/>
                <w:szCs w:val="20"/>
              </w:rPr>
            </w:pPr>
            <w:r w:rsidRPr="00206659">
              <w:rPr>
                <w:rFonts w:cstheme="minorHAnsi"/>
                <w:b/>
                <w:bCs/>
                <w:sz w:val="20"/>
                <w:szCs w:val="20"/>
                <w:highlight w:val="yellow"/>
              </w:rPr>
              <w:lastRenderedPageBreak/>
              <w:t xml:space="preserve">Regione Lombardia: </w:t>
            </w:r>
            <w:r w:rsidRPr="00206659">
              <w:rPr>
                <w:rFonts w:cstheme="minorHAnsi"/>
                <w:sz w:val="20"/>
                <w:szCs w:val="20"/>
                <w:highlight w:val="yellow"/>
              </w:rPr>
              <w:t>non</w:t>
            </w:r>
            <w:r w:rsidRPr="00206659">
              <w:rPr>
                <w:rFonts w:cstheme="minorHAnsi"/>
                <w:b/>
                <w:bCs/>
                <w:sz w:val="20"/>
                <w:szCs w:val="20"/>
                <w:highlight w:val="yellow"/>
              </w:rPr>
              <w:t xml:space="preserve"> </w:t>
            </w:r>
            <w:r w:rsidRPr="00206659">
              <w:rPr>
                <w:rFonts w:cstheme="minorHAnsi"/>
                <w:sz w:val="20"/>
                <w:szCs w:val="20"/>
                <w:highlight w:val="yellow"/>
              </w:rPr>
              <w:t xml:space="preserve">sono ammessi al sostegno i giovani che si insediano in aziende con una </w:t>
            </w:r>
            <w:r w:rsidRPr="00206659">
              <w:rPr>
                <w:rFonts w:cstheme="minorHAnsi"/>
                <w:sz w:val="20"/>
                <w:szCs w:val="20"/>
              </w:rPr>
              <w:t xml:space="preserve">Produzione Standard inferiore a: </w:t>
            </w:r>
          </w:p>
          <w:p w14:paraId="11E3FA0E" w14:textId="77777777" w:rsidR="008B1605" w:rsidRPr="00206659" w:rsidRDefault="008B1605" w:rsidP="008B1605">
            <w:pPr>
              <w:pStyle w:val="Paragrafoelenco"/>
              <w:numPr>
                <w:ilvl w:val="0"/>
                <w:numId w:val="17"/>
              </w:numPr>
              <w:jc w:val="both"/>
              <w:rPr>
                <w:rFonts w:cstheme="minorHAnsi"/>
                <w:sz w:val="20"/>
                <w:szCs w:val="20"/>
              </w:rPr>
            </w:pPr>
            <w:r w:rsidRPr="00206659">
              <w:rPr>
                <w:rFonts w:cstheme="minorHAnsi"/>
                <w:b/>
                <w:bCs/>
                <w:sz w:val="20"/>
                <w:szCs w:val="20"/>
              </w:rPr>
              <w:t>12.000 €</w:t>
            </w:r>
            <w:r w:rsidRPr="00206659">
              <w:rPr>
                <w:rFonts w:cstheme="minorHAnsi"/>
                <w:sz w:val="20"/>
                <w:szCs w:val="20"/>
              </w:rPr>
              <w:t>, nel caso di azienda agricola ubicata in “Zona svantaggiata di montagna”;</w:t>
            </w:r>
          </w:p>
          <w:p w14:paraId="71FC96C4" w14:textId="77777777" w:rsidR="008B1605" w:rsidRPr="00206659" w:rsidRDefault="008B1605" w:rsidP="008B1605">
            <w:pPr>
              <w:pStyle w:val="Paragrafoelenco"/>
              <w:numPr>
                <w:ilvl w:val="0"/>
                <w:numId w:val="17"/>
              </w:numPr>
              <w:jc w:val="both"/>
              <w:rPr>
                <w:rFonts w:cstheme="minorHAnsi"/>
                <w:sz w:val="20"/>
                <w:szCs w:val="20"/>
              </w:rPr>
            </w:pPr>
            <w:r w:rsidRPr="00206659">
              <w:rPr>
                <w:rFonts w:cstheme="minorHAnsi"/>
                <w:b/>
                <w:bCs/>
                <w:sz w:val="20"/>
                <w:szCs w:val="20"/>
              </w:rPr>
              <w:t>18.000 €</w:t>
            </w:r>
            <w:r w:rsidRPr="00206659">
              <w:rPr>
                <w:rFonts w:cstheme="minorHAnsi"/>
                <w:sz w:val="20"/>
                <w:szCs w:val="20"/>
              </w:rPr>
              <w:t>, nel caso di azienda agricola ubicata in “Altre zone”.</w:t>
            </w:r>
          </w:p>
          <w:p w14:paraId="0EA63122" w14:textId="0230D970" w:rsidR="008B1605" w:rsidRPr="00206659" w:rsidRDefault="008B1605" w:rsidP="008B1605">
            <w:pPr>
              <w:rPr>
                <w:rFonts w:cstheme="minorHAnsi"/>
                <w:b/>
                <w:bCs/>
                <w:sz w:val="20"/>
                <w:szCs w:val="20"/>
                <w:lang w:val="it-IT"/>
              </w:rPr>
            </w:pPr>
            <w:r w:rsidRPr="00206659">
              <w:rPr>
                <w:rFonts w:cstheme="minorHAnsi"/>
                <w:sz w:val="20"/>
                <w:szCs w:val="20"/>
                <w:highlight w:val="yellow"/>
              </w:rPr>
              <w:lastRenderedPageBreak/>
              <w:t xml:space="preserve">Non sono ammessi al sostegno i giovani che si insediano in aziende con una </w:t>
            </w:r>
            <w:r w:rsidRPr="00206659">
              <w:rPr>
                <w:rFonts w:cstheme="minorHAnsi"/>
                <w:sz w:val="20"/>
                <w:szCs w:val="20"/>
              </w:rPr>
              <w:t xml:space="preserve">Produzione Standard superiore a </w:t>
            </w:r>
            <w:r w:rsidRPr="00206659">
              <w:rPr>
                <w:rFonts w:cstheme="minorHAnsi"/>
                <w:b/>
                <w:bCs/>
                <w:sz w:val="20"/>
                <w:szCs w:val="20"/>
              </w:rPr>
              <w:t>300.000 €</w:t>
            </w:r>
            <w:r w:rsidRPr="00206659">
              <w:rPr>
                <w:rFonts w:cstheme="minorHAnsi"/>
                <w:sz w:val="20"/>
                <w:szCs w:val="20"/>
              </w:rPr>
              <w:t>.</w:t>
            </w:r>
          </w:p>
        </w:tc>
        <w:tc>
          <w:tcPr>
            <w:tcW w:w="0" w:type="auto"/>
            <w:shd w:val="clear" w:color="auto" w:fill="auto"/>
            <w:tcMar>
              <w:top w:w="28" w:type="dxa"/>
              <w:left w:w="28" w:type="dxa"/>
              <w:bottom w:w="28" w:type="dxa"/>
              <w:right w:w="28" w:type="dxa"/>
            </w:tcMar>
          </w:tcPr>
          <w:p w14:paraId="18B7A485" w14:textId="0D4CE8E4"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lastRenderedPageBreak/>
              <w:t>R</w:t>
            </w:r>
            <w:r w:rsidRPr="00206659">
              <w:rPr>
                <w:rStyle w:val="Caratterinotaapidipagina"/>
                <w:sz w:val="20"/>
                <w:szCs w:val="20"/>
              </w:rPr>
              <w:t>iformulato per maggior chiarezza</w:t>
            </w:r>
          </w:p>
        </w:tc>
        <w:tc>
          <w:tcPr>
            <w:tcW w:w="0" w:type="auto"/>
            <w:shd w:val="clear" w:color="auto" w:fill="auto"/>
          </w:tcPr>
          <w:p w14:paraId="631FE163"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5.3 Interventi di sviluppo rurale</w:t>
            </w:r>
          </w:p>
          <w:p w14:paraId="591676FE"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p>
          <w:p w14:paraId="1FDE51C0" w14:textId="683C67BA" w:rsidR="008B1605" w:rsidRDefault="001E24E8" w:rsidP="008B1605">
            <w:pPr>
              <w:rPr>
                <w:rFonts w:cstheme="minorHAnsi"/>
                <w:b/>
                <w:bCs/>
                <w:color w:val="000000" w:themeColor="text1"/>
                <w:sz w:val="20"/>
                <w:szCs w:val="20"/>
                <w:lang w:val="it-IT"/>
              </w:rPr>
            </w:pPr>
            <w:r w:rsidRPr="001E24E8">
              <w:rPr>
                <w:rFonts w:cstheme="minorHAnsi"/>
                <w:b/>
                <w:bCs/>
                <w:color w:val="000000" w:themeColor="text1"/>
                <w:sz w:val="20"/>
                <w:szCs w:val="20"/>
                <w:lang w:val="it-IT"/>
              </w:rPr>
              <w:t xml:space="preserve">INSTAL(75) - Insediamento di giovani agricoltori e nuovi </w:t>
            </w:r>
            <w:r w:rsidRPr="001E24E8">
              <w:rPr>
                <w:rFonts w:cstheme="minorHAnsi"/>
                <w:b/>
                <w:bCs/>
                <w:color w:val="000000" w:themeColor="text1"/>
                <w:sz w:val="20"/>
                <w:szCs w:val="20"/>
                <w:lang w:val="it-IT"/>
              </w:rPr>
              <w:lastRenderedPageBreak/>
              <w:t>agricoltori e avvio di nuove imprese rurali</w:t>
            </w:r>
          </w:p>
          <w:p w14:paraId="50FD31F7" w14:textId="77777777" w:rsidR="001E24E8" w:rsidRPr="00206659" w:rsidRDefault="001E24E8" w:rsidP="008B1605">
            <w:pPr>
              <w:rPr>
                <w:rFonts w:cstheme="minorHAnsi"/>
                <w:b/>
                <w:bCs/>
                <w:color w:val="000000" w:themeColor="text1"/>
                <w:sz w:val="20"/>
                <w:szCs w:val="20"/>
                <w:lang w:val="it-IT"/>
              </w:rPr>
            </w:pPr>
          </w:p>
          <w:p w14:paraId="2EF2E734"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 Concezione specifica, requisiti e condizioni di ammissibilità dell'intervento</w:t>
            </w:r>
          </w:p>
          <w:p w14:paraId="431114C9" w14:textId="77777777" w:rsidR="008B1605" w:rsidRPr="00206659" w:rsidRDefault="008B1605" w:rsidP="008B1605">
            <w:pPr>
              <w:rPr>
                <w:sz w:val="20"/>
                <w:szCs w:val="20"/>
                <w:lang w:val="it-IT"/>
              </w:rPr>
            </w:pPr>
          </w:p>
          <w:p w14:paraId="439B7E88" w14:textId="77777777"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t>C07 – Tabella Produzione</w:t>
            </w:r>
          </w:p>
          <w:p w14:paraId="582F3A83" w14:textId="23081D43" w:rsidR="008B1605" w:rsidRPr="00206659" w:rsidRDefault="008B1605" w:rsidP="008B1605">
            <w:pPr>
              <w:rPr>
                <w:rFonts w:cstheme="minorHAnsi"/>
                <w:b/>
                <w:bCs/>
                <w:color w:val="000000" w:themeColor="text1"/>
                <w:sz w:val="20"/>
                <w:szCs w:val="20"/>
                <w:lang w:val="it-IT"/>
              </w:rPr>
            </w:pPr>
            <w:r w:rsidRPr="00206659">
              <w:rPr>
                <w:rFonts w:cstheme="minorHAnsi"/>
                <w:b/>
                <w:bCs/>
                <w:color w:val="000000" w:themeColor="text1"/>
                <w:sz w:val="20"/>
                <w:szCs w:val="20"/>
                <w:lang w:val="it-IT"/>
              </w:rPr>
              <w:t>Standard - Lombardia</w:t>
            </w:r>
          </w:p>
        </w:tc>
        <w:tc>
          <w:tcPr>
            <w:tcW w:w="0" w:type="auto"/>
            <w:shd w:val="clear" w:color="auto" w:fill="auto"/>
          </w:tcPr>
          <w:p w14:paraId="4040AC4A"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 xml:space="preserve">NON sono ammessi al sostegno i giovani che si insediano in aziende con una Produzione standard </w:t>
            </w:r>
          </w:p>
          <w:p w14:paraId="0C1E7411"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 inferiore a:</w:t>
            </w:r>
          </w:p>
          <w:p w14:paraId="07577A35"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w:t>
            </w:r>
            <w:r w:rsidRPr="00206659">
              <w:rPr>
                <w:rFonts w:eastAsia="Arial" w:cstheme="minorHAnsi"/>
                <w:sz w:val="20"/>
                <w:szCs w:val="20"/>
                <w:lang w:val="it-IT"/>
              </w:rPr>
              <w:tab/>
              <w:t>€ 12.000,00 nel caso di azienda agricola ubicata in “Zona svantaggiata di montagna”</w:t>
            </w:r>
          </w:p>
          <w:p w14:paraId="41F8086A"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w:t>
            </w:r>
            <w:r w:rsidRPr="00206659">
              <w:rPr>
                <w:rFonts w:eastAsia="Arial" w:cstheme="minorHAnsi"/>
                <w:sz w:val="20"/>
                <w:szCs w:val="20"/>
                <w:lang w:val="it-IT"/>
              </w:rPr>
              <w:tab/>
              <w:t>€ 18.000,00 nel caso di azienda agricola ubicata in “Altre zone”</w:t>
            </w:r>
          </w:p>
          <w:p w14:paraId="26E49646" w14:textId="63679715"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 superiore a: € 300.000,00</w:t>
            </w:r>
          </w:p>
        </w:tc>
        <w:tc>
          <w:tcPr>
            <w:tcW w:w="0" w:type="auto"/>
            <w:shd w:val="clear" w:color="auto" w:fill="auto"/>
            <w:tcMar>
              <w:top w:w="28" w:type="dxa"/>
              <w:left w:w="28" w:type="dxa"/>
              <w:bottom w:w="28" w:type="dxa"/>
              <w:right w:w="28" w:type="dxa"/>
            </w:tcMar>
          </w:tcPr>
          <w:p w14:paraId="2A65B760" w14:textId="7F371747" w:rsidR="008B1605" w:rsidRPr="00206659" w:rsidRDefault="008B1605" w:rsidP="008B1605">
            <w:pPr>
              <w:rPr>
                <w:rFonts w:eastAsia="Arial" w:cstheme="minorHAnsi"/>
                <w:sz w:val="20"/>
                <w:szCs w:val="20"/>
                <w:lang w:val="en-GB"/>
              </w:rPr>
            </w:pPr>
            <w:r w:rsidRPr="00206659">
              <w:rPr>
                <w:rFonts w:eastAsia="Arial" w:cstheme="minorHAnsi"/>
                <w:sz w:val="20"/>
                <w:szCs w:val="20"/>
                <w:lang w:val="en-GB"/>
              </w:rPr>
              <w:lastRenderedPageBreak/>
              <w:t>Nessuno</w:t>
            </w:r>
          </w:p>
        </w:tc>
      </w:tr>
      <w:tr w:rsidR="008B1605" w:rsidRPr="00206659" w14:paraId="384A05E8" w14:textId="77777777" w:rsidTr="002A0A6C">
        <w:trPr>
          <w:trHeight w:val="20"/>
        </w:trPr>
        <w:tc>
          <w:tcPr>
            <w:tcW w:w="0" w:type="auto"/>
            <w:shd w:val="clear" w:color="auto" w:fill="FFFFFF" w:themeFill="background1"/>
            <w:tcMar>
              <w:top w:w="28" w:type="dxa"/>
              <w:left w:w="28" w:type="dxa"/>
              <w:bottom w:w="28" w:type="dxa"/>
              <w:right w:w="28" w:type="dxa"/>
            </w:tcMar>
          </w:tcPr>
          <w:p w14:paraId="58112B82" w14:textId="441F5110" w:rsidR="008B1605" w:rsidRPr="00206659" w:rsidRDefault="008B1605" w:rsidP="008B1605">
            <w:pPr>
              <w:pStyle w:val="P68B1DB1-Normal6"/>
              <w:numPr>
                <w:ilvl w:val="0"/>
                <w:numId w:val="13"/>
              </w:numPr>
              <w:ind w:left="0" w:firstLine="0"/>
              <w:rPr>
                <w:rFonts w:eastAsia="Arial" w:cstheme="minorHAnsi"/>
                <w:lang w:val="en-GB"/>
              </w:rPr>
            </w:pPr>
          </w:p>
        </w:tc>
        <w:tc>
          <w:tcPr>
            <w:tcW w:w="0" w:type="auto"/>
            <w:shd w:val="clear" w:color="auto" w:fill="auto"/>
          </w:tcPr>
          <w:p w14:paraId="25BEF617" w14:textId="77777777" w:rsidR="008B1605" w:rsidRPr="00206659" w:rsidRDefault="008B1605" w:rsidP="008B1605">
            <w:pPr>
              <w:pStyle w:val="P68B1DB1-Normal7"/>
              <w:rPr>
                <w:rFonts w:cstheme="minorHAnsi"/>
                <w:b/>
                <w:bCs/>
                <w:sz w:val="20"/>
              </w:rPr>
            </w:pPr>
            <w:r w:rsidRPr="00206659">
              <w:rPr>
                <w:rFonts w:cstheme="minorHAnsi"/>
                <w:b/>
                <w:bCs/>
                <w:sz w:val="20"/>
              </w:rPr>
              <w:t>Criteri di ammissibilità</w:t>
            </w:r>
          </w:p>
        </w:tc>
        <w:tc>
          <w:tcPr>
            <w:tcW w:w="0" w:type="auto"/>
            <w:shd w:val="clear" w:color="auto" w:fill="auto"/>
            <w:tcMar>
              <w:top w:w="28" w:type="dxa"/>
              <w:left w:w="28" w:type="dxa"/>
              <w:bottom w:w="28" w:type="dxa"/>
              <w:right w:w="28" w:type="dxa"/>
            </w:tcMar>
          </w:tcPr>
          <w:p w14:paraId="29F39E5C" w14:textId="77777777" w:rsidR="008B1605" w:rsidRPr="00206659" w:rsidRDefault="008B1605" w:rsidP="008B1605">
            <w:pPr>
              <w:rPr>
                <w:rFonts w:cstheme="minorHAnsi"/>
                <w:sz w:val="20"/>
                <w:szCs w:val="20"/>
                <w:lang w:val="it-IT"/>
              </w:rPr>
            </w:pPr>
            <w:r w:rsidRPr="00206659">
              <w:rPr>
                <w:rFonts w:cstheme="minorHAnsi"/>
                <w:b/>
                <w:bCs/>
                <w:sz w:val="20"/>
                <w:szCs w:val="20"/>
                <w:lang w:val="it-IT"/>
              </w:rPr>
              <w:t xml:space="preserve">C04: </w:t>
            </w:r>
            <w:r w:rsidRPr="00206659">
              <w:rPr>
                <w:rFonts w:cstheme="minorHAnsi"/>
                <w:sz w:val="20"/>
                <w:szCs w:val="20"/>
                <w:lang w:val="it-IT"/>
              </w:rPr>
              <w:t>I soggetti richiedenti si insediano per la prima volta in un’azienda agricola in qualità di capo azienda secondo le condizioni contenute nella definizione di giovane agricoltore. Regione Lombardia: L’insediamento deve avvenire non più di 24 mesi prima dalla data di presentazione della domanda.</w:t>
            </w:r>
          </w:p>
        </w:tc>
        <w:tc>
          <w:tcPr>
            <w:tcW w:w="2901" w:type="dxa"/>
            <w:shd w:val="clear" w:color="auto" w:fill="auto"/>
            <w:tcMar>
              <w:top w:w="28" w:type="dxa"/>
              <w:left w:w="28" w:type="dxa"/>
              <w:bottom w:w="28" w:type="dxa"/>
              <w:right w:w="28" w:type="dxa"/>
            </w:tcMar>
          </w:tcPr>
          <w:p w14:paraId="020EE646" w14:textId="77777777" w:rsidR="008B1605" w:rsidRPr="00206659" w:rsidRDefault="008B1605" w:rsidP="008B1605">
            <w:pPr>
              <w:rPr>
                <w:rFonts w:cstheme="minorHAnsi"/>
                <w:sz w:val="20"/>
                <w:szCs w:val="20"/>
                <w:lang w:val="it-IT"/>
              </w:rPr>
            </w:pPr>
            <w:r w:rsidRPr="00206659">
              <w:rPr>
                <w:rFonts w:cstheme="minorHAnsi"/>
                <w:b/>
                <w:bCs/>
                <w:sz w:val="20"/>
                <w:szCs w:val="20"/>
                <w:lang w:val="it-IT"/>
              </w:rPr>
              <w:t>Regione Lombardia</w:t>
            </w:r>
            <w:r w:rsidRPr="00206659">
              <w:rPr>
                <w:rFonts w:cstheme="minorHAnsi"/>
                <w:sz w:val="20"/>
                <w:szCs w:val="20"/>
                <w:lang w:val="it-IT"/>
              </w:rPr>
              <w:t xml:space="preserve">: I soggetti richiedenti si insediano per la prima volta in un’azienda agricola in qualità di capo azienda secondo le condizioni contenute nella definizione di giovane agricoltore. L’insediamento deve avvenire </w:t>
            </w:r>
            <w:r w:rsidRPr="00206659">
              <w:rPr>
                <w:rFonts w:cstheme="minorHAnsi"/>
                <w:b/>
                <w:bCs/>
                <w:sz w:val="20"/>
                <w:szCs w:val="20"/>
                <w:lang w:val="it-IT"/>
              </w:rPr>
              <w:t>non più di 24 mesi</w:t>
            </w:r>
            <w:r w:rsidRPr="00206659">
              <w:rPr>
                <w:rFonts w:cstheme="minorHAnsi"/>
                <w:sz w:val="20"/>
                <w:szCs w:val="20"/>
                <w:lang w:val="it-IT"/>
              </w:rPr>
              <w:t xml:space="preserve"> </w:t>
            </w:r>
            <w:r w:rsidRPr="00206659">
              <w:rPr>
                <w:rFonts w:cstheme="minorHAnsi"/>
                <w:b/>
                <w:bCs/>
                <w:sz w:val="20"/>
                <w:szCs w:val="20"/>
                <w:lang w:val="it-IT"/>
              </w:rPr>
              <w:t>prima</w:t>
            </w:r>
            <w:r w:rsidRPr="00206659">
              <w:rPr>
                <w:rFonts w:cstheme="minorHAnsi"/>
                <w:sz w:val="20"/>
                <w:szCs w:val="20"/>
                <w:lang w:val="it-IT"/>
              </w:rPr>
              <w:t xml:space="preserve"> dalla data di presentazione della domanda.</w:t>
            </w:r>
          </w:p>
          <w:p w14:paraId="10A4BD69" w14:textId="77777777" w:rsidR="008B1605" w:rsidRPr="00206659" w:rsidRDefault="008B1605" w:rsidP="008B1605">
            <w:pPr>
              <w:rPr>
                <w:rFonts w:cstheme="minorHAnsi"/>
                <w:b/>
                <w:bCs/>
                <w:strike/>
                <w:color w:val="FF0000"/>
                <w:sz w:val="20"/>
                <w:szCs w:val="20"/>
                <w:highlight w:val="yellow"/>
                <w:lang w:val="it-IT"/>
              </w:rPr>
            </w:pPr>
            <w:r w:rsidRPr="00206659">
              <w:rPr>
                <w:rFonts w:cstheme="minorHAnsi"/>
                <w:sz w:val="20"/>
                <w:szCs w:val="20"/>
                <w:highlight w:val="yellow"/>
                <w:lang w:val="it-IT"/>
              </w:rPr>
              <w:lastRenderedPageBreak/>
              <w:t>Per inizio di primo insediamento si intende la data i attivazione di una partita IVA in campo agricolo.</w:t>
            </w:r>
          </w:p>
        </w:tc>
        <w:tc>
          <w:tcPr>
            <w:tcW w:w="0" w:type="auto"/>
            <w:shd w:val="clear" w:color="auto" w:fill="auto"/>
            <w:tcMar>
              <w:top w:w="28" w:type="dxa"/>
              <w:left w:w="28" w:type="dxa"/>
              <w:bottom w:w="28" w:type="dxa"/>
              <w:right w:w="28" w:type="dxa"/>
            </w:tcMar>
          </w:tcPr>
          <w:p w14:paraId="1B031E8B" w14:textId="77777777"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lastRenderedPageBreak/>
              <w:t>Si ritiene di riformulare per maggior chiarezza</w:t>
            </w:r>
          </w:p>
        </w:tc>
        <w:tc>
          <w:tcPr>
            <w:tcW w:w="0" w:type="auto"/>
            <w:shd w:val="clear" w:color="auto" w:fill="auto"/>
          </w:tcPr>
          <w:p w14:paraId="334102F0"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5.3 Interventi di sviluppo rurale</w:t>
            </w:r>
          </w:p>
          <w:p w14:paraId="601A8AA6"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p>
          <w:p w14:paraId="1928CEEB" w14:textId="20F15F2C" w:rsidR="008B1605" w:rsidRDefault="001E24E8" w:rsidP="008B1605">
            <w:pPr>
              <w:rPr>
                <w:rFonts w:cstheme="minorHAnsi"/>
                <w:b/>
                <w:bCs/>
                <w:color w:val="000000" w:themeColor="text1"/>
                <w:sz w:val="20"/>
                <w:szCs w:val="20"/>
                <w:lang w:val="it-IT"/>
              </w:rPr>
            </w:pPr>
            <w:r w:rsidRPr="001E24E8">
              <w:rPr>
                <w:rFonts w:cstheme="minorHAnsi"/>
                <w:b/>
                <w:bCs/>
                <w:color w:val="000000" w:themeColor="text1"/>
                <w:sz w:val="20"/>
                <w:szCs w:val="20"/>
                <w:lang w:val="it-IT"/>
              </w:rPr>
              <w:t xml:space="preserve">INSTAL(75) - Insediamento di giovani </w:t>
            </w:r>
            <w:r w:rsidRPr="001E24E8">
              <w:rPr>
                <w:rFonts w:cstheme="minorHAnsi"/>
                <w:b/>
                <w:bCs/>
                <w:color w:val="000000" w:themeColor="text1"/>
                <w:sz w:val="20"/>
                <w:szCs w:val="20"/>
                <w:lang w:val="it-IT"/>
              </w:rPr>
              <w:lastRenderedPageBreak/>
              <w:t>agricoltori e nuovi agricoltori e avvio di nuove imprese rurali</w:t>
            </w:r>
          </w:p>
          <w:p w14:paraId="43E8A880" w14:textId="77777777" w:rsidR="001E24E8" w:rsidRPr="00206659" w:rsidRDefault="001E24E8" w:rsidP="008B1605">
            <w:pPr>
              <w:rPr>
                <w:rFonts w:cstheme="minorHAnsi"/>
                <w:b/>
                <w:bCs/>
                <w:color w:val="000000" w:themeColor="text1"/>
                <w:sz w:val="20"/>
                <w:szCs w:val="20"/>
                <w:lang w:val="it-IT"/>
              </w:rPr>
            </w:pPr>
          </w:p>
          <w:p w14:paraId="4D96D9B9"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 Concezione specifica, requisiti e condizioni di ammissibilità dell'intervento</w:t>
            </w:r>
          </w:p>
          <w:p w14:paraId="3468CB03"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p>
          <w:p w14:paraId="50A5ADC6"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Criteri di ammissibilità dei beneficiari</w:t>
            </w:r>
          </w:p>
          <w:p w14:paraId="7FE074F5" w14:textId="77777777" w:rsidR="008B1605" w:rsidRPr="00206659" w:rsidRDefault="008B1605" w:rsidP="008B1605">
            <w:pPr>
              <w:rPr>
                <w:rFonts w:cstheme="minorHAnsi"/>
                <w:sz w:val="20"/>
                <w:szCs w:val="20"/>
                <w:lang w:val="it-IT"/>
              </w:rPr>
            </w:pPr>
          </w:p>
          <w:p w14:paraId="6C307BCC" w14:textId="77777777" w:rsidR="008B1605" w:rsidRPr="00206659" w:rsidRDefault="008B1605" w:rsidP="008B1605">
            <w:pPr>
              <w:autoSpaceDE w:val="0"/>
              <w:autoSpaceDN w:val="0"/>
              <w:adjustRightInd w:val="0"/>
              <w:rPr>
                <w:rFonts w:cstheme="minorHAnsi"/>
                <w:b/>
                <w:bCs/>
                <w:color w:val="000000" w:themeColor="text1"/>
                <w:sz w:val="20"/>
                <w:szCs w:val="20"/>
                <w:lang w:val="it-IT"/>
              </w:rPr>
            </w:pPr>
            <w:r w:rsidRPr="00206659">
              <w:rPr>
                <w:rFonts w:cstheme="minorHAnsi"/>
                <w:b/>
                <w:bCs/>
                <w:color w:val="000000" w:themeColor="text1"/>
                <w:sz w:val="20"/>
                <w:szCs w:val="20"/>
                <w:lang w:val="it-IT"/>
              </w:rPr>
              <w:t>Requisiti ulteriori</w:t>
            </w:r>
          </w:p>
          <w:p w14:paraId="1B0A21B2" w14:textId="77777777" w:rsidR="008B1605" w:rsidRPr="00206659" w:rsidRDefault="008B1605" w:rsidP="008B1605">
            <w:pPr>
              <w:autoSpaceDE w:val="0"/>
              <w:autoSpaceDN w:val="0"/>
              <w:adjustRightInd w:val="0"/>
              <w:rPr>
                <w:rFonts w:cstheme="minorHAnsi"/>
                <w:b/>
                <w:bCs/>
                <w:color w:val="000000" w:themeColor="text1"/>
                <w:sz w:val="20"/>
                <w:szCs w:val="20"/>
                <w:lang w:val="en"/>
              </w:rPr>
            </w:pPr>
            <w:r w:rsidRPr="00206659">
              <w:rPr>
                <w:rFonts w:cstheme="minorHAnsi"/>
                <w:b/>
                <w:bCs/>
                <w:color w:val="000000" w:themeColor="text1"/>
                <w:sz w:val="20"/>
                <w:szCs w:val="20"/>
                <w:lang w:val="en"/>
              </w:rPr>
              <w:t>di primo</w:t>
            </w:r>
          </w:p>
          <w:p w14:paraId="61B78A38" w14:textId="6D16EEA0" w:rsidR="008B1605" w:rsidRPr="00206659" w:rsidRDefault="008B1605" w:rsidP="008B1605">
            <w:pPr>
              <w:rPr>
                <w:rFonts w:cstheme="minorHAnsi"/>
                <w:sz w:val="20"/>
                <w:szCs w:val="20"/>
                <w:lang w:val="en"/>
              </w:rPr>
            </w:pPr>
            <w:r w:rsidRPr="00206659">
              <w:rPr>
                <w:rFonts w:cstheme="minorHAnsi"/>
                <w:b/>
                <w:bCs/>
                <w:color w:val="000000" w:themeColor="text1"/>
                <w:sz w:val="20"/>
                <w:szCs w:val="20"/>
                <w:lang w:val="en"/>
              </w:rPr>
              <w:t>insediamento - Lombardia</w:t>
            </w:r>
          </w:p>
        </w:tc>
        <w:tc>
          <w:tcPr>
            <w:tcW w:w="0" w:type="auto"/>
            <w:shd w:val="clear" w:color="auto" w:fill="auto"/>
          </w:tcPr>
          <w:p w14:paraId="2841090B"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C04-LOM Si insediano per la prima volta in un’azienda agricola in qualità di capo azienda secondo le condizioni contenute nella definizione di giovane agricoltore e comunque non più di 24 mesi prima della data di presentazione della domanda.</w:t>
            </w:r>
          </w:p>
          <w:p w14:paraId="593E6A5F" w14:textId="6204C522" w:rsidR="008B1605" w:rsidRPr="00206659" w:rsidRDefault="008B1605" w:rsidP="008B1605">
            <w:pPr>
              <w:rPr>
                <w:rFonts w:eastAsia="Arial" w:cstheme="minorHAnsi"/>
                <w:sz w:val="20"/>
                <w:szCs w:val="20"/>
                <w:lang w:val="it-IT"/>
              </w:rPr>
            </w:pPr>
            <w:r w:rsidRPr="00206659">
              <w:rPr>
                <w:rFonts w:eastAsia="Arial" w:cstheme="minorHAnsi"/>
                <w:sz w:val="20"/>
                <w:szCs w:val="20"/>
                <w:highlight w:val="yellow"/>
                <w:lang w:val="it-IT"/>
              </w:rPr>
              <w:lastRenderedPageBreak/>
              <w:t>Per inizio di primo insediamento si intende la data di attivazione di una partita IVA in campo agricolo.</w:t>
            </w:r>
          </w:p>
        </w:tc>
        <w:tc>
          <w:tcPr>
            <w:tcW w:w="0" w:type="auto"/>
            <w:shd w:val="clear" w:color="auto" w:fill="auto"/>
            <w:tcMar>
              <w:top w:w="28" w:type="dxa"/>
              <w:left w:w="28" w:type="dxa"/>
              <w:bottom w:w="28" w:type="dxa"/>
              <w:right w:w="28" w:type="dxa"/>
            </w:tcMar>
          </w:tcPr>
          <w:p w14:paraId="4A83AB28" w14:textId="01BAFB80" w:rsidR="008B1605" w:rsidRPr="00206659" w:rsidRDefault="008B1605" w:rsidP="008B1605">
            <w:pPr>
              <w:rPr>
                <w:rFonts w:eastAsia="Arial" w:cstheme="minorHAnsi"/>
                <w:sz w:val="20"/>
                <w:szCs w:val="20"/>
                <w:lang w:val="en-GB"/>
              </w:rPr>
            </w:pPr>
            <w:r w:rsidRPr="00206659">
              <w:rPr>
                <w:rFonts w:eastAsia="Arial" w:cstheme="minorHAnsi"/>
                <w:sz w:val="20"/>
                <w:szCs w:val="20"/>
                <w:lang w:val="en-GB"/>
              </w:rPr>
              <w:lastRenderedPageBreak/>
              <w:t>Nessuna</w:t>
            </w:r>
          </w:p>
        </w:tc>
      </w:tr>
      <w:tr w:rsidR="008B1605" w:rsidRPr="00206659" w14:paraId="2C24A16A" w14:textId="77777777" w:rsidTr="002A0A6C">
        <w:trPr>
          <w:trHeight w:val="20"/>
        </w:trPr>
        <w:tc>
          <w:tcPr>
            <w:tcW w:w="0" w:type="auto"/>
            <w:shd w:val="clear" w:color="auto" w:fill="FFFFFF" w:themeFill="background1"/>
            <w:tcMar>
              <w:top w:w="28" w:type="dxa"/>
              <w:left w:w="28" w:type="dxa"/>
              <w:bottom w:w="28" w:type="dxa"/>
              <w:right w:w="28" w:type="dxa"/>
            </w:tcMar>
          </w:tcPr>
          <w:p w14:paraId="0AD17019" w14:textId="74E64BED" w:rsidR="008B1605" w:rsidRPr="00206659" w:rsidRDefault="008B1605" w:rsidP="008B1605">
            <w:pPr>
              <w:pStyle w:val="P68B1DB1-Normal6"/>
              <w:numPr>
                <w:ilvl w:val="0"/>
                <w:numId w:val="13"/>
              </w:numPr>
              <w:ind w:left="0" w:firstLine="0"/>
              <w:rPr>
                <w:rFonts w:eastAsia="Arial" w:cstheme="minorHAnsi"/>
                <w:lang w:val="en-GB"/>
              </w:rPr>
            </w:pPr>
          </w:p>
        </w:tc>
        <w:tc>
          <w:tcPr>
            <w:tcW w:w="0" w:type="auto"/>
            <w:shd w:val="clear" w:color="auto" w:fill="auto"/>
          </w:tcPr>
          <w:p w14:paraId="1FC62841" w14:textId="77777777" w:rsidR="008B1605" w:rsidRPr="00206659" w:rsidRDefault="008B1605" w:rsidP="008B1605">
            <w:pPr>
              <w:pStyle w:val="P68B1DB1-Normal7"/>
              <w:rPr>
                <w:rFonts w:cstheme="minorHAnsi"/>
                <w:b/>
                <w:bCs/>
                <w:sz w:val="20"/>
              </w:rPr>
            </w:pPr>
            <w:r w:rsidRPr="00206659">
              <w:rPr>
                <w:rFonts w:cstheme="minorHAnsi"/>
                <w:b/>
                <w:bCs/>
                <w:sz w:val="20"/>
              </w:rPr>
              <w:t>Criteri di ammissibilità</w:t>
            </w:r>
          </w:p>
          <w:p w14:paraId="10030FCC" w14:textId="77777777" w:rsidR="008B1605" w:rsidRPr="00206659" w:rsidRDefault="008B1605" w:rsidP="008B1605">
            <w:pPr>
              <w:pStyle w:val="P68B1DB1-Normal7"/>
              <w:rPr>
                <w:rFonts w:cstheme="minorHAnsi"/>
                <w:b/>
                <w:bCs/>
                <w:sz w:val="20"/>
              </w:rPr>
            </w:pPr>
          </w:p>
          <w:p w14:paraId="6081B1D7" w14:textId="77777777" w:rsidR="008B1605" w:rsidRPr="00206659" w:rsidRDefault="008B1605" w:rsidP="008B1605">
            <w:pPr>
              <w:pStyle w:val="P68B1DB1-Normal7"/>
              <w:rPr>
                <w:rFonts w:cstheme="minorHAnsi"/>
                <w:b/>
                <w:bCs/>
                <w:sz w:val="20"/>
                <w:lang w:val="it-IT"/>
              </w:rPr>
            </w:pPr>
            <w:r w:rsidRPr="00206659">
              <w:rPr>
                <w:rFonts w:cstheme="minorHAnsi"/>
                <w:b/>
                <w:bCs/>
                <w:sz w:val="20"/>
                <w:lang w:val="it-IT"/>
              </w:rPr>
              <w:t>Altri criteri di ammissibilità specifici regionali</w:t>
            </w:r>
          </w:p>
        </w:tc>
        <w:tc>
          <w:tcPr>
            <w:tcW w:w="0" w:type="auto"/>
            <w:shd w:val="clear" w:color="auto" w:fill="auto"/>
            <w:tcMar>
              <w:top w:w="28" w:type="dxa"/>
              <w:left w:w="28" w:type="dxa"/>
              <w:bottom w:w="28" w:type="dxa"/>
              <w:right w:w="28" w:type="dxa"/>
            </w:tcMar>
          </w:tcPr>
          <w:p w14:paraId="6A906FCD" w14:textId="77777777" w:rsidR="008B1605" w:rsidRPr="00206659" w:rsidRDefault="008B1605" w:rsidP="008B1605">
            <w:pPr>
              <w:rPr>
                <w:rFonts w:cstheme="minorHAnsi"/>
                <w:sz w:val="20"/>
                <w:szCs w:val="20"/>
                <w:lang w:val="it-IT"/>
              </w:rPr>
            </w:pPr>
            <w:r w:rsidRPr="00206659">
              <w:rPr>
                <w:rFonts w:cstheme="minorHAnsi"/>
                <w:b/>
                <w:bCs/>
                <w:sz w:val="20"/>
                <w:szCs w:val="20"/>
                <w:lang w:val="it-IT"/>
              </w:rPr>
              <w:t>SRE01_C_LOM_03:</w:t>
            </w:r>
            <w:r w:rsidRPr="00206659">
              <w:rPr>
                <w:rFonts w:cstheme="minorHAnsi"/>
                <w:sz w:val="20"/>
                <w:szCs w:val="20"/>
                <w:lang w:val="it-IT"/>
              </w:rPr>
              <w:t xml:space="preserve"> Alla presentazione della domanda, in caso di subentro, il soggetto cedente:</w:t>
            </w:r>
          </w:p>
          <w:p w14:paraId="421DFE7D" w14:textId="77777777" w:rsidR="008B1605" w:rsidRPr="00206659" w:rsidRDefault="008B1605" w:rsidP="008B1605">
            <w:pPr>
              <w:pStyle w:val="Paragrafoelenco"/>
              <w:numPr>
                <w:ilvl w:val="0"/>
                <w:numId w:val="5"/>
              </w:numPr>
              <w:rPr>
                <w:rFonts w:cstheme="minorHAnsi"/>
                <w:b/>
                <w:bCs/>
                <w:sz w:val="20"/>
                <w:szCs w:val="20"/>
                <w:lang w:val="it-IT"/>
              </w:rPr>
            </w:pPr>
            <w:r w:rsidRPr="00206659">
              <w:rPr>
                <w:rFonts w:cstheme="minorHAnsi"/>
                <w:sz w:val="20"/>
                <w:szCs w:val="20"/>
                <w:lang w:val="it-IT"/>
              </w:rPr>
              <w:t>deve avere il legittimo possesso dell'azienda da almeno due anni al momento della presentazione della domanda o del subentro se questo è già avvenuto;</w:t>
            </w:r>
          </w:p>
          <w:p w14:paraId="13B8D449" w14:textId="77777777" w:rsidR="008B1605" w:rsidRPr="00206659" w:rsidRDefault="008B1605" w:rsidP="008B1605">
            <w:pPr>
              <w:pStyle w:val="Paragrafoelenco"/>
              <w:numPr>
                <w:ilvl w:val="0"/>
                <w:numId w:val="5"/>
              </w:numPr>
              <w:rPr>
                <w:rFonts w:cstheme="minorHAnsi"/>
                <w:b/>
                <w:bCs/>
                <w:sz w:val="20"/>
                <w:szCs w:val="20"/>
                <w:lang w:val="it-IT"/>
              </w:rPr>
            </w:pPr>
            <w:r w:rsidRPr="00206659">
              <w:rPr>
                <w:rFonts w:cstheme="minorHAnsi"/>
                <w:sz w:val="20"/>
                <w:szCs w:val="20"/>
                <w:lang w:val="it-IT"/>
              </w:rPr>
              <w:t>non deve aver beneficiato del premio di primo insediamento nell’ambito della politica di sviluppo rurale comunitaria</w:t>
            </w:r>
            <w:r w:rsidRPr="00206659">
              <w:rPr>
                <w:rFonts w:cstheme="minorHAnsi"/>
                <w:strike/>
                <w:sz w:val="20"/>
                <w:szCs w:val="20"/>
                <w:lang w:val="it-IT"/>
              </w:rPr>
              <w:t xml:space="preserve"> </w:t>
            </w:r>
            <w:r w:rsidRPr="00206659">
              <w:rPr>
                <w:rFonts w:cstheme="minorHAnsi"/>
                <w:sz w:val="20"/>
                <w:szCs w:val="20"/>
                <w:lang w:val="it-IT"/>
              </w:rPr>
              <w:t>dopo il 31.12.2014</w:t>
            </w:r>
          </w:p>
        </w:tc>
        <w:tc>
          <w:tcPr>
            <w:tcW w:w="2901" w:type="dxa"/>
            <w:shd w:val="clear" w:color="auto" w:fill="auto"/>
            <w:tcMar>
              <w:top w:w="28" w:type="dxa"/>
              <w:left w:w="28" w:type="dxa"/>
              <w:bottom w:w="28" w:type="dxa"/>
              <w:right w:w="28" w:type="dxa"/>
            </w:tcMar>
          </w:tcPr>
          <w:p w14:paraId="34B4A3F3" w14:textId="77777777" w:rsidR="008B1605" w:rsidRPr="00206659" w:rsidRDefault="008B1605" w:rsidP="008B1605">
            <w:pPr>
              <w:rPr>
                <w:rFonts w:cstheme="minorHAnsi"/>
                <w:sz w:val="20"/>
                <w:szCs w:val="20"/>
                <w:lang w:val="it-IT"/>
              </w:rPr>
            </w:pPr>
            <w:r w:rsidRPr="00206659">
              <w:rPr>
                <w:rFonts w:cstheme="minorHAnsi"/>
                <w:b/>
                <w:bCs/>
                <w:sz w:val="20"/>
                <w:szCs w:val="20"/>
                <w:lang w:val="it-IT"/>
              </w:rPr>
              <w:t xml:space="preserve">SRE01_C_LOM_03: </w:t>
            </w:r>
            <w:r w:rsidRPr="00206659">
              <w:rPr>
                <w:rFonts w:cstheme="minorHAnsi"/>
                <w:sz w:val="20"/>
                <w:szCs w:val="20"/>
                <w:lang w:val="it-IT"/>
              </w:rPr>
              <w:t>Alla presentazione della domanda, in caso di subentro, il soggetto cedente:</w:t>
            </w:r>
          </w:p>
          <w:p w14:paraId="11027A4C" w14:textId="77777777" w:rsidR="008B1605" w:rsidRPr="00206659" w:rsidRDefault="008B1605" w:rsidP="008B1605">
            <w:pPr>
              <w:pStyle w:val="Paragrafoelenco"/>
              <w:numPr>
                <w:ilvl w:val="0"/>
                <w:numId w:val="5"/>
              </w:numPr>
              <w:rPr>
                <w:rFonts w:cstheme="minorHAnsi"/>
                <w:sz w:val="20"/>
                <w:szCs w:val="20"/>
                <w:lang w:val="it-IT"/>
              </w:rPr>
            </w:pPr>
            <w:r w:rsidRPr="00206659">
              <w:rPr>
                <w:rFonts w:cstheme="minorHAnsi"/>
                <w:sz w:val="20"/>
                <w:szCs w:val="20"/>
                <w:lang w:val="it-IT"/>
              </w:rPr>
              <w:t>deve avere il legittimo possesso dell'azienda da almeno due anni al momento della presentazione della domanda o del subentro se questo è già avvenuto;</w:t>
            </w:r>
          </w:p>
          <w:p w14:paraId="271A60FF" w14:textId="77777777" w:rsidR="008B1605" w:rsidRPr="00206659" w:rsidRDefault="008B1605" w:rsidP="008B1605">
            <w:pPr>
              <w:pStyle w:val="Paragrafoelenco"/>
              <w:numPr>
                <w:ilvl w:val="0"/>
                <w:numId w:val="5"/>
              </w:numPr>
              <w:rPr>
                <w:rFonts w:cstheme="minorHAnsi"/>
                <w:sz w:val="20"/>
                <w:szCs w:val="20"/>
                <w:lang w:val="it-IT"/>
              </w:rPr>
            </w:pPr>
            <w:r w:rsidRPr="00206659">
              <w:rPr>
                <w:rFonts w:cstheme="minorHAnsi"/>
                <w:sz w:val="20"/>
                <w:szCs w:val="20"/>
                <w:lang w:val="it-IT"/>
              </w:rPr>
              <w:t xml:space="preserve">non deve aver beneficiato del premio di primo insediamento nell’ambito della politica di sviluppo rurale comunitaria </w:t>
            </w:r>
            <w:r w:rsidRPr="00206659">
              <w:rPr>
                <w:rFonts w:cstheme="minorHAnsi"/>
                <w:strike/>
                <w:color w:val="FF0000"/>
                <w:sz w:val="20"/>
                <w:szCs w:val="20"/>
                <w:highlight w:val="yellow"/>
                <w:lang w:val="it-IT"/>
              </w:rPr>
              <w:t xml:space="preserve">dopo il 31.12.2014 </w:t>
            </w:r>
            <w:r w:rsidRPr="00206659">
              <w:rPr>
                <w:rFonts w:cstheme="minorHAnsi"/>
                <w:sz w:val="20"/>
                <w:szCs w:val="20"/>
                <w:highlight w:val="yellow"/>
                <w:lang w:val="it-IT"/>
              </w:rPr>
              <w:t>2014-2022</w:t>
            </w:r>
          </w:p>
        </w:tc>
        <w:tc>
          <w:tcPr>
            <w:tcW w:w="0" w:type="auto"/>
            <w:shd w:val="clear" w:color="auto" w:fill="auto"/>
            <w:tcMar>
              <w:top w:w="28" w:type="dxa"/>
              <w:left w:w="28" w:type="dxa"/>
              <w:bottom w:w="28" w:type="dxa"/>
              <w:right w:w="28" w:type="dxa"/>
            </w:tcMar>
          </w:tcPr>
          <w:p w14:paraId="3A07D0A2" w14:textId="77777777"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Si ritiene di riformulare per considerare interamente la programmazione precedente ed allineare al criterio successive presente sul PSP</w:t>
            </w:r>
          </w:p>
        </w:tc>
        <w:tc>
          <w:tcPr>
            <w:tcW w:w="0" w:type="auto"/>
            <w:shd w:val="clear" w:color="auto" w:fill="auto"/>
          </w:tcPr>
          <w:p w14:paraId="58DBA0F4"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5.3 Interventi di sviluppo rurale</w:t>
            </w:r>
          </w:p>
          <w:p w14:paraId="7CBAA321"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p>
          <w:p w14:paraId="1F1117CF" w14:textId="18A8A14B" w:rsidR="008B1605" w:rsidRPr="00206659" w:rsidRDefault="001E24E8" w:rsidP="008B1605">
            <w:pPr>
              <w:pStyle w:val="Titolo3"/>
              <w:rPr>
                <w:rFonts w:asciiTheme="minorHAnsi" w:eastAsiaTheme="minorHAnsi" w:hAnsiTheme="minorHAnsi" w:cstheme="minorHAnsi"/>
                <w:b/>
                <w:bCs/>
                <w:color w:val="000000" w:themeColor="text1"/>
                <w:sz w:val="20"/>
                <w:szCs w:val="20"/>
                <w:lang w:eastAsia="en-US"/>
              </w:rPr>
            </w:pPr>
            <w:r w:rsidRPr="001E24E8">
              <w:rPr>
                <w:rFonts w:asciiTheme="minorHAnsi" w:eastAsiaTheme="minorHAnsi" w:hAnsiTheme="minorHAnsi" w:cstheme="minorHAnsi"/>
                <w:b/>
                <w:bCs/>
                <w:color w:val="000000" w:themeColor="text1"/>
                <w:sz w:val="20"/>
                <w:szCs w:val="20"/>
                <w:lang w:eastAsia="en-US"/>
              </w:rPr>
              <w:t>INSTAL(75) - Insediamento di giovani agricoltori e nuovi agricoltori e avvio di nuove imprese rurali</w:t>
            </w:r>
          </w:p>
          <w:p w14:paraId="6DCB2C8C" w14:textId="77777777" w:rsidR="008B1605" w:rsidRPr="00206659" w:rsidRDefault="008B1605" w:rsidP="008B1605">
            <w:pPr>
              <w:rPr>
                <w:rFonts w:cstheme="minorHAnsi"/>
                <w:b/>
                <w:bCs/>
                <w:color w:val="000000" w:themeColor="text1"/>
                <w:sz w:val="20"/>
                <w:szCs w:val="20"/>
                <w:lang w:val="it-IT"/>
              </w:rPr>
            </w:pPr>
          </w:p>
          <w:p w14:paraId="2678FA96"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 Concezione specifica, requisiti e condizioni di ammissibilità dell'intervento</w:t>
            </w:r>
          </w:p>
          <w:p w14:paraId="0A320C8F" w14:textId="77777777" w:rsidR="008B1605" w:rsidRPr="00206659" w:rsidRDefault="008B1605" w:rsidP="008B1605">
            <w:pPr>
              <w:rPr>
                <w:rFonts w:cstheme="minorHAnsi"/>
                <w:b/>
                <w:bCs/>
                <w:sz w:val="20"/>
                <w:szCs w:val="20"/>
                <w:lang w:val="it-IT"/>
              </w:rPr>
            </w:pPr>
          </w:p>
          <w:p w14:paraId="3D18890A" w14:textId="77777777" w:rsidR="008B1605" w:rsidRPr="00206659" w:rsidRDefault="008B1605" w:rsidP="008B1605">
            <w:pPr>
              <w:rPr>
                <w:rFonts w:eastAsia="Arial" w:cstheme="minorHAnsi"/>
                <w:sz w:val="20"/>
                <w:szCs w:val="20"/>
                <w:lang w:val="it-IT"/>
              </w:rPr>
            </w:pPr>
            <w:r w:rsidRPr="00206659">
              <w:rPr>
                <w:rFonts w:cstheme="minorHAnsi"/>
                <w:b/>
                <w:bCs/>
                <w:color w:val="000000" w:themeColor="text1"/>
                <w:sz w:val="20"/>
                <w:szCs w:val="20"/>
                <w:lang w:val="it-IT"/>
              </w:rPr>
              <w:t xml:space="preserve">Tabella ulteriori condizioni di </w:t>
            </w:r>
            <w:r w:rsidRPr="00206659">
              <w:rPr>
                <w:rFonts w:cstheme="minorHAnsi"/>
                <w:b/>
                <w:bCs/>
                <w:color w:val="000000" w:themeColor="text1"/>
                <w:sz w:val="20"/>
                <w:szCs w:val="20"/>
                <w:lang w:val="it-IT"/>
              </w:rPr>
              <w:lastRenderedPageBreak/>
              <w:t>ammissibilità dei beneficiari - Lombardia</w:t>
            </w:r>
          </w:p>
        </w:tc>
        <w:tc>
          <w:tcPr>
            <w:tcW w:w="0" w:type="auto"/>
            <w:shd w:val="clear" w:color="auto" w:fill="auto"/>
          </w:tcPr>
          <w:p w14:paraId="714E1C39" w14:textId="77777777" w:rsidR="008B1605" w:rsidRPr="00206659" w:rsidRDefault="008B1605" w:rsidP="008B1605">
            <w:pPr>
              <w:rPr>
                <w:rFonts w:cstheme="minorHAnsi"/>
                <w:sz w:val="20"/>
                <w:szCs w:val="20"/>
                <w:lang w:val="it-IT"/>
              </w:rPr>
            </w:pPr>
            <w:r w:rsidRPr="00206659">
              <w:rPr>
                <w:rFonts w:cstheme="minorHAnsi"/>
                <w:sz w:val="20"/>
                <w:szCs w:val="20"/>
                <w:lang w:val="it-IT"/>
              </w:rPr>
              <w:lastRenderedPageBreak/>
              <w:t>Alla presentazione della domanda, in caso di subentro, il soggetto cedente:</w:t>
            </w:r>
          </w:p>
          <w:p w14:paraId="5C9D9D82" w14:textId="77777777" w:rsidR="008B1605" w:rsidRPr="00206659" w:rsidRDefault="008B1605" w:rsidP="008B1605">
            <w:pPr>
              <w:pStyle w:val="Paragrafoelenco"/>
              <w:numPr>
                <w:ilvl w:val="0"/>
                <w:numId w:val="5"/>
              </w:numPr>
              <w:rPr>
                <w:rFonts w:cstheme="minorHAnsi"/>
                <w:sz w:val="20"/>
                <w:szCs w:val="20"/>
                <w:lang w:val="it-IT"/>
              </w:rPr>
            </w:pPr>
            <w:r w:rsidRPr="00206659">
              <w:rPr>
                <w:rFonts w:cstheme="minorHAnsi"/>
                <w:sz w:val="20"/>
                <w:szCs w:val="20"/>
                <w:lang w:val="it-IT"/>
              </w:rPr>
              <w:t>deve avere il legittimo possesso dell'azienda da almeno due anni al momento della presentazione della domanda o del subentro se questo è già avvenuto;</w:t>
            </w:r>
          </w:p>
          <w:p w14:paraId="25B06629" w14:textId="77777777" w:rsidR="008B1605" w:rsidRPr="00206659" w:rsidRDefault="008B1605" w:rsidP="008B1605">
            <w:pPr>
              <w:pStyle w:val="Paragrafoelenco"/>
              <w:numPr>
                <w:ilvl w:val="0"/>
                <w:numId w:val="5"/>
              </w:numPr>
              <w:rPr>
                <w:rFonts w:cstheme="minorHAnsi"/>
                <w:sz w:val="20"/>
                <w:szCs w:val="20"/>
                <w:lang w:val="it-IT"/>
              </w:rPr>
            </w:pPr>
            <w:r w:rsidRPr="00206659">
              <w:rPr>
                <w:rFonts w:cstheme="minorHAnsi"/>
                <w:sz w:val="20"/>
                <w:szCs w:val="20"/>
                <w:lang w:val="it-IT"/>
              </w:rPr>
              <w:t xml:space="preserve">non deve aver beneficiato del premio di primo insediamento nell’ambito della politica di sviluppo rurale comunitaria </w:t>
            </w:r>
            <w:r w:rsidRPr="00206659">
              <w:rPr>
                <w:rFonts w:cstheme="minorHAnsi"/>
                <w:strike/>
                <w:color w:val="FF0000"/>
                <w:sz w:val="20"/>
                <w:szCs w:val="20"/>
                <w:highlight w:val="yellow"/>
                <w:lang w:val="it-IT"/>
              </w:rPr>
              <w:t xml:space="preserve">dopo il 31.12.2014 </w:t>
            </w:r>
            <w:r w:rsidRPr="00206659">
              <w:rPr>
                <w:rFonts w:cstheme="minorHAnsi"/>
                <w:sz w:val="20"/>
                <w:szCs w:val="20"/>
                <w:highlight w:val="yellow"/>
                <w:lang w:val="it-IT"/>
              </w:rPr>
              <w:t>2014-2022</w:t>
            </w:r>
          </w:p>
        </w:tc>
        <w:tc>
          <w:tcPr>
            <w:tcW w:w="0" w:type="auto"/>
            <w:shd w:val="clear" w:color="auto" w:fill="auto"/>
            <w:tcMar>
              <w:top w:w="28" w:type="dxa"/>
              <w:left w:w="28" w:type="dxa"/>
              <w:bottom w:w="28" w:type="dxa"/>
              <w:right w:w="28" w:type="dxa"/>
            </w:tcMar>
          </w:tcPr>
          <w:p w14:paraId="7B4BF5E1" w14:textId="77777777" w:rsidR="008B1605" w:rsidRPr="00206659" w:rsidRDefault="008B1605" w:rsidP="008B1605">
            <w:pPr>
              <w:rPr>
                <w:rFonts w:eastAsia="Arial" w:cstheme="minorHAnsi"/>
                <w:sz w:val="20"/>
                <w:szCs w:val="20"/>
                <w:lang w:val="en-GB"/>
              </w:rPr>
            </w:pPr>
            <w:r w:rsidRPr="00206659">
              <w:rPr>
                <w:rFonts w:eastAsia="Arial" w:cstheme="minorHAnsi"/>
                <w:sz w:val="20"/>
                <w:szCs w:val="20"/>
                <w:lang w:val="en-GB"/>
              </w:rPr>
              <w:t>Nessuno</w:t>
            </w:r>
          </w:p>
        </w:tc>
      </w:tr>
      <w:tr w:rsidR="008B1605" w:rsidRPr="00206659" w14:paraId="5BAFA7E0" w14:textId="77777777" w:rsidTr="002A0A6C">
        <w:trPr>
          <w:trHeight w:val="20"/>
        </w:trPr>
        <w:tc>
          <w:tcPr>
            <w:tcW w:w="0" w:type="auto"/>
            <w:shd w:val="clear" w:color="auto" w:fill="FFFFFF" w:themeFill="background1"/>
            <w:tcMar>
              <w:top w:w="28" w:type="dxa"/>
              <w:left w:w="28" w:type="dxa"/>
              <w:bottom w:w="28" w:type="dxa"/>
              <w:right w:w="28" w:type="dxa"/>
            </w:tcMar>
          </w:tcPr>
          <w:p w14:paraId="14512FE9" w14:textId="5F1846E5" w:rsidR="008B1605" w:rsidRPr="00206659" w:rsidRDefault="008B1605" w:rsidP="008B1605">
            <w:pPr>
              <w:pStyle w:val="P68B1DB1-Normal6"/>
              <w:numPr>
                <w:ilvl w:val="0"/>
                <w:numId w:val="13"/>
              </w:numPr>
              <w:ind w:left="0" w:firstLine="0"/>
              <w:rPr>
                <w:rFonts w:eastAsia="Arial" w:cstheme="minorHAnsi"/>
                <w:lang w:val="en-GB"/>
              </w:rPr>
            </w:pPr>
          </w:p>
        </w:tc>
        <w:tc>
          <w:tcPr>
            <w:tcW w:w="0" w:type="auto"/>
            <w:shd w:val="clear" w:color="auto" w:fill="auto"/>
          </w:tcPr>
          <w:p w14:paraId="09A7AD4D" w14:textId="77777777" w:rsidR="008B1605" w:rsidRPr="00206659" w:rsidRDefault="008B1605" w:rsidP="008B1605">
            <w:pPr>
              <w:pStyle w:val="P68B1DB1-Normal7"/>
              <w:rPr>
                <w:rFonts w:cstheme="minorHAnsi"/>
                <w:b/>
                <w:bCs/>
                <w:sz w:val="20"/>
              </w:rPr>
            </w:pPr>
            <w:r w:rsidRPr="00206659">
              <w:rPr>
                <w:rFonts w:cstheme="minorHAnsi"/>
                <w:b/>
                <w:bCs/>
                <w:sz w:val="20"/>
              </w:rPr>
              <w:t xml:space="preserve">Impegni e altri obblighi </w:t>
            </w:r>
          </w:p>
          <w:p w14:paraId="00B02A89" w14:textId="77777777" w:rsidR="008B1605" w:rsidRPr="00206659" w:rsidRDefault="008B1605" w:rsidP="008B1605">
            <w:pPr>
              <w:pStyle w:val="P68B1DB1-Normal7"/>
              <w:rPr>
                <w:rFonts w:cstheme="minorHAnsi"/>
                <w:b/>
                <w:bCs/>
                <w:sz w:val="20"/>
              </w:rPr>
            </w:pPr>
          </w:p>
          <w:p w14:paraId="015C68CB" w14:textId="77777777" w:rsidR="008B1605" w:rsidRPr="00206659" w:rsidRDefault="008B1605" w:rsidP="008B1605">
            <w:pPr>
              <w:pStyle w:val="P68B1DB1-Normal7"/>
              <w:rPr>
                <w:rFonts w:cstheme="minorHAnsi"/>
                <w:b/>
                <w:bCs/>
                <w:sz w:val="20"/>
              </w:rPr>
            </w:pPr>
            <w:r w:rsidRPr="00206659">
              <w:rPr>
                <w:rFonts w:cstheme="minorHAnsi"/>
                <w:b/>
                <w:bCs/>
                <w:sz w:val="20"/>
              </w:rPr>
              <w:t>Impegni</w:t>
            </w:r>
          </w:p>
        </w:tc>
        <w:tc>
          <w:tcPr>
            <w:tcW w:w="0" w:type="auto"/>
            <w:shd w:val="clear" w:color="auto" w:fill="auto"/>
            <w:tcMar>
              <w:top w:w="28" w:type="dxa"/>
              <w:left w:w="28" w:type="dxa"/>
              <w:bottom w:w="28" w:type="dxa"/>
              <w:right w:w="28" w:type="dxa"/>
            </w:tcMar>
          </w:tcPr>
          <w:p w14:paraId="512CEEDD" w14:textId="77777777" w:rsidR="008B1605" w:rsidRPr="00206659" w:rsidRDefault="008B1605" w:rsidP="008B1605">
            <w:pPr>
              <w:rPr>
                <w:rFonts w:cstheme="minorHAnsi"/>
                <w:sz w:val="20"/>
                <w:szCs w:val="20"/>
                <w:lang w:val="it-IT"/>
              </w:rPr>
            </w:pPr>
            <w:r w:rsidRPr="00206659">
              <w:rPr>
                <w:rFonts w:cstheme="minorHAnsi"/>
                <w:b/>
                <w:bCs/>
                <w:sz w:val="20"/>
                <w:szCs w:val="20"/>
                <w:lang w:val="it-IT"/>
              </w:rPr>
              <w:t xml:space="preserve">I01: </w:t>
            </w:r>
            <w:r w:rsidRPr="00206659">
              <w:rPr>
                <w:rFonts w:cstheme="minorHAnsi"/>
                <w:sz w:val="20"/>
                <w:szCs w:val="20"/>
                <w:lang w:val="it-IT"/>
              </w:rPr>
              <w:t xml:space="preserve">giovani beneficiari del premio si impegnano a condurre l’azienda agricola in qualità di capo azienda per un periodo di tempo minimo stabilito dalle singole regioni e provincie autonome coerentemente con le proprie specificità </w:t>
            </w:r>
          </w:p>
          <w:p w14:paraId="43D485B0" w14:textId="77777777" w:rsidR="008B1605" w:rsidRPr="00206659" w:rsidRDefault="008B1605" w:rsidP="008B1605">
            <w:pPr>
              <w:pStyle w:val="Default"/>
              <w:rPr>
                <w:rFonts w:asciiTheme="minorHAnsi" w:hAnsiTheme="minorHAnsi" w:cstheme="minorHAnsi"/>
                <w:sz w:val="20"/>
                <w:szCs w:val="20"/>
              </w:rPr>
            </w:pPr>
            <w:r w:rsidRPr="00206659">
              <w:rPr>
                <w:rFonts w:asciiTheme="minorHAnsi" w:hAnsiTheme="minorHAnsi" w:cstheme="minorHAnsi"/>
                <w:sz w:val="20"/>
                <w:szCs w:val="20"/>
              </w:rPr>
              <w:t xml:space="preserve">• </w:t>
            </w:r>
            <w:r w:rsidRPr="00206659">
              <w:rPr>
                <w:rFonts w:asciiTheme="minorHAnsi" w:hAnsiTheme="minorHAnsi" w:cstheme="minorHAnsi"/>
                <w:b/>
                <w:bCs/>
                <w:sz w:val="20"/>
                <w:szCs w:val="20"/>
              </w:rPr>
              <w:t>Regione Lombardia</w:t>
            </w:r>
            <w:r w:rsidRPr="00206659">
              <w:rPr>
                <w:rFonts w:asciiTheme="minorHAnsi" w:hAnsiTheme="minorHAnsi" w:cstheme="minorHAnsi"/>
                <w:sz w:val="20"/>
                <w:szCs w:val="20"/>
              </w:rPr>
              <w:t xml:space="preserve">: 10 anni. </w:t>
            </w:r>
          </w:p>
          <w:p w14:paraId="4B1983A8" w14:textId="77777777" w:rsidR="008B1605" w:rsidRPr="00206659" w:rsidRDefault="008B1605" w:rsidP="008B1605">
            <w:pPr>
              <w:rPr>
                <w:rFonts w:cstheme="minorHAnsi"/>
                <w:b/>
                <w:bCs/>
                <w:sz w:val="20"/>
                <w:szCs w:val="20"/>
              </w:rPr>
            </w:pPr>
          </w:p>
        </w:tc>
        <w:tc>
          <w:tcPr>
            <w:tcW w:w="2901" w:type="dxa"/>
            <w:shd w:val="clear" w:color="auto" w:fill="auto"/>
            <w:tcMar>
              <w:top w:w="28" w:type="dxa"/>
              <w:left w:w="28" w:type="dxa"/>
              <w:bottom w:w="28" w:type="dxa"/>
              <w:right w:w="28" w:type="dxa"/>
            </w:tcMar>
          </w:tcPr>
          <w:p w14:paraId="2CDCB241" w14:textId="77777777" w:rsidR="008B1605" w:rsidRPr="00206659" w:rsidRDefault="008B1605" w:rsidP="008B1605">
            <w:pPr>
              <w:rPr>
                <w:rFonts w:cstheme="minorHAnsi"/>
                <w:b/>
                <w:bCs/>
                <w:strike/>
                <w:color w:val="FF0000"/>
                <w:sz w:val="20"/>
                <w:szCs w:val="20"/>
                <w:highlight w:val="yellow"/>
                <w:lang w:val="it-IT"/>
              </w:rPr>
            </w:pPr>
            <w:r w:rsidRPr="00206659">
              <w:rPr>
                <w:rFonts w:cstheme="minorHAnsi"/>
                <w:b/>
                <w:bCs/>
                <w:sz w:val="20"/>
                <w:szCs w:val="20"/>
                <w:lang w:val="it-IT"/>
              </w:rPr>
              <w:t>I01:</w:t>
            </w:r>
            <w:r w:rsidRPr="00206659">
              <w:rPr>
                <w:rFonts w:cstheme="minorHAnsi"/>
                <w:sz w:val="20"/>
                <w:szCs w:val="20"/>
                <w:lang w:val="it-IT"/>
              </w:rPr>
              <w:t xml:space="preserve"> Regione Lombardia: I giovani beneficiari del premio si impegnano a condurre l’azienda agricola in qualità di capo azienda per un periodo di tempo pari a 10 anni </w:t>
            </w:r>
            <w:r w:rsidRPr="00206659">
              <w:rPr>
                <w:rFonts w:cstheme="minorHAnsi"/>
                <w:sz w:val="20"/>
                <w:szCs w:val="20"/>
                <w:highlight w:val="yellow"/>
                <w:lang w:val="it-IT"/>
              </w:rPr>
              <w:t>dalla data di concessione del premio</w:t>
            </w:r>
          </w:p>
        </w:tc>
        <w:tc>
          <w:tcPr>
            <w:tcW w:w="0" w:type="auto"/>
            <w:shd w:val="clear" w:color="auto" w:fill="auto"/>
            <w:tcMar>
              <w:top w:w="28" w:type="dxa"/>
              <w:left w:w="28" w:type="dxa"/>
              <w:bottom w:w="28" w:type="dxa"/>
              <w:right w:w="28" w:type="dxa"/>
            </w:tcMar>
          </w:tcPr>
          <w:p w14:paraId="29AF2282" w14:textId="77777777"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Aggiunta specifica per maggior chiarezza</w:t>
            </w:r>
          </w:p>
        </w:tc>
        <w:tc>
          <w:tcPr>
            <w:tcW w:w="0" w:type="auto"/>
            <w:shd w:val="clear" w:color="auto" w:fill="auto"/>
          </w:tcPr>
          <w:p w14:paraId="3ECBA639"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5.3 Interventi di sviluppo rurale</w:t>
            </w:r>
          </w:p>
          <w:p w14:paraId="25B4C01C"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p>
          <w:p w14:paraId="42C2F702" w14:textId="43591F86" w:rsidR="008B1605" w:rsidRPr="00206659" w:rsidRDefault="001E24E8" w:rsidP="008B1605">
            <w:pPr>
              <w:rPr>
                <w:rFonts w:cstheme="minorHAnsi"/>
                <w:b/>
                <w:bCs/>
                <w:color w:val="000000" w:themeColor="text1"/>
                <w:sz w:val="20"/>
                <w:szCs w:val="20"/>
                <w:lang w:val="it-IT"/>
              </w:rPr>
            </w:pPr>
            <w:r w:rsidRPr="001E24E8">
              <w:rPr>
                <w:rFonts w:cstheme="minorHAnsi"/>
                <w:b/>
                <w:bCs/>
                <w:color w:val="000000" w:themeColor="text1"/>
                <w:sz w:val="20"/>
                <w:szCs w:val="20"/>
                <w:lang w:val="it-IT"/>
              </w:rPr>
              <w:t>INSTAL(75) - Insediamento di giovani agricoltori e nuovi agricoltori e avvio di nuove imprese rurali</w:t>
            </w:r>
          </w:p>
          <w:p w14:paraId="4C8ACD09"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lastRenderedPageBreak/>
              <w:t>5 Concezione specifica, requisiti e condizioni di ammissibilità dell'intervento</w:t>
            </w:r>
          </w:p>
          <w:p w14:paraId="03E8ACC9"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p>
          <w:p w14:paraId="10395EAF" w14:textId="77777777" w:rsidR="008B1605" w:rsidRPr="00206659" w:rsidRDefault="008B1605" w:rsidP="008B1605">
            <w:pPr>
              <w:pStyle w:val="Titolo3"/>
              <w:rPr>
                <w:rFonts w:asciiTheme="minorHAnsi" w:eastAsiaTheme="minorHAnsi" w:hAnsiTheme="minorHAnsi" w:cstheme="minorHAnsi"/>
                <w:b/>
                <w:bCs/>
                <w:sz w:val="20"/>
                <w:szCs w:val="20"/>
              </w:rPr>
            </w:pPr>
            <w:r w:rsidRPr="00206659">
              <w:rPr>
                <w:rFonts w:asciiTheme="minorHAnsi" w:eastAsiaTheme="minorHAnsi" w:hAnsiTheme="minorHAnsi" w:cstheme="minorHAnsi"/>
                <w:b/>
                <w:bCs/>
                <w:color w:val="000000" w:themeColor="text1"/>
                <w:sz w:val="20"/>
                <w:szCs w:val="20"/>
                <w:lang w:eastAsia="en-US"/>
              </w:rPr>
              <w:t>Impegni inerenti l’insediamento – IM01 - Lombardia</w:t>
            </w:r>
          </w:p>
        </w:tc>
        <w:tc>
          <w:tcPr>
            <w:tcW w:w="0" w:type="auto"/>
            <w:shd w:val="clear" w:color="auto" w:fill="auto"/>
          </w:tcPr>
          <w:p w14:paraId="03F213E1" w14:textId="77777777" w:rsidR="008B1605" w:rsidRPr="00206659" w:rsidRDefault="008B1605" w:rsidP="008B1605">
            <w:pPr>
              <w:rPr>
                <w:rFonts w:eastAsia="Arial" w:cstheme="minorHAnsi"/>
                <w:sz w:val="20"/>
                <w:szCs w:val="20"/>
                <w:lang w:val="it-IT"/>
              </w:rPr>
            </w:pPr>
            <w:r w:rsidRPr="00206659">
              <w:rPr>
                <w:rFonts w:cstheme="minorHAnsi"/>
                <w:sz w:val="20"/>
                <w:szCs w:val="20"/>
                <w:lang w:val="it-IT"/>
              </w:rPr>
              <w:lastRenderedPageBreak/>
              <w:t xml:space="preserve">10 anni </w:t>
            </w:r>
            <w:r w:rsidRPr="00206659">
              <w:rPr>
                <w:rFonts w:cstheme="minorHAnsi"/>
                <w:sz w:val="20"/>
                <w:szCs w:val="20"/>
                <w:highlight w:val="yellow"/>
                <w:lang w:val="it-IT"/>
              </w:rPr>
              <w:t>dalla data di concessione del premio</w:t>
            </w:r>
          </w:p>
        </w:tc>
        <w:tc>
          <w:tcPr>
            <w:tcW w:w="0" w:type="auto"/>
            <w:shd w:val="clear" w:color="auto" w:fill="auto"/>
            <w:tcMar>
              <w:top w:w="28" w:type="dxa"/>
              <w:left w:w="28" w:type="dxa"/>
              <w:bottom w:w="28" w:type="dxa"/>
              <w:right w:w="28" w:type="dxa"/>
            </w:tcMar>
          </w:tcPr>
          <w:p w14:paraId="78F149F8" w14:textId="77777777" w:rsidR="008B1605" w:rsidRPr="00206659" w:rsidRDefault="008B1605" w:rsidP="008B1605">
            <w:pPr>
              <w:rPr>
                <w:rFonts w:eastAsia="Arial" w:cstheme="minorHAnsi"/>
                <w:sz w:val="20"/>
                <w:szCs w:val="20"/>
                <w:lang w:val="en-GB"/>
              </w:rPr>
            </w:pPr>
            <w:r w:rsidRPr="00206659">
              <w:rPr>
                <w:rFonts w:eastAsia="Arial" w:cstheme="minorHAnsi"/>
                <w:sz w:val="20"/>
                <w:szCs w:val="20"/>
                <w:lang w:val="en-GB"/>
              </w:rPr>
              <w:t>Nessuno</w:t>
            </w:r>
          </w:p>
        </w:tc>
      </w:tr>
      <w:tr w:rsidR="008B1605" w:rsidRPr="00206659" w14:paraId="2FAB4D10" w14:textId="77777777" w:rsidTr="002A0A6C">
        <w:trPr>
          <w:trHeight w:val="20"/>
        </w:trPr>
        <w:tc>
          <w:tcPr>
            <w:tcW w:w="0" w:type="auto"/>
            <w:shd w:val="clear" w:color="auto" w:fill="FFFFFF" w:themeFill="background1"/>
            <w:tcMar>
              <w:top w:w="28" w:type="dxa"/>
              <w:left w:w="28" w:type="dxa"/>
              <w:bottom w:w="28" w:type="dxa"/>
              <w:right w:w="28" w:type="dxa"/>
            </w:tcMar>
          </w:tcPr>
          <w:p w14:paraId="7CC83515" w14:textId="5E44A58C" w:rsidR="008B1605" w:rsidRPr="00206659" w:rsidRDefault="008B1605" w:rsidP="008B1605">
            <w:pPr>
              <w:pStyle w:val="P68B1DB1-Normal6"/>
              <w:numPr>
                <w:ilvl w:val="0"/>
                <w:numId w:val="13"/>
              </w:numPr>
              <w:ind w:left="0" w:firstLine="0"/>
              <w:rPr>
                <w:rFonts w:eastAsia="Arial" w:cstheme="minorHAnsi"/>
                <w:lang w:val="en-GB"/>
              </w:rPr>
            </w:pPr>
          </w:p>
        </w:tc>
        <w:tc>
          <w:tcPr>
            <w:tcW w:w="0" w:type="auto"/>
            <w:shd w:val="clear" w:color="auto" w:fill="auto"/>
          </w:tcPr>
          <w:p w14:paraId="27A9585F" w14:textId="77777777" w:rsidR="008B1605" w:rsidRPr="00206659" w:rsidRDefault="008B1605" w:rsidP="008B1605">
            <w:pPr>
              <w:pStyle w:val="P68B1DB1-Normal7"/>
              <w:rPr>
                <w:rFonts w:cstheme="minorHAnsi"/>
                <w:b/>
                <w:bCs/>
                <w:sz w:val="20"/>
              </w:rPr>
            </w:pPr>
            <w:r w:rsidRPr="00206659">
              <w:rPr>
                <w:rFonts w:cstheme="minorHAnsi"/>
                <w:b/>
                <w:bCs/>
                <w:sz w:val="20"/>
              </w:rPr>
              <w:t>Impegni e altri obblighi</w:t>
            </w:r>
          </w:p>
          <w:p w14:paraId="26B0042A" w14:textId="77777777" w:rsidR="008B1605" w:rsidRPr="00206659" w:rsidRDefault="008B1605" w:rsidP="008B1605">
            <w:pPr>
              <w:pStyle w:val="P68B1DB1-Normal7"/>
              <w:rPr>
                <w:rFonts w:cstheme="minorHAnsi"/>
                <w:b/>
                <w:bCs/>
                <w:sz w:val="20"/>
              </w:rPr>
            </w:pPr>
          </w:p>
          <w:p w14:paraId="499C75F5" w14:textId="77777777" w:rsidR="008B1605" w:rsidRPr="00206659" w:rsidRDefault="008B1605" w:rsidP="008B1605">
            <w:pPr>
              <w:pStyle w:val="P68B1DB1-Normal7"/>
              <w:rPr>
                <w:rFonts w:cstheme="minorHAnsi"/>
                <w:b/>
                <w:bCs/>
                <w:sz w:val="20"/>
              </w:rPr>
            </w:pPr>
            <w:r w:rsidRPr="00206659">
              <w:rPr>
                <w:rFonts w:cstheme="minorHAnsi"/>
                <w:b/>
                <w:bCs/>
                <w:sz w:val="20"/>
              </w:rPr>
              <w:t>Altri obblighi</w:t>
            </w:r>
          </w:p>
        </w:tc>
        <w:tc>
          <w:tcPr>
            <w:tcW w:w="0" w:type="auto"/>
            <w:shd w:val="clear" w:color="auto" w:fill="auto"/>
            <w:tcMar>
              <w:top w:w="28" w:type="dxa"/>
              <w:left w:w="28" w:type="dxa"/>
              <w:bottom w:w="28" w:type="dxa"/>
              <w:right w:w="28" w:type="dxa"/>
            </w:tcMar>
          </w:tcPr>
          <w:p w14:paraId="12660269" w14:textId="77777777" w:rsidR="008B1605" w:rsidRPr="00206659" w:rsidRDefault="008B1605" w:rsidP="008B1605">
            <w:pPr>
              <w:rPr>
                <w:rFonts w:cstheme="minorHAnsi"/>
                <w:b/>
                <w:bCs/>
                <w:sz w:val="20"/>
                <w:szCs w:val="20"/>
                <w:lang w:val="it-IT"/>
              </w:rPr>
            </w:pPr>
            <w:r w:rsidRPr="00206659">
              <w:rPr>
                <w:rFonts w:cstheme="minorHAnsi"/>
                <w:b/>
                <w:bCs/>
                <w:sz w:val="20"/>
                <w:szCs w:val="20"/>
                <w:lang w:val="it-IT"/>
              </w:rPr>
              <w:t xml:space="preserve">OB02: </w:t>
            </w:r>
            <w:r w:rsidRPr="00206659">
              <w:rPr>
                <w:rFonts w:cstheme="minorHAnsi"/>
                <w:sz w:val="20"/>
                <w:szCs w:val="20"/>
                <w:lang w:val="it-IT"/>
              </w:rPr>
              <w:t>I</w:t>
            </w:r>
            <w:r w:rsidRPr="00206659">
              <w:rPr>
                <w:rFonts w:cstheme="minorHAnsi"/>
                <w:b/>
                <w:bCs/>
                <w:sz w:val="20"/>
                <w:szCs w:val="20"/>
                <w:lang w:val="it-IT"/>
              </w:rPr>
              <w:t xml:space="preserve"> </w:t>
            </w:r>
            <w:r w:rsidRPr="00206659">
              <w:rPr>
                <w:rFonts w:cstheme="minorHAnsi"/>
                <w:sz w:val="20"/>
                <w:szCs w:val="20"/>
                <w:lang w:val="it-IT"/>
              </w:rPr>
              <w:t xml:space="preserve">beneficiari sono obbligati a rendere effettivo l’insediamento e ad avviare e completare le attività previste dal piano secondo i tempi e le modalità previsti da ciascuna regione e provincia autonoma </w:t>
            </w:r>
          </w:p>
          <w:p w14:paraId="6E7737C7" w14:textId="77777777" w:rsidR="008B1605" w:rsidRPr="00206659" w:rsidRDefault="008B1605" w:rsidP="008B1605">
            <w:pPr>
              <w:pStyle w:val="Default"/>
              <w:rPr>
                <w:rFonts w:asciiTheme="minorHAnsi" w:hAnsiTheme="minorHAnsi" w:cstheme="minorHAnsi"/>
                <w:sz w:val="20"/>
                <w:szCs w:val="20"/>
                <w:lang w:val="it-IT"/>
              </w:rPr>
            </w:pPr>
            <w:r w:rsidRPr="00206659">
              <w:rPr>
                <w:rFonts w:asciiTheme="minorHAnsi" w:hAnsiTheme="minorHAnsi" w:cstheme="minorHAnsi"/>
                <w:sz w:val="20"/>
                <w:szCs w:val="20"/>
                <w:lang w:val="it-IT"/>
              </w:rPr>
              <w:t xml:space="preserve">• </w:t>
            </w:r>
            <w:r w:rsidRPr="00206659">
              <w:rPr>
                <w:rFonts w:asciiTheme="minorHAnsi" w:hAnsiTheme="minorHAnsi" w:cstheme="minorHAnsi"/>
                <w:b/>
                <w:bCs/>
                <w:sz w:val="20"/>
                <w:szCs w:val="20"/>
                <w:lang w:val="it-IT"/>
              </w:rPr>
              <w:t>Regione Lombardia</w:t>
            </w:r>
            <w:r w:rsidRPr="00206659">
              <w:rPr>
                <w:rFonts w:asciiTheme="minorHAnsi" w:hAnsiTheme="minorHAnsi" w:cstheme="minorHAnsi"/>
                <w:sz w:val="20"/>
                <w:szCs w:val="20"/>
                <w:lang w:val="it-IT"/>
              </w:rPr>
              <w:t xml:space="preserve">: I beneficiari devono essersi insediati per la prima volta al momento di presentazione della domanda secondo le tempistiche previste al CR04. I beneficiari sono obbligati ad avviare il Piano Aziendale entro e non oltre 6 mesi dalla data di concessione del premio e a </w:t>
            </w:r>
            <w:r w:rsidRPr="00206659">
              <w:rPr>
                <w:rFonts w:asciiTheme="minorHAnsi" w:hAnsiTheme="minorHAnsi" w:cstheme="minorHAnsi"/>
                <w:sz w:val="20"/>
                <w:szCs w:val="20"/>
                <w:lang w:val="it-IT"/>
              </w:rPr>
              <w:lastRenderedPageBreak/>
              <w:t xml:space="preserve">terminarlo entro 24 mesi dall’avvio del Piano stesso. </w:t>
            </w:r>
          </w:p>
          <w:p w14:paraId="6EA3D1FD" w14:textId="77777777" w:rsidR="008B1605" w:rsidRPr="00206659" w:rsidRDefault="008B1605" w:rsidP="008B1605">
            <w:pPr>
              <w:rPr>
                <w:rFonts w:cstheme="minorHAnsi"/>
                <w:b/>
                <w:bCs/>
                <w:sz w:val="20"/>
                <w:szCs w:val="20"/>
                <w:lang w:val="it-IT"/>
              </w:rPr>
            </w:pPr>
          </w:p>
        </w:tc>
        <w:tc>
          <w:tcPr>
            <w:tcW w:w="2901" w:type="dxa"/>
            <w:shd w:val="clear" w:color="auto" w:fill="auto"/>
            <w:tcMar>
              <w:top w:w="28" w:type="dxa"/>
              <w:left w:w="28" w:type="dxa"/>
              <w:bottom w:w="28" w:type="dxa"/>
              <w:right w:w="28" w:type="dxa"/>
            </w:tcMar>
          </w:tcPr>
          <w:p w14:paraId="7C018176" w14:textId="39361BE8" w:rsidR="008B1605" w:rsidRPr="00206659" w:rsidRDefault="008B1605" w:rsidP="008B1605">
            <w:pPr>
              <w:rPr>
                <w:rFonts w:cstheme="minorHAnsi"/>
                <w:strike/>
                <w:color w:val="FF0000"/>
                <w:sz w:val="20"/>
                <w:szCs w:val="20"/>
                <w:lang w:val="it-IT"/>
              </w:rPr>
            </w:pPr>
            <w:r w:rsidRPr="00206659">
              <w:rPr>
                <w:rFonts w:cstheme="minorHAnsi"/>
                <w:b/>
                <w:bCs/>
                <w:sz w:val="20"/>
                <w:szCs w:val="20"/>
                <w:lang w:val="it-IT"/>
              </w:rPr>
              <w:lastRenderedPageBreak/>
              <w:t>OB02:</w:t>
            </w:r>
            <w:r w:rsidRPr="00206659">
              <w:rPr>
                <w:rFonts w:cstheme="minorHAnsi"/>
                <w:sz w:val="20"/>
                <w:szCs w:val="20"/>
                <w:highlight w:val="yellow"/>
                <w:lang w:val="it-IT"/>
              </w:rPr>
              <w:t xml:space="preserve"> </w:t>
            </w:r>
            <w:r w:rsidRPr="00206659">
              <w:rPr>
                <w:rFonts w:cstheme="minorHAnsi"/>
                <w:strike/>
                <w:color w:val="FF0000"/>
                <w:sz w:val="20"/>
                <w:szCs w:val="20"/>
                <w:highlight w:val="yellow"/>
                <w:lang w:val="it-IT"/>
              </w:rPr>
              <w:t>I</w:t>
            </w:r>
            <w:r w:rsidRPr="00206659">
              <w:rPr>
                <w:rFonts w:cstheme="minorHAnsi"/>
                <w:b/>
                <w:bCs/>
                <w:strike/>
                <w:color w:val="FF0000"/>
                <w:sz w:val="20"/>
                <w:szCs w:val="20"/>
                <w:highlight w:val="yellow"/>
                <w:lang w:val="it-IT"/>
              </w:rPr>
              <w:t xml:space="preserve"> </w:t>
            </w:r>
            <w:r w:rsidRPr="00206659">
              <w:rPr>
                <w:rFonts w:cstheme="minorHAnsi"/>
                <w:strike/>
                <w:color w:val="FF0000"/>
                <w:sz w:val="20"/>
                <w:szCs w:val="20"/>
                <w:highlight w:val="yellow"/>
                <w:lang w:val="it-IT"/>
              </w:rPr>
              <w:t>beneficiari sono obbligati a rendere effettivo l’insediamento e ad avviare e completare le attività previste dal piano secondo i tempi e le modalità previsti da ciascuna regione e provincia autonoma</w:t>
            </w:r>
            <w:r w:rsidRPr="00206659">
              <w:rPr>
                <w:rFonts w:cstheme="minorHAnsi"/>
                <w:strike/>
                <w:color w:val="FF0000"/>
                <w:sz w:val="20"/>
                <w:szCs w:val="20"/>
                <w:lang w:val="it-IT"/>
              </w:rPr>
              <w:t xml:space="preserve"> </w:t>
            </w:r>
          </w:p>
          <w:p w14:paraId="1DBBCB20" w14:textId="462864CF" w:rsidR="008B1605" w:rsidRPr="00206659" w:rsidRDefault="008B1605" w:rsidP="008B1605">
            <w:pPr>
              <w:rPr>
                <w:rFonts w:cstheme="minorHAnsi"/>
                <w:sz w:val="20"/>
                <w:szCs w:val="20"/>
                <w:highlight w:val="yellow"/>
                <w:lang w:val="it-IT"/>
              </w:rPr>
            </w:pPr>
            <w:r w:rsidRPr="00206659">
              <w:rPr>
                <w:rFonts w:cstheme="minorHAnsi"/>
                <w:sz w:val="20"/>
                <w:szCs w:val="20"/>
                <w:highlight w:val="yellow"/>
                <w:lang w:val="it-IT"/>
              </w:rPr>
              <w:t>I beneficiari devono essersi insediati per la prima volta al momento di presentazione della domanda secondo le tempistiche previste al C</w:t>
            </w:r>
            <w:r w:rsidRPr="00206659">
              <w:rPr>
                <w:rFonts w:cstheme="minorHAnsi"/>
                <w:strike/>
                <w:color w:val="FF0000"/>
                <w:sz w:val="20"/>
                <w:szCs w:val="20"/>
                <w:highlight w:val="yellow"/>
                <w:lang w:val="it-IT"/>
              </w:rPr>
              <w:t>R</w:t>
            </w:r>
            <w:r w:rsidRPr="00206659">
              <w:rPr>
                <w:rFonts w:cstheme="minorHAnsi"/>
                <w:sz w:val="20"/>
                <w:szCs w:val="20"/>
                <w:highlight w:val="yellow"/>
                <w:lang w:val="it-IT"/>
              </w:rPr>
              <w:t xml:space="preserve">04. I beneficiari sono obbligati ad avviare il Piano Aziendale </w:t>
            </w:r>
            <w:r w:rsidRPr="00206659">
              <w:rPr>
                <w:rFonts w:cstheme="minorHAnsi"/>
                <w:b/>
                <w:bCs/>
                <w:sz w:val="20"/>
                <w:szCs w:val="20"/>
                <w:highlight w:val="yellow"/>
                <w:lang w:val="it-IT"/>
              </w:rPr>
              <w:t>entro e non oltre 6 mesi</w:t>
            </w:r>
            <w:r w:rsidRPr="00206659">
              <w:rPr>
                <w:rFonts w:cstheme="minorHAnsi"/>
                <w:sz w:val="20"/>
                <w:szCs w:val="20"/>
                <w:highlight w:val="yellow"/>
                <w:lang w:val="it-IT"/>
              </w:rPr>
              <w:t xml:space="preserve"> dalla data di concessione del premio e a terminarlo </w:t>
            </w:r>
            <w:r w:rsidRPr="00206659">
              <w:rPr>
                <w:rFonts w:cstheme="minorHAnsi"/>
                <w:b/>
                <w:bCs/>
                <w:sz w:val="20"/>
                <w:szCs w:val="20"/>
                <w:highlight w:val="yellow"/>
                <w:lang w:val="it-IT"/>
              </w:rPr>
              <w:t>entro 24 mesi</w:t>
            </w:r>
            <w:r w:rsidRPr="00206659">
              <w:rPr>
                <w:rFonts w:cstheme="minorHAnsi"/>
                <w:sz w:val="20"/>
                <w:szCs w:val="20"/>
                <w:highlight w:val="yellow"/>
                <w:lang w:val="it-IT"/>
              </w:rPr>
              <w:t xml:space="preserve"> dall’avvio del Piano stesso</w:t>
            </w:r>
          </w:p>
        </w:tc>
        <w:tc>
          <w:tcPr>
            <w:tcW w:w="0" w:type="auto"/>
            <w:shd w:val="clear" w:color="auto" w:fill="auto"/>
            <w:tcMar>
              <w:top w:w="28" w:type="dxa"/>
              <w:left w:w="28" w:type="dxa"/>
              <w:bottom w:w="28" w:type="dxa"/>
              <w:right w:w="28" w:type="dxa"/>
            </w:tcMar>
          </w:tcPr>
          <w:p w14:paraId="3349015D" w14:textId="131407F3" w:rsidR="008B1605" w:rsidRPr="00206659" w:rsidRDefault="008B1605" w:rsidP="008B1605">
            <w:pPr>
              <w:rPr>
                <w:rFonts w:cstheme="minorHAnsi"/>
                <w:sz w:val="20"/>
                <w:szCs w:val="20"/>
              </w:rPr>
            </w:pPr>
            <w:r w:rsidRPr="00206659">
              <w:rPr>
                <w:rStyle w:val="Caratterinotaapidipagina"/>
                <w:rFonts w:eastAsia="Arial" w:cstheme="minorHAnsi"/>
                <w:sz w:val="20"/>
                <w:szCs w:val="20"/>
                <w:lang w:val="it-IT"/>
              </w:rPr>
              <w:t xml:space="preserve"> </w:t>
            </w:r>
            <w:r w:rsidRPr="00206659">
              <w:rPr>
                <w:rFonts w:cstheme="minorHAnsi"/>
                <w:sz w:val="20"/>
                <w:szCs w:val="20"/>
              </w:rPr>
              <w:t xml:space="preserve">Riformulato per maggior chiarezza. </w:t>
            </w:r>
          </w:p>
          <w:p w14:paraId="486C59F9" w14:textId="667DAA53" w:rsidR="008B1605" w:rsidRPr="00206659" w:rsidRDefault="008B1605" w:rsidP="008B1605">
            <w:pPr>
              <w:rPr>
                <w:rStyle w:val="Caratterinotaapidipagina"/>
                <w:rFonts w:eastAsia="Arial" w:cstheme="minorHAnsi"/>
                <w:sz w:val="20"/>
                <w:szCs w:val="20"/>
                <w:lang w:val="en-GB"/>
              </w:rPr>
            </w:pPr>
          </w:p>
        </w:tc>
        <w:tc>
          <w:tcPr>
            <w:tcW w:w="0" w:type="auto"/>
            <w:shd w:val="clear" w:color="auto" w:fill="auto"/>
          </w:tcPr>
          <w:p w14:paraId="32F31B98"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5.3 Interventi di sviluppo rurale</w:t>
            </w:r>
          </w:p>
          <w:p w14:paraId="33766977"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p>
          <w:p w14:paraId="2C8A3546" w14:textId="7BCCE736" w:rsidR="008B1605" w:rsidRDefault="001E24E8" w:rsidP="008B1605">
            <w:pPr>
              <w:rPr>
                <w:rFonts w:cstheme="minorHAnsi"/>
                <w:b/>
                <w:bCs/>
                <w:color w:val="000000" w:themeColor="text1"/>
                <w:sz w:val="20"/>
                <w:szCs w:val="20"/>
                <w:lang w:val="it-IT"/>
              </w:rPr>
            </w:pPr>
            <w:r w:rsidRPr="001E24E8">
              <w:rPr>
                <w:rFonts w:cstheme="minorHAnsi"/>
                <w:b/>
                <w:bCs/>
                <w:color w:val="000000" w:themeColor="text1"/>
                <w:sz w:val="20"/>
                <w:szCs w:val="20"/>
                <w:lang w:val="it-IT"/>
              </w:rPr>
              <w:t xml:space="preserve">INSTAL(75) - Insediamento di giovani agricoltori e nuovi agricoltori e avvio di nuove </w:t>
            </w:r>
            <w:r w:rsidRPr="001E24E8">
              <w:rPr>
                <w:rFonts w:cstheme="minorHAnsi"/>
                <w:b/>
                <w:bCs/>
                <w:color w:val="000000" w:themeColor="text1"/>
                <w:sz w:val="20"/>
                <w:szCs w:val="20"/>
                <w:lang w:val="it-IT"/>
              </w:rPr>
              <w:lastRenderedPageBreak/>
              <w:t>imprese rurali</w:t>
            </w:r>
          </w:p>
          <w:p w14:paraId="6769BB80" w14:textId="77777777" w:rsidR="001E24E8" w:rsidRPr="00206659" w:rsidRDefault="001E24E8" w:rsidP="008B1605">
            <w:pPr>
              <w:rPr>
                <w:rFonts w:cstheme="minorHAnsi"/>
                <w:b/>
                <w:bCs/>
                <w:color w:val="000000" w:themeColor="text1"/>
                <w:sz w:val="20"/>
                <w:szCs w:val="20"/>
                <w:lang w:val="it-IT"/>
              </w:rPr>
            </w:pPr>
          </w:p>
          <w:p w14:paraId="4D2A920D"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 Concezione specifica, requisiti e condizioni di ammissibilità dell'intervento</w:t>
            </w:r>
          </w:p>
          <w:p w14:paraId="66324E4F" w14:textId="77777777" w:rsidR="008B1605" w:rsidRPr="00206659" w:rsidRDefault="008B1605" w:rsidP="008B1605">
            <w:pPr>
              <w:rPr>
                <w:rFonts w:cstheme="minorHAnsi"/>
                <w:b/>
                <w:bCs/>
                <w:color w:val="000000" w:themeColor="text1"/>
                <w:sz w:val="20"/>
                <w:szCs w:val="20"/>
                <w:lang w:val="it-IT"/>
              </w:rPr>
            </w:pPr>
          </w:p>
          <w:p w14:paraId="7FC48D01" w14:textId="43DABE69" w:rsidR="008B1605" w:rsidRPr="00206659" w:rsidRDefault="008B1605" w:rsidP="008B1605">
            <w:pPr>
              <w:rPr>
                <w:rFonts w:eastAsia="Arial" w:cstheme="minorHAnsi"/>
                <w:sz w:val="20"/>
                <w:szCs w:val="20"/>
                <w:lang w:val="it-IT"/>
              </w:rPr>
            </w:pPr>
            <w:r w:rsidRPr="00206659">
              <w:rPr>
                <w:rFonts w:cstheme="minorHAnsi"/>
                <w:b/>
                <w:bCs/>
                <w:color w:val="000000" w:themeColor="text1"/>
                <w:sz w:val="20"/>
                <w:szCs w:val="20"/>
                <w:lang w:val="it-IT"/>
              </w:rPr>
              <w:t>Obblighi inerenti l’insediamento – OB02 - Lombardia</w:t>
            </w:r>
          </w:p>
        </w:tc>
        <w:tc>
          <w:tcPr>
            <w:tcW w:w="0" w:type="auto"/>
            <w:shd w:val="clear" w:color="auto" w:fill="auto"/>
          </w:tcPr>
          <w:p w14:paraId="3262609E" w14:textId="5F096E79"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I beneficiari devono essersi insediati per la prima volta al momento di presentazione della domanda secondo le tempistiche previste al C04-LOM. I beneficiari sono obbligati ad avviare il Piano Aziendale entro e non oltre 6 mesi dalla data di concessione del premio e a terminarlo entro 24 mesi dall’avvio del Piano stesso.</w:t>
            </w:r>
          </w:p>
        </w:tc>
        <w:tc>
          <w:tcPr>
            <w:tcW w:w="0" w:type="auto"/>
            <w:shd w:val="clear" w:color="auto" w:fill="auto"/>
            <w:tcMar>
              <w:top w:w="28" w:type="dxa"/>
              <w:left w:w="28" w:type="dxa"/>
              <w:bottom w:w="28" w:type="dxa"/>
              <w:right w:w="28" w:type="dxa"/>
            </w:tcMar>
          </w:tcPr>
          <w:p w14:paraId="03214D9E" w14:textId="1481DE70" w:rsidR="008B1605" w:rsidRPr="00206659" w:rsidRDefault="008B1605" w:rsidP="008B1605">
            <w:pPr>
              <w:rPr>
                <w:rFonts w:eastAsia="Arial" w:cstheme="minorHAnsi"/>
                <w:sz w:val="20"/>
                <w:szCs w:val="20"/>
                <w:lang w:val="en-GB"/>
              </w:rPr>
            </w:pPr>
            <w:r w:rsidRPr="00206659">
              <w:rPr>
                <w:rFonts w:eastAsia="Arial" w:cstheme="minorHAnsi"/>
                <w:sz w:val="20"/>
                <w:szCs w:val="20"/>
                <w:lang w:val="en-GB"/>
              </w:rPr>
              <w:t>Nessuno</w:t>
            </w:r>
          </w:p>
        </w:tc>
      </w:tr>
      <w:tr w:rsidR="008B1605" w:rsidRPr="00206659" w14:paraId="718763FE" w14:textId="77777777" w:rsidTr="002A0A6C">
        <w:trPr>
          <w:trHeight w:val="20"/>
        </w:trPr>
        <w:tc>
          <w:tcPr>
            <w:tcW w:w="0" w:type="auto"/>
            <w:shd w:val="clear" w:color="auto" w:fill="FFFFFF" w:themeFill="background1"/>
            <w:tcMar>
              <w:top w:w="28" w:type="dxa"/>
              <w:left w:w="28" w:type="dxa"/>
              <w:bottom w:w="28" w:type="dxa"/>
              <w:right w:w="28" w:type="dxa"/>
            </w:tcMar>
          </w:tcPr>
          <w:p w14:paraId="59B82E2A" w14:textId="084DF8B0" w:rsidR="008B1605" w:rsidRPr="00206659" w:rsidRDefault="008B1605" w:rsidP="008B1605">
            <w:pPr>
              <w:pStyle w:val="P68B1DB1-Normal6"/>
              <w:numPr>
                <w:ilvl w:val="0"/>
                <w:numId w:val="13"/>
              </w:numPr>
              <w:ind w:left="0" w:firstLine="0"/>
              <w:rPr>
                <w:rFonts w:eastAsia="Arial" w:cstheme="minorHAnsi"/>
                <w:lang w:val="en-GB"/>
              </w:rPr>
            </w:pPr>
          </w:p>
        </w:tc>
        <w:tc>
          <w:tcPr>
            <w:tcW w:w="0" w:type="auto"/>
            <w:shd w:val="clear" w:color="auto" w:fill="auto"/>
          </w:tcPr>
          <w:p w14:paraId="09CFD974"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Gamma del sostegno</w:t>
            </w:r>
          </w:p>
          <w:p w14:paraId="05D5E29A"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p>
          <w:p w14:paraId="7962EEE8"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Massimale dell’aiuto (premio)</w:t>
            </w:r>
          </w:p>
          <w:p w14:paraId="637426A0" w14:textId="77777777" w:rsidR="008B1605" w:rsidRPr="00206659" w:rsidRDefault="008B1605" w:rsidP="008B1605">
            <w:pPr>
              <w:pStyle w:val="P68B1DB1-Normal7"/>
              <w:rPr>
                <w:rFonts w:cstheme="minorHAnsi"/>
                <w:b/>
                <w:bCs/>
                <w:sz w:val="20"/>
              </w:rPr>
            </w:pPr>
          </w:p>
        </w:tc>
        <w:tc>
          <w:tcPr>
            <w:tcW w:w="0" w:type="auto"/>
            <w:shd w:val="clear" w:color="auto" w:fill="auto"/>
            <w:tcMar>
              <w:top w:w="28" w:type="dxa"/>
              <w:left w:w="28" w:type="dxa"/>
              <w:bottom w:w="28" w:type="dxa"/>
              <w:right w:w="28" w:type="dxa"/>
            </w:tcMar>
          </w:tcPr>
          <w:tbl>
            <w:tblPr>
              <w:tblStyle w:val="Grigliatabella"/>
              <w:tblW w:w="5000" w:type="pct"/>
              <w:jc w:val="center"/>
              <w:tblLook w:val="04A0" w:firstRow="1" w:lastRow="0" w:firstColumn="1" w:lastColumn="0" w:noHBand="0" w:noVBand="1"/>
            </w:tblPr>
            <w:tblGrid>
              <w:gridCol w:w="1534"/>
              <w:gridCol w:w="1301"/>
            </w:tblGrid>
            <w:tr w:rsidR="008B1605" w:rsidRPr="00206659" w14:paraId="0BE50E39" w14:textId="77777777" w:rsidTr="008513F6">
              <w:trPr>
                <w:jc w:val="center"/>
              </w:trPr>
              <w:tc>
                <w:tcPr>
                  <w:tcW w:w="2706" w:type="pct"/>
                  <w:vAlign w:val="center"/>
                </w:tcPr>
                <w:p w14:paraId="79FABB23" w14:textId="77777777" w:rsidR="008B1605" w:rsidRPr="00206659" w:rsidRDefault="008B1605" w:rsidP="008B1605">
                  <w:pPr>
                    <w:rPr>
                      <w:rFonts w:cstheme="minorHAnsi"/>
                      <w:sz w:val="20"/>
                      <w:szCs w:val="20"/>
                    </w:rPr>
                  </w:pPr>
                  <w:r w:rsidRPr="00206659">
                    <w:rPr>
                      <w:rFonts w:cstheme="minorHAnsi"/>
                      <w:sz w:val="20"/>
                      <w:szCs w:val="20"/>
                    </w:rPr>
                    <w:t xml:space="preserve">Zona non svantaggiata </w:t>
                  </w:r>
                </w:p>
              </w:tc>
              <w:tc>
                <w:tcPr>
                  <w:tcW w:w="2294" w:type="pct"/>
                  <w:vAlign w:val="center"/>
                </w:tcPr>
                <w:p w14:paraId="22EA26F3" w14:textId="77777777" w:rsidR="008B1605" w:rsidRPr="00206659" w:rsidRDefault="008B1605" w:rsidP="008B1605">
                  <w:pPr>
                    <w:rPr>
                      <w:rFonts w:cstheme="minorHAnsi"/>
                      <w:sz w:val="20"/>
                      <w:szCs w:val="20"/>
                    </w:rPr>
                  </w:pPr>
                  <w:r w:rsidRPr="00206659">
                    <w:rPr>
                      <w:rFonts w:cstheme="minorHAnsi"/>
                      <w:sz w:val="20"/>
                      <w:szCs w:val="20"/>
                    </w:rPr>
                    <w:t xml:space="preserve">40.000 euro </w:t>
                  </w:r>
                </w:p>
              </w:tc>
            </w:tr>
            <w:tr w:rsidR="008B1605" w:rsidRPr="00206659" w14:paraId="3307BBB8" w14:textId="77777777" w:rsidTr="008513F6">
              <w:trPr>
                <w:jc w:val="center"/>
              </w:trPr>
              <w:tc>
                <w:tcPr>
                  <w:tcW w:w="2706" w:type="pct"/>
                  <w:vAlign w:val="center"/>
                </w:tcPr>
                <w:p w14:paraId="6D5F614B" w14:textId="77777777" w:rsidR="008B1605" w:rsidRPr="00206659" w:rsidRDefault="008B1605" w:rsidP="008B1605">
                  <w:pPr>
                    <w:rPr>
                      <w:rFonts w:cstheme="minorHAnsi"/>
                      <w:sz w:val="20"/>
                      <w:szCs w:val="20"/>
                    </w:rPr>
                  </w:pPr>
                  <w:r w:rsidRPr="00206659">
                    <w:rPr>
                      <w:rFonts w:cstheme="minorHAnsi"/>
                      <w:sz w:val="20"/>
                      <w:szCs w:val="20"/>
                    </w:rPr>
                    <w:t xml:space="preserve">Zona svantaggiata </w:t>
                  </w:r>
                </w:p>
              </w:tc>
              <w:tc>
                <w:tcPr>
                  <w:tcW w:w="2294" w:type="pct"/>
                  <w:vAlign w:val="center"/>
                </w:tcPr>
                <w:p w14:paraId="7F246A1C" w14:textId="77777777" w:rsidR="008B1605" w:rsidRPr="00206659" w:rsidRDefault="008B1605" w:rsidP="008B1605">
                  <w:pPr>
                    <w:rPr>
                      <w:rFonts w:cstheme="minorHAnsi"/>
                      <w:sz w:val="20"/>
                      <w:szCs w:val="20"/>
                    </w:rPr>
                  </w:pPr>
                  <w:r w:rsidRPr="00206659">
                    <w:rPr>
                      <w:rFonts w:cstheme="minorHAnsi"/>
                      <w:sz w:val="20"/>
                      <w:szCs w:val="20"/>
                    </w:rPr>
                    <w:t>50.000 euro</w:t>
                  </w:r>
                </w:p>
              </w:tc>
            </w:tr>
          </w:tbl>
          <w:p w14:paraId="4AB94BF3" w14:textId="77777777" w:rsidR="008B1605" w:rsidRPr="00206659" w:rsidRDefault="008B1605" w:rsidP="008B1605">
            <w:pPr>
              <w:rPr>
                <w:rFonts w:cstheme="minorHAnsi"/>
                <w:b/>
                <w:bCs/>
                <w:sz w:val="20"/>
                <w:szCs w:val="20"/>
              </w:rPr>
            </w:pPr>
          </w:p>
        </w:tc>
        <w:tc>
          <w:tcPr>
            <w:tcW w:w="2901" w:type="dxa"/>
            <w:shd w:val="clear" w:color="auto" w:fill="auto"/>
            <w:tcMar>
              <w:top w:w="28" w:type="dxa"/>
              <w:left w:w="28" w:type="dxa"/>
              <w:bottom w:w="28" w:type="dxa"/>
              <w:right w:w="28" w:type="dxa"/>
            </w:tcMar>
          </w:tcPr>
          <w:tbl>
            <w:tblPr>
              <w:tblStyle w:val="Grigliatabella"/>
              <w:tblW w:w="5000" w:type="pct"/>
              <w:jc w:val="center"/>
              <w:tblLook w:val="04A0" w:firstRow="1" w:lastRow="0" w:firstColumn="1" w:lastColumn="0" w:noHBand="0" w:noVBand="1"/>
            </w:tblPr>
            <w:tblGrid>
              <w:gridCol w:w="1628"/>
              <w:gridCol w:w="1207"/>
            </w:tblGrid>
            <w:tr w:rsidR="008B1605" w:rsidRPr="00206659" w14:paraId="2C0FF370" w14:textId="77777777" w:rsidTr="008513F6">
              <w:trPr>
                <w:jc w:val="center"/>
              </w:trPr>
              <w:tc>
                <w:tcPr>
                  <w:tcW w:w="2872" w:type="pct"/>
                  <w:vAlign w:val="center"/>
                </w:tcPr>
                <w:p w14:paraId="41A37568" w14:textId="77777777" w:rsidR="008B1605" w:rsidRPr="00206659" w:rsidRDefault="008B1605" w:rsidP="008B1605">
                  <w:pPr>
                    <w:rPr>
                      <w:rFonts w:cstheme="minorHAnsi"/>
                      <w:sz w:val="20"/>
                      <w:szCs w:val="20"/>
                      <w:lang w:val="it-IT"/>
                    </w:rPr>
                  </w:pPr>
                  <w:r w:rsidRPr="00206659">
                    <w:rPr>
                      <w:rFonts w:cstheme="minorHAnsi"/>
                      <w:sz w:val="20"/>
                      <w:szCs w:val="20"/>
                      <w:lang w:val="it-IT"/>
                    </w:rPr>
                    <w:t xml:space="preserve">Zona non svantaggiata </w:t>
                  </w:r>
                  <w:r w:rsidRPr="00206659">
                    <w:rPr>
                      <w:rFonts w:cstheme="minorHAnsi"/>
                      <w:sz w:val="20"/>
                      <w:szCs w:val="20"/>
                      <w:highlight w:val="yellow"/>
                      <w:lang w:val="it-IT"/>
                    </w:rPr>
                    <w:t>di montagna</w:t>
                  </w:r>
                </w:p>
              </w:tc>
              <w:tc>
                <w:tcPr>
                  <w:tcW w:w="2128" w:type="pct"/>
                  <w:vAlign w:val="center"/>
                </w:tcPr>
                <w:p w14:paraId="36DBDF3D" w14:textId="77777777" w:rsidR="008B1605" w:rsidRPr="00206659" w:rsidRDefault="008B1605" w:rsidP="008B1605">
                  <w:pPr>
                    <w:rPr>
                      <w:rFonts w:cstheme="minorHAnsi"/>
                      <w:sz w:val="20"/>
                      <w:szCs w:val="20"/>
                    </w:rPr>
                  </w:pPr>
                  <w:r w:rsidRPr="00206659">
                    <w:rPr>
                      <w:rFonts w:cstheme="minorHAnsi"/>
                      <w:sz w:val="20"/>
                      <w:szCs w:val="20"/>
                    </w:rPr>
                    <w:t xml:space="preserve">40.000 euro </w:t>
                  </w:r>
                </w:p>
              </w:tc>
            </w:tr>
            <w:tr w:rsidR="008B1605" w:rsidRPr="00206659" w14:paraId="31508BE7" w14:textId="77777777" w:rsidTr="008513F6">
              <w:trPr>
                <w:jc w:val="center"/>
              </w:trPr>
              <w:tc>
                <w:tcPr>
                  <w:tcW w:w="2872" w:type="pct"/>
                  <w:vAlign w:val="center"/>
                </w:tcPr>
                <w:p w14:paraId="7AFAE614" w14:textId="77777777" w:rsidR="008B1605" w:rsidRPr="00206659" w:rsidRDefault="008B1605" w:rsidP="008B1605">
                  <w:pPr>
                    <w:rPr>
                      <w:rFonts w:cstheme="minorHAnsi"/>
                      <w:sz w:val="20"/>
                      <w:szCs w:val="20"/>
                    </w:rPr>
                  </w:pPr>
                  <w:r w:rsidRPr="00206659">
                    <w:rPr>
                      <w:rFonts w:cstheme="minorHAnsi"/>
                      <w:sz w:val="20"/>
                      <w:szCs w:val="20"/>
                    </w:rPr>
                    <w:t xml:space="preserve">Zona svantaggiata </w:t>
                  </w:r>
                  <w:r w:rsidRPr="00206659">
                    <w:rPr>
                      <w:rFonts w:cstheme="minorHAnsi"/>
                      <w:sz w:val="20"/>
                      <w:szCs w:val="20"/>
                      <w:highlight w:val="yellow"/>
                    </w:rPr>
                    <w:t>di montagna</w:t>
                  </w:r>
                </w:p>
              </w:tc>
              <w:tc>
                <w:tcPr>
                  <w:tcW w:w="2128" w:type="pct"/>
                  <w:vAlign w:val="center"/>
                </w:tcPr>
                <w:p w14:paraId="065977AB" w14:textId="77777777" w:rsidR="008B1605" w:rsidRPr="00206659" w:rsidRDefault="008B1605" w:rsidP="008B1605">
                  <w:pPr>
                    <w:rPr>
                      <w:rFonts w:cstheme="minorHAnsi"/>
                      <w:sz w:val="20"/>
                      <w:szCs w:val="20"/>
                    </w:rPr>
                  </w:pPr>
                  <w:r w:rsidRPr="00206659">
                    <w:rPr>
                      <w:rFonts w:cstheme="minorHAnsi"/>
                      <w:sz w:val="20"/>
                      <w:szCs w:val="20"/>
                    </w:rPr>
                    <w:t>50.000 euro</w:t>
                  </w:r>
                </w:p>
              </w:tc>
            </w:tr>
          </w:tbl>
          <w:p w14:paraId="7A13D9E8" w14:textId="77777777" w:rsidR="008B1605" w:rsidRPr="00206659" w:rsidRDefault="008B1605" w:rsidP="008B1605">
            <w:pPr>
              <w:rPr>
                <w:rFonts w:cstheme="minorHAnsi"/>
                <w:b/>
                <w:bCs/>
                <w:strike/>
                <w:color w:val="FF0000"/>
                <w:sz w:val="20"/>
                <w:szCs w:val="20"/>
                <w:highlight w:val="yellow"/>
              </w:rPr>
            </w:pPr>
          </w:p>
        </w:tc>
        <w:tc>
          <w:tcPr>
            <w:tcW w:w="0" w:type="auto"/>
            <w:shd w:val="clear" w:color="auto" w:fill="auto"/>
            <w:tcMar>
              <w:top w:w="28" w:type="dxa"/>
              <w:left w:w="28" w:type="dxa"/>
              <w:bottom w:w="28" w:type="dxa"/>
              <w:right w:w="28" w:type="dxa"/>
            </w:tcMar>
          </w:tcPr>
          <w:p w14:paraId="669B93F0" w14:textId="77777777"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Si ritiene di riformulare per allineare la definizione utilizzata in tutte le schede intervento</w:t>
            </w:r>
          </w:p>
        </w:tc>
        <w:tc>
          <w:tcPr>
            <w:tcW w:w="0" w:type="auto"/>
            <w:shd w:val="clear" w:color="auto" w:fill="auto"/>
          </w:tcPr>
          <w:p w14:paraId="7987455C" w14:textId="77777777" w:rsidR="008B1605" w:rsidRPr="00206659" w:rsidRDefault="008B1605" w:rsidP="008B1605">
            <w:pPr>
              <w:autoSpaceDE w:val="0"/>
              <w:autoSpaceDN w:val="0"/>
              <w:adjustRightInd w:val="0"/>
              <w:rPr>
                <w:rStyle w:val="Enfasigrassetto"/>
                <w:rFonts w:cstheme="minorHAnsi"/>
                <w:sz w:val="20"/>
                <w:szCs w:val="20"/>
                <w:lang w:val="it-IT"/>
              </w:rPr>
            </w:pPr>
            <w:r w:rsidRPr="00206659">
              <w:rPr>
                <w:rStyle w:val="Enfasigrassetto"/>
                <w:rFonts w:cstheme="minorHAnsi"/>
                <w:sz w:val="20"/>
                <w:szCs w:val="20"/>
                <w:lang w:val="it-IT"/>
              </w:rPr>
              <w:t>5.3 Interventi di sviluppo rurale</w:t>
            </w:r>
          </w:p>
          <w:p w14:paraId="557CDF32" w14:textId="77777777" w:rsidR="008B1605" w:rsidRPr="00206659" w:rsidRDefault="008B1605" w:rsidP="008B1605">
            <w:pPr>
              <w:autoSpaceDE w:val="0"/>
              <w:autoSpaceDN w:val="0"/>
              <w:adjustRightInd w:val="0"/>
              <w:rPr>
                <w:rStyle w:val="Enfasigrassetto"/>
                <w:rFonts w:cstheme="minorHAnsi"/>
                <w:sz w:val="20"/>
                <w:szCs w:val="20"/>
                <w:lang w:val="it-IT"/>
              </w:rPr>
            </w:pPr>
          </w:p>
          <w:p w14:paraId="266B8FD5" w14:textId="2A1D86AF" w:rsidR="008B1605" w:rsidRDefault="001E24E8" w:rsidP="008B1605">
            <w:pPr>
              <w:autoSpaceDE w:val="0"/>
              <w:autoSpaceDN w:val="0"/>
              <w:adjustRightInd w:val="0"/>
              <w:rPr>
                <w:rStyle w:val="Enfasigrassetto"/>
                <w:rFonts w:cstheme="minorHAnsi"/>
                <w:sz w:val="20"/>
                <w:szCs w:val="20"/>
                <w:lang w:val="it-IT"/>
              </w:rPr>
            </w:pPr>
            <w:r w:rsidRPr="001E24E8">
              <w:rPr>
                <w:rStyle w:val="Enfasigrassetto"/>
                <w:rFonts w:cstheme="minorHAnsi"/>
                <w:sz w:val="20"/>
                <w:szCs w:val="20"/>
                <w:lang w:val="it-IT"/>
              </w:rPr>
              <w:t xml:space="preserve">INSTAL(75) - Insediamento di giovani agricoltori e nuovi agricoltori </w:t>
            </w:r>
            <w:r w:rsidRPr="001E24E8">
              <w:rPr>
                <w:rStyle w:val="Enfasigrassetto"/>
                <w:rFonts w:cstheme="minorHAnsi"/>
                <w:sz w:val="20"/>
                <w:szCs w:val="20"/>
                <w:lang w:val="it-IT"/>
              </w:rPr>
              <w:lastRenderedPageBreak/>
              <w:t>e avvio di nuove imprese rurali</w:t>
            </w:r>
          </w:p>
          <w:p w14:paraId="19B60E48" w14:textId="77777777" w:rsidR="001E24E8" w:rsidRPr="00206659" w:rsidRDefault="001E24E8" w:rsidP="008B1605">
            <w:pPr>
              <w:autoSpaceDE w:val="0"/>
              <w:autoSpaceDN w:val="0"/>
              <w:adjustRightInd w:val="0"/>
              <w:rPr>
                <w:rStyle w:val="Enfasigrassetto"/>
                <w:rFonts w:cstheme="minorHAnsi"/>
                <w:sz w:val="20"/>
                <w:szCs w:val="20"/>
                <w:lang w:val="it-IT"/>
              </w:rPr>
            </w:pPr>
          </w:p>
          <w:p w14:paraId="07799D19" w14:textId="77777777" w:rsidR="008B1605" w:rsidRPr="00206659" w:rsidRDefault="008B1605" w:rsidP="008B1605">
            <w:pPr>
              <w:autoSpaceDE w:val="0"/>
              <w:autoSpaceDN w:val="0"/>
              <w:adjustRightInd w:val="0"/>
              <w:rPr>
                <w:rStyle w:val="Enfasigrassetto"/>
                <w:rFonts w:cstheme="minorHAnsi"/>
                <w:b w:val="0"/>
                <w:bCs w:val="0"/>
                <w:sz w:val="20"/>
                <w:szCs w:val="20"/>
                <w:lang w:val="it-IT"/>
              </w:rPr>
            </w:pPr>
            <w:r w:rsidRPr="00206659">
              <w:rPr>
                <w:rStyle w:val="Enfasigrassetto"/>
                <w:rFonts w:cstheme="minorHAnsi"/>
                <w:sz w:val="20"/>
                <w:szCs w:val="20"/>
                <w:lang w:val="it-IT"/>
              </w:rPr>
              <w:t>7 Forma e percentuale del sostegno /importi/metodi di calcolo</w:t>
            </w:r>
          </w:p>
          <w:p w14:paraId="5F8C7CD4" w14:textId="77777777" w:rsidR="008B1605" w:rsidRPr="00206659" w:rsidRDefault="008B1605" w:rsidP="008B1605">
            <w:pPr>
              <w:autoSpaceDE w:val="0"/>
              <w:autoSpaceDN w:val="0"/>
              <w:adjustRightInd w:val="0"/>
              <w:rPr>
                <w:rStyle w:val="Enfasigrassetto"/>
                <w:rFonts w:cstheme="minorHAnsi"/>
                <w:b w:val="0"/>
                <w:bCs w:val="0"/>
                <w:sz w:val="20"/>
                <w:szCs w:val="20"/>
                <w:lang w:val="it-IT"/>
              </w:rPr>
            </w:pPr>
          </w:p>
          <w:p w14:paraId="2B9DCC6D" w14:textId="77777777" w:rsidR="008B1605" w:rsidRPr="00206659" w:rsidRDefault="008B1605" w:rsidP="008B1605">
            <w:pPr>
              <w:rPr>
                <w:rFonts w:eastAsia="Arial" w:cstheme="minorHAnsi"/>
                <w:b/>
                <w:bCs/>
                <w:sz w:val="20"/>
                <w:szCs w:val="20"/>
                <w:lang w:val="en-GB"/>
              </w:rPr>
            </w:pPr>
            <w:r w:rsidRPr="00206659">
              <w:rPr>
                <w:rFonts w:eastAsia="Arial" w:cstheme="minorHAnsi"/>
                <w:b/>
                <w:bCs/>
                <w:sz w:val="20"/>
                <w:szCs w:val="20"/>
                <w:lang w:val="en-GB"/>
              </w:rPr>
              <w:t>Lombardia</w:t>
            </w:r>
          </w:p>
        </w:tc>
        <w:tc>
          <w:tcPr>
            <w:tcW w:w="0" w:type="auto"/>
            <w:shd w:val="clear" w:color="auto" w:fill="auto"/>
          </w:tcPr>
          <w:p w14:paraId="5FB82B4A" w14:textId="77777777" w:rsidR="008B1605" w:rsidRPr="00206659" w:rsidRDefault="008B1605" w:rsidP="008B1605">
            <w:pPr>
              <w:autoSpaceDE w:val="0"/>
              <w:autoSpaceDN w:val="0"/>
              <w:adjustRightInd w:val="0"/>
              <w:rPr>
                <w:rFonts w:cstheme="minorHAnsi"/>
                <w:sz w:val="20"/>
                <w:szCs w:val="20"/>
                <w:lang w:val="it-IT"/>
              </w:rPr>
            </w:pPr>
            <w:r w:rsidRPr="00206659">
              <w:rPr>
                <w:rFonts w:cstheme="minorHAnsi"/>
                <w:sz w:val="20"/>
                <w:szCs w:val="20"/>
                <w:lang w:val="it-IT"/>
              </w:rPr>
              <w:lastRenderedPageBreak/>
              <w:t>40.000 € zone e aree</w:t>
            </w:r>
          </w:p>
          <w:p w14:paraId="3761B0D7" w14:textId="77777777" w:rsidR="008B1605" w:rsidRPr="00206659" w:rsidRDefault="008B1605" w:rsidP="008B1605">
            <w:pPr>
              <w:autoSpaceDE w:val="0"/>
              <w:autoSpaceDN w:val="0"/>
              <w:adjustRightInd w:val="0"/>
              <w:rPr>
                <w:rFonts w:cstheme="minorHAnsi"/>
                <w:sz w:val="20"/>
                <w:szCs w:val="20"/>
                <w:lang w:val="it-IT"/>
              </w:rPr>
            </w:pPr>
            <w:r w:rsidRPr="00206659">
              <w:rPr>
                <w:rFonts w:cstheme="minorHAnsi"/>
                <w:sz w:val="20"/>
                <w:szCs w:val="20"/>
                <w:lang w:val="it-IT"/>
              </w:rPr>
              <w:t>non</w:t>
            </w:r>
          </w:p>
          <w:p w14:paraId="39CA04B8" w14:textId="77777777" w:rsidR="008B1605" w:rsidRPr="00206659" w:rsidRDefault="008B1605" w:rsidP="008B1605">
            <w:pPr>
              <w:autoSpaceDE w:val="0"/>
              <w:autoSpaceDN w:val="0"/>
              <w:adjustRightInd w:val="0"/>
              <w:rPr>
                <w:rFonts w:cstheme="minorHAnsi"/>
                <w:sz w:val="20"/>
                <w:szCs w:val="20"/>
                <w:lang w:val="it-IT"/>
              </w:rPr>
            </w:pPr>
            <w:r w:rsidRPr="00206659">
              <w:rPr>
                <w:rFonts w:cstheme="minorHAnsi"/>
                <w:sz w:val="20"/>
                <w:szCs w:val="20"/>
                <w:lang w:val="it-IT"/>
              </w:rPr>
              <w:t>svantaggiate</w:t>
            </w:r>
          </w:p>
          <w:p w14:paraId="1623CDCE" w14:textId="77777777" w:rsidR="008B1605" w:rsidRPr="00206659" w:rsidRDefault="008B1605" w:rsidP="008B1605">
            <w:pPr>
              <w:autoSpaceDE w:val="0"/>
              <w:autoSpaceDN w:val="0"/>
              <w:adjustRightInd w:val="0"/>
              <w:rPr>
                <w:rFonts w:cstheme="minorHAnsi"/>
                <w:sz w:val="20"/>
                <w:szCs w:val="20"/>
                <w:lang w:val="it-IT"/>
              </w:rPr>
            </w:pPr>
            <w:r w:rsidRPr="00206659">
              <w:rPr>
                <w:rFonts w:cstheme="minorHAnsi"/>
                <w:sz w:val="20"/>
                <w:szCs w:val="20"/>
                <w:lang w:val="it-IT"/>
              </w:rPr>
              <w:t>50.000 € aree</w:t>
            </w:r>
          </w:p>
          <w:p w14:paraId="769B0BD5" w14:textId="77777777" w:rsidR="008B1605" w:rsidRPr="00206659" w:rsidRDefault="008B1605" w:rsidP="008B1605">
            <w:pPr>
              <w:autoSpaceDE w:val="0"/>
              <w:autoSpaceDN w:val="0"/>
              <w:adjustRightInd w:val="0"/>
              <w:rPr>
                <w:rFonts w:eastAsia="Arial" w:cstheme="minorHAnsi"/>
                <w:sz w:val="20"/>
                <w:szCs w:val="20"/>
                <w:lang w:val="en-GB"/>
              </w:rPr>
            </w:pPr>
            <w:r w:rsidRPr="00206659">
              <w:rPr>
                <w:rFonts w:cstheme="minorHAnsi"/>
                <w:sz w:val="20"/>
                <w:szCs w:val="20"/>
              </w:rPr>
              <w:t>svantaggiate di montagna</w:t>
            </w:r>
          </w:p>
        </w:tc>
        <w:tc>
          <w:tcPr>
            <w:tcW w:w="0" w:type="auto"/>
            <w:shd w:val="clear" w:color="auto" w:fill="auto"/>
            <w:tcMar>
              <w:top w:w="28" w:type="dxa"/>
              <w:left w:w="28" w:type="dxa"/>
              <w:bottom w:w="28" w:type="dxa"/>
              <w:right w:w="28" w:type="dxa"/>
            </w:tcMar>
          </w:tcPr>
          <w:p w14:paraId="3521ECD4" w14:textId="77777777" w:rsidR="008B1605" w:rsidRPr="00206659" w:rsidRDefault="008B1605" w:rsidP="008B1605">
            <w:pPr>
              <w:rPr>
                <w:rFonts w:eastAsia="Arial" w:cstheme="minorHAnsi"/>
                <w:sz w:val="20"/>
                <w:szCs w:val="20"/>
                <w:lang w:val="en-GB"/>
              </w:rPr>
            </w:pPr>
            <w:r w:rsidRPr="00206659">
              <w:rPr>
                <w:rFonts w:eastAsia="Arial" w:cstheme="minorHAnsi"/>
                <w:sz w:val="20"/>
                <w:szCs w:val="20"/>
                <w:lang w:val="en-GB"/>
              </w:rPr>
              <w:t>Nessuna</w:t>
            </w:r>
          </w:p>
        </w:tc>
      </w:tr>
      <w:tr w:rsidR="008B1605" w:rsidRPr="00206659" w14:paraId="0522087D" w14:textId="77777777" w:rsidTr="00187CC3">
        <w:trPr>
          <w:trHeight w:val="20"/>
        </w:trPr>
        <w:tc>
          <w:tcPr>
            <w:tcW w:w="14277" w:type="dxa"/>
            <w:gridSpan w:val="8"/>
            <w:shd w:val="clear" w:color="auto" w:fill="auto"/>
            <w:tcMar>
              <w:top w:w="28" w:type="dxa"/>
              <w:left w:w="28" w:type="dxa"/>
              <w:bottom w:w="28" w:type="dxa"/>
              <w:right w:w="28" w:type="dxa"/>
            </w:tcMar>
          </w:tcPr>
          <w:p w14:paraId="72140573" w14:textId="109DB9FB" w:rsidR="008B1605" w:rsidRPr="00206659" w:rsidRDefault="008B1605" w:rsidP="008B1605">
            <w:pPr>
              <w:pStyle w:val="Titolo2"/>
              <w:spacing w:before="0"/>
              <w:rPr>
                <w:rFonts w:asciiTheme="minorHAnsi" w:eastAsiaTheme="minorHAnsi" w:hAnsiTheme="minorHAnsi" w:cstheme="minorHAnsi"/>
                <w:b/>
                <w:bCs/>
                <w:color w:val="000000" w:themeColor="text1"/>
                <w:sz w:val="20"/>
                <w:szCs w:val="20"/>
                <w:lang w:val="en"/>
              </w:rPr>
            </w:pPr>
            <w:bookmarkStart w:id="10" w:name="_Toc133425235"/>
            <w:r w:rsidRPr="00206659">
              <w:rPr>
                <w:rFonts w:asciiTheme="minorHAnsi" w:eastAsiaTheme="minorHAnsi" w:hAnsiTheme="minorHAnsi" w:cstheme="minorHAnsi"/>
                <w:b/>
                <w:bCs/>
                <w:color w:val="000000" w:themeColor="text1"/>
                <w:sz w:val="20"/>
                <w:szCs w:val="20"/>
                <w:lang w:val="en"/>
              </w:rPr>
              <w:t>SRE04 - Start up non agricole</w:t>
            </w:r>
            <w:bookmarkEnd w:id="10"/>
          </w:p>
        </w:tc>
      </w:tr>
      <w:tr w:rsidR="008B1605" w:rsidRPr="00206659" w14:paraId="6D016D75" w14:textId="77777777" w:rsidTr="002A0A6C">
        <w:trPr>
          <w:trHeight w:val="20"/>
        </w:trPr>
        <w:tc>
          <w:tcPr>
            <w:tcW w:w="0" w:type="auto"/>
            <w:shd w:val="clear" w:color="auto" w:fill="auto"/>
            <w:tcMar>
              <w:top w:w="28" w:type="dxa"/>
              <w:left w:w="28" w:type="dxa"/>
              <w:bottom w:w="28" w:type="dxa"/>
              <w:right w:w="28" w:type="dxa"/>
            </w:tcMar>
          </w:tcPr>
          <w:p w14:paraId="05AC52B2" w14:textId="0A659BA6" w:rsidR="008B1605" w:rsidRPr="00206659" w:rsidRDefault="008B1605" w:rsidP="008B1605">
            <w:pPr>
              <w:pStyle w:val="P68B1DB1-Normal6"/>
              <w:numPr>
                <w:ilvl w:val="0"/>
                <w:numId w:val="13"/>
              </w:numPr>
              <w:ind w:left="0" w:firstLine="0"/>
              <w:rPr>
                <w:rFonts w:eastAsia="Arial" w:cstheme="minorHAnsi"/>
                <w:lang w:val="en-GB"/>
              </w:rPr>
            </w:pPr>
          </w:p>
        </w:tc>
        <w:tc>
          <w:tcPr>
            <w:tcW w:w="0" w:type="auto"/>
            <w:shd w:val="clear" w:color="auto" w:fill="auto"/>
          </w:tcPr>
          <w:p w14:paraId="3EED1B61"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Dotazione finanziaria</w:t>
            </w:r>
          </w:p>
          <w:p w14:paraId="2940323B" w14:textId="77777777" w:rsidR="008B1605" w:rsidRPr="00206659" w:rsidRDefault="008B1605" w:rsidP="008B1605">
            <w:pPr>
              <w:pStyle w:val="P68B1DB1-Normal7"/>
              <w:rPr>
                <w:rFonts w:cstheme="minorHAnsi"/>
                <w:b/>
                <w:bCs/>
                <w:sz w:val="20"/>
              </w:rPr>
            </w:pPr>
          </w:p>
        </w:tc>
        <w:tc>
          <w:tcPr>
            <w:tcW w:w="0" w:type="auto"/>
            <w:shd w:val="clear" w:color="auto" w:fill="auto"/>
            <w:tcMar>
              <w:top w:w="28" w:type="dxa"/>
              <w:left w:w="28" w:type="dxa"/>
              <w:bottom w:w="28" w:type="dxa"/>
              <w:right w:w="28" w:type="dxa"/>
            </w:tcMar>
          </w:tcPr>
          <w:tbl>
            <w:tblPr>
              <w:tblStyle w:val="Grigliatabella"/>
              <w:tblW w:w="4643" w:type="pct"/>
              <w:tblLook w:val="04A0" w:firstRow="1" w:lastRow="0" w:firstColumn="1" w:lastColumn="0" w:noHBand="0" w:noVBand="1"/>
            </w:tblPr>
            <w:tblGrid>
              <w:gridCol w:w="1272"/>
              <w:gridCol w:w="1361"/>
            </w:tblGrid>
            <w:tr w:rsidR="008B1605" w:rsidRPr="00206659" w14:paraId="08A27666" w14:textId="77777777" w:rsidTr="008513F6">
              <w:trPr>
                <w:trHeight w:val="70"/>
              </w:trPr>
              <w:tc>
                <w:tcPr>
                  <w:tcW w:w="2415" w:type="pct"/>
                  <w:shd w:val="clear" w:color="auto" w:fill="008E40"/>
                  <w:vAlign w:val="center"/>
                </w:tcPr>
                <w:p w14:paraId="1ED3BAAE" w14:textId="77777777" w:rsidR="008B1605" w:rsidRPr="00206659" w:rsidRDefault="008B1605" w:rsidP="008B1605">
                  <w:pPr>
                    <w:rPr>
                      <w:rFonts w:cstheme="minorHAnsi"/>
                      <w:b/>
                      <w:bCs/>
                      <w:sz w:val="20"/>
                      <w:szCs w:val="20"/>
                      <w:lang w:val="en-GB"/>
                    </w:rPr>
                  </w:pPr>
                  <w:r w:rsidRPr="00206659">
                    <w:rPr>
                      <w:rFonts w:cstheme="minorHAnsi"/>
                      <w:b/>
                      <w:bCs/>
                      <w:color w:val="FFFFFF" w:themeColor="background1"/>
                      <w:sz w:val="20"/>
                      <w:szCs w:val="20"/>
                      <w:lang w:val="en-GB"/>
                    </w:rPr>
                    <w:t>Spesa Pubblica</w:t>
                  </w:r>
                </w:p>
              </w:tc>
              <w:tc>
                <w:tcPr>
                  <w:tcW w:w="2585" w:type="pct"/>
                  <w:vAlign w:val="center"/>
                </w:tcPr>
                <w:p w14:paraId="3BAD765C" w14:textId="77777777" w:rsidR="008B1605" w:rsidRPr="00206659" w:rsidRDefault="008B1605" w:rsidP="008B1605">
                  <w:pPr>
                    <w:rPr>
                      <w:rFonts w:cstheme="minorHAnsi"/>
                      <w:strike/>
                      <w:color w:val="FF0000"/>
                      <w:sz w:val="20"/>
                      <w:szCs w:val="20"/>
                      <w:highlight w:val="yellow"/>
                      <w:lang w:val="it"/>
                    </w:rPr>
                  </w:pPr>
                  <w:r w:rsidRPr="00206659">
                    <w:rPr>
                      <w:rFonts w:cstheme="minorHAnsi"/>
                      <w:strike/>
                      <w:color w:val="FF0000"/>
                      <w:sz w:val="20"/>
                      <w:szCs w:val="20"/>
                      <w:highlight w:val="yellow"/>
                      <w:lang w:val="it"/>
                    </w:rPr>
                    <w:t xml:space="preserve">0,00 </w:t>
                  </w:r>
                </w:p>
              </w:tc>
            </w:tr>
            <w:tr w:rsidR="008B1605" w:rsidRPr="00206659" w14:paraId="4655AC82" w14:textId="77777777" w:rsidTr="008513F6">
              <w:trPr>
                <w:trHeight w:val="70"/>
              </w:trPr>
              <w:tc>
                <w:tcPr>
                  <w:tcW w:w="2415" w:type="pct"/>
                  <w:shd w:val="clear" w:color="auto" w:fill="008E40"/>
                  <w:vAlign w:val="center"/>
                </w:tcPr>
                <w:p w14:paraId="5BA4EBC3" w14:textId="77777777" w:rsidR="008B1605" w:rsidRPr="00206659" w:rsidRDefault="008B1605" w:rsidP="008B1605">
                  <w:pPr>
                    <w:rPr>
                      <w:rFonts w:cstheme="minorHAnsi"/>
                      <w:b/>
                      <w:bCs/>
                      <w:sz w:val="20"/>
                      <w:szCs w:val="20"/>
                      <w:lang w:val="en-GB"/>
                    </w:rPr>
                  </w:pPr>
                  <w:r w:rsidRPr="00206659">
                    <w:rPr>
                      <w:rFonts w:cstheme="minorHAnsi"/>
                      <w:b/>
                      <w:bCs/>
                      <w:color w:val="FFFFFF" w:themeColor="background1"/>
                      <w:sz w:val="20"/>
                      <w:szCs w:val="20"/>
                      <w:lang w:val="en-GB"/>
                    </w:rPr>
                    <w:t>Contributo del FEASR</w:t>
                  </w:r>
                </w:p>
              </w:tc>
              <w:tc>
                <w:tcPr>
                  <w:tcW w:w="2585" w:type="pct"/>
                  <w:vAlign w:val="center"/>
                </w:tcPr>
                <w:p w14:paraId="60F58755" w14:textId="77777777" w:rsidR="008B1605" w:rsidRPr="00206659" w:rsidRDefault="008B1605" w:rsidP="008B1605">
                  <w:pPr>
                    <w:rPr>
                      <w:rFonts w:cstheme="minorHAnsi"/>
                      <w:strike/>
                      <w:color w:val="FF0000"/>
                      <w:sz w:val="20"/>
                      <w:szCs w:val="20"/>
                      <w:highlight w:val="yellow"/>
                      <w:lang w:val="it"/>
                    </w:rPr>
                  </w:pPr>
                  <w:r w:rsidRPr="00206659">
                    <w:rPr>
                      <w:rFonts w:cstheme="minorHAnsi"/>
                      <w:strike/>
                      <w:color w:val="FF0000"/>
                      <w:sz w:val="20"/>
                      <w:szCs w:val="20"/>
                      <w:highlight w:val="yellow"/>
                      <w:lang w:val="it"/>
                    </w:rPr>
                    <w:t xml:space="preserve">0,00 </w:t>
                  </w:r>
                </w:p>
              </w:tc>
            </w:tr>
          </w:tbl>
          <w:p w14:paraId="5FC7CEE4" w14:textId="77777777" w:rsidR="008B1605" w:rsidRPr="00206659" w:rsidRDefault="008B1605" w:rsidP="008B1605">
            <w:pPr>
              <w:rPr>
                <w:rFonts w:cstheme="minorHAnsi"/>
                <w:b/>
                <w:bCs/>
                <w:sz w:val="20"/>
                <w:szCs w:val="20"/>
              </w:rPr>
            </w:pPr>
          </w:p>
        </w:tc>
        <w:tc>
          <w:tcPr>
            <w:tcW w:w="2901" w:type="dxa"/>
            <w:shd w:val="clear" w:color="auto" w:fill="auto"/>
            <w:tcMar>
              <w:top w:w="28" w:type="dxa"/>
              <w:left w:w="28" w:type="dxa"/>
              <w:bottom w:w="28" w:type="dxa"/>
              <w:right w:w="28" w:type="dxa"/>
            </w:tcMar>
          </w:tcPr>
          <w:tbl>
            <w:tblPr>
              <w:tblStyle w:val="Grigliatabella"/>
              <w:tblW w:w="4833" w:type="pct"/>
              <w:tblLook w:val="04A0" w:firstRow="1" w:lastRow="0" w:firstColumn="1" w:lastColumn="0" w:noHBand="0" w:noVBand="1"/>
            </w:tblPr>
            <w:tblGrid>
              <w:gridCol w:w="1260"/>
              <w:gridCol w:w="1480"/>
            </w:tblGrid>
            <w:tr w:rsidR="008B1605" w:rsidRPr="00206659" w14:paraId="0DC7830E" w14:textId="77777777" w:rsidTr="008513F6">
              <w:trPr>
                <w:trHeight w:val="70"/>
              </w:trPr>
              <w:tc>
                <w:tcPr>
                  <w:tcW w:w="2299" w:type="pct"/>
                  <w:shd w:val="clear" w:color="auto" w:fill="008E40"/>
                  <w:vAlign w:val="center"/>
                </w:tcPr>
                <w:p w14:paraId="0F58EE9A" w14:textId="77777777" w:rsidR="008B1605" w:rsidRPr="00206659" w:rsidRDefault="008B1605" w:rsidP="008B1605">
                  <w:pPr>
                    <w:rPr>
                      <w:rFonts w:cstheme="minorHAnsi"/>
                      <w:b/>
                      <w:bCs/>
                      <w:sz w:val="20"/>
                      <w:szCs w:val="20"/>
                      <w:lang w:val="en-GB"/>
                    </w:rPr>
                  </w:pPr>
                  <w:r w:rsidRPr="00206659">
                    <w:rPr>
                      <w:rFonts w:cstheme="minorHAnsi"/>
                      <w:b/>
                      <w:bCs/>
                      <w:color w:val="FFFFFF" w:themeColor="background1"/>
                      <w:sz w:val="20"/>
                      <w:szCs w:val="20"/>
                      <w:lang w:val="en-GB"/>
                    </w:rPr>
                    <w:t>Spesa Pubblica</w:t>
                  </w:r>
                </w:p>
              </w:tc>
              <w:tc>
                <w:tcPr>
                  <w:tcW w:w="2701" w:type="pct"/>
                  <w:vAlign w:val="center"/>
                </w:tcPr>
                <w:p w14:paraId="61C64164" w14:textId="6A047635" w:rsidR="008B1605" w:rsidRPr="00206659" w:rsidRDefault="008B1605" w:rsidP="008B1605">
                  <w:pPr>
                    <w:rPr>
                      <w:rFonts w:cstheme="minorHAnsi"/>
                      <w:sz w:val="20"/>
                      <w:szCs w:val="20"/>
                      <w:highlight w:val="yellow"/>
                      <w:lang w:val="it"/>
                    </w:rPr>
                  </w:pPr>
                  <w:r w:rsidRPr="00206659">
                    <w:rPr>
                      <w:rFonts w:cstheme="minorHAnsi"/>
                      <w:sz w:val="20"/>
                      <w:szCs w:val="20"/>
                      <w:highlight w:val="yellow"/>
                      <w:lang w:val="it"/>
                    </w:rPr>
                    <w:t xml:space="preserve">1.790.000,00 € </w:t>
                  </w:r>
                </w:p>
              </w:tc>
            </w:tr>
            <w:tr w:rsidR="008B1605" w:rsidRPr="00206659" w14:paraId="18AF7E6E" w14:textId="77777777" w:rsidTr="008513F6">
              <w:trPr>
                <w:trHeight w:val="70"/>
              </w:trPr>
              <w:tc>
                <w:tcPr>
                  <w:tcW w:w="2299" w:type="pct"/>
                  <w:shd w:val="clear" w:color="auto" w:fill="008E40"/>
                  <w:vAlign w:val="center"/>
                </w:tcPr>
                <w:p w14:paraId="39FB6EE0" w14:textId="77777777" w:rsidR="008B1605" w:rsidRPr="00206659" w:rsidRDefault="008B1605" w:rsidP="008B1605">
                  <w:pPr>
                    <w:rPr>
                      <w:rFonts w:cstheme="minorHAnsi"/>
                      <w:b/>
                      <w:bCs/>
                      <w:sz w:val="20"/>
                      <w:szCs w:val="20"/>
                      <w:lang w:val="en-GB"/>
                    </w:rPr>
                  </w:pPr>
                  <w:r w:rsidRPr="00206659">
                    <w:rPr>
                      <w:rFonts w:cstheme="minorHAnsi"/>
                      <w:b/>
                      <w:bCs/>
                      <w:color w:val="FFFFFF" w:themeColor="background1"/>
                      <w:sz w:val="20"/>
                      <w:szCs w:val="20"/>
                      <w:lang w:val="en-GB"/>
                    </w:rPr>
                    <w:t>Contributo del FEASR</w:t>
                  </w:r>
                </w:p>
              </w:tc>
              <w:tc>
                <w:tcPr>
                  <w:tcW w:w="2701" w:type="pct"/>
                  <w:vAlign w:val="center"/>
                </w:tcPr>
                <w:p w14:paraId="7DD96974" w14:textId="5C901475" w:rsidR="008B1605" w:rsidRPr="00206659" w:rsidRDefault="008B1605" w:rsidP="008B1605">
                  <w:pPr>
                    <w:rPr>
                      <w:rFonts w:cstheme="minorHAnsi"/>
                      <w:sz w:val="20"/>
                      <w:szCs w:val="20"/>
                      <w:highlight w:val="yellow"/>
                      <w:lang w:val="it"/>
                    </w:rPr>
                  </w:pPr>
                  <w:r w:rsidRPr="00206659">
                    <w:rPr>
                      <w:rFonts w:cstheme="minorHAnsi"/>
                      <w:sz w:val="20"/>
                      <w:szCs w:val="20"/>
                      <w:highlight w:val="yellow"/>
                      <w:lang w:val="it"/>
                    </w:rPr>
                    <w:t>728.538,00 €</w:t>
                  </w:r>
                </w:p>
              </w:tc>
            </w:tr>
          </w:tbl>
          <w:p w14:paraId="1F91FC08" w14:textId="77777777" w:rsidR="008B1605" w:rsidRPr="00206659" w:rsidRDefault="008B1605" w:rsidP="008B1605">
            <w:pPr>
              <w:rPr>
                <w:rFonts w:cstheme="minorHAnsi"/>
                <w:b/>
                <w:bCs/>
                <w:strike/>
                <w:color w:val="FF0000"/>
                <w:sz w:val="20"/>
                <w:szCs w:val="20"/>
                <w:highlight w:val="yellow"/>
              </w:rPr>
            </w:pPr>
          </w:p>
        </w:tc>
        <w:tc>
          <w:tcPr>
            <w:tcW w:w="0" w:type="auto"/>
            <w:shd w:val="clear" w:color="auto" w:fill="auto"/>
            <w:tcMar>
              <w:top w:w="28" w:type="dxa"/>
              <w:left w:w="28" w:type="dxa"/>
              <w:bottom w:w="28" w:type="dxa"/>
              <w:right w:w="28" w:type="dxa"/>
            </w:tcMar>
          </w:tcPr>
          <w:p w14:paraId="3393BE1F" w14:textId="77777777" w:rsidR="00F36B38" w:rsidRDefault="00F36B38" w:rsidP="00F36B38">
            <w:pPr>
              <w:rPr>
                <w:rStyle w:val="Caratterinotaapidipagina"/>
                <w:rFonts w:eastAsia="Arial" w:cstheme="minorHAnsi"/>
                <w:sz w:val="20"/>
                <w:szCs w:val="20"/>
              </w:rPr>
            </w:pPr>
            <w:r>
              <w:rPr>
                <w:rStyle w:val="Caratterinotaapidipagina"/>
                <w:rFonts w:eastAsia="Arial" w:cstheme="minorHAnsi"/>
                <w:sz w:val="20"/>
                <w:szCs w:val="20"/>
                <w:lang w:val="it-IT"/>
              </w:rPr>
              <w:t xml:space="preserve">Riprogrammazione </w:t>
            </w:r>
            <w:r w:rsidRPr="00206659">
              <w:rPr>
                <w:rStyle w:val="Caratterinotaapidipagina"/>
                <w:rFonts w:eastAsia="Arial" w:cstheme="minorHAnsi"/>
                <w:sz w:val="20"/>
                <w:szCs w:val="20"/>
                <w:lang w:val="it-IT"/>
              </w:rPr>
              <w:t>della dotazione finanziaria a seguito della</w:t>
            </w:r>
            <w:r>
              <w:rPr>
                <w:rStyle w:val="Caratterinotaapidipagina"/>
                <w:rFonts w:eastAsia="Arial" w:cstheme="minorHAnsi"/>
                <w:sz w:val="20"/>
                <w:szCs w:val="20"/>
                <w:lang w:val="it-IT"/>
              </w:rPr>
              <w:t xml:space="preserve"> </w:t>
            </w:r>
            <w:r w:rsidRPr="008B1605">
              <w:rPr>
                <w:rStyle w:val="Caratterinotaapidipagina"/>
                <w:rFonts w:eastAsia="Arial" w:cstheme="minorHAnsi"/>
                <w:sz w:val="20"/>
                <w:szCs w:val="20"/>
                <w:lang w:val="it-IT"/>
              </w:rPr>
              <w:t>presentazione delle nuove SSL per il periodo 23-27 e della scelta della Regione di favorire l’approccio LEADER</w:t>
            </w:r>
          </w:p>
          <w:p w14:paraId="7E5B34BD" w14:textId="77777777" w:rsidR="00F36B38" w:rsidRDefault="00F36B38" w:rsidP="00F36B38">
            <w:pPr>
              <w:rPr>
                <w:rFonts w:eastAsia="Arial" w:cstheme="minorHAnsi"/>
                <w:sz w:val="20"/>
                <w:szCs w:val="20"/>
              </w:rPr>
            </w:pPr>
          </w:p>
          <w:p w14:paraId="3E7E8FFB" w14:textId="400DED93" w:rsidR="008B1605" w:rsidRPr="00206659" w:rsidRDefault="008B1605" w:rsidP="00F36B38">
            <w:pPr>
              <w:rPr>
                <w:rStyle w:val="Caratterinotaapidipagina"/>
                <w:rFonts w:eastAsia="Arial" w:cstheme="minorHAnsi"/>
                <w:sz w:val="20"/>
                <w:szCs w:val="20"/>
                <w:lang w:val="it-IT"/>
              </w:rPr>
            </w:pPr>
          </w:p>
        </w:tc>
        <w:tc>
          <w:tcPr>
            <w:tcW w:w="0" w:type="auto"/>
            <w:shd w:val="clear" w:color="auto" w:fill="auto"/>
          </w:tcPr>
          <w:p w14:paraId="7F6A6E83" w14:textId="77777777" w:rsidR="00F36B38" w:rsidRPr="001E24E8" w:rsidRDefault="00F36B38" w:rsidP="00F36B38">
            <w:pPr>
              <w:rPr>
                <w:rFonts w:eastAsia="Arial" w:cstheme="minorHAnsi"/>
                <w:b/>
                <w:bCs/>
                <w:sz w:val="20"/>
                <w:szCs w:val="20"/>
                <w:lang w:val="it-IT"/>
              </w:rPr>
            </w:pPr>
            <w:r w:rsidRPr="001E24E8">
              <w:rPr>
                <w:rFonts w:eastAsia="Arial" w:cstheme="minorHAnsi"/>
                <w:b/>
                <w:bCs/>
                <w:sz w:val="20"/>
                <w:szCs w:val="20"/>
                <w:lang w:val="it-IT"/>
              </w:rPr>
              <w:t>5.3 Interventi di sviluppo rurale</w:t>
            </w:r>
          </w:p>
          <w:p w14:paraId="311E886F" w14:textId="77777777" w:rsidR="00F36B38" w:rsidRPr="001E24E8" w:rsidRDefault="00F36B38" w:rsidP="00F36B38">
            <w:pPr>
              <w:rPr>
                <w:rFonts w:eastAsia="Arial" w:cstheme="minorHAnsi"/>
                <w:b/>
                <w:bCs/>
                <w:sz w:val="20"/>
                <w:szCs w:val="20"/>
                <w:lang w:val="it-IT"/>
              </w:rPr>
            </w:pPr>
          </w:p>
          <w:p w14:paraId="7B64D314" w14:textId="77777777" w:rsidR="00F36B38" w:rsidRPr="001E24E8" w:rsidRDefault="00F36B38" w:rsidP="00F36B38">
            <w:pPr>
              <w:rPr>
                <w:rFonts w:eastAsia="Arial" w:cstheme="minorHAnsi"/>
                <w:b/>
                <w:bCs/>
                <w:sz w:val="20"/>
                <w:szCs w:val="20"/>
                <w:lang w:val="it-IT"/>
              </w:rPr>
            </w:pPr>
            <w:r w:rsidRPr="001E24E8">
              <w:rPr>
                <w:rFonts w:eastAsia="Arial" w:cstheme="minorHAnsi"/>
                <w:b/>
                <w:bCs/>
                <w:sz w:val="20"/>
                <w:szCs w:val="20"/>
                <w:lang w:val="it-IT"/>
              </w:rPr>
              <w:t> </w:t>
            </w:r>
          </w:p>
          <w:p w14:paraId="66028E6A" w14:textId="77777777" w:rsidR="00F36B38" w:rsidRPr="001E24E8" w:rsidRDefault="00F36B38" w:rsidP="00F36B38">
            <w:pPr>
              <w:rPr>
                <w:rFonts w:eastAsia="Arial" w:cstheme="minorHAnsi"/>
                <w:b/>
                <w:bCs/>
                <w:sz w:val="20"/>
                <w:szCs w:val="20"/>
                <w:lang w:val="it-IT"/>
              </w:rPr>
            </w:pPr>
          </w:p>
          <w:p w14:paraId="0B1E64EF" w14:textId="77777777" w:rsidR="00F36B38" w:rsidRPr="001E24E8" w:rsidRDefault="00F36B38" w:rsidP="00F36B38">
            <w:pPr>
              <w:rPr>
                <w:rFonts w:eastAsia="Arial" w:cstheme="minorHAnsi"/>
                <w:b/>
                <w:bCs/>
                <w:sz w:val="20"/>
                <w:szCs w:val="20"/>
                <w:lang w:val="it-IT"/>
              </w:rPr>
            </w:pPr>
            <w:r w:rsidRPr="001E24E8">
              <w:rPr>
                <w:rFonts w:eastAsia="Arial" w:cstheme="minorHAnsi"/>
                <w:b/>
                <w:bCs/>
                <w:sz w:val="20"/>
                <w:szCs w:val="20"/>
                <w:lang w:val="it-IT"/>
              </w:rPr>
              <w:t xml:space="preserve">INSTAL(75) - Insediamento di giovani agricoltori e nuovi agricoltori e avvio di nuove </w:t>
            </w:r>
            <w:r w:rsidRPr="001E24E8">
              <w:rPr>
                <w:rFonts w:eastAsia="Arial" w:cstheme="minorHAnsi"/>
                <w:b/>
                <w:bCs/>
                <w:sz w:val="20"/>
                <w:szCs w:val="20"/>
                <w:lang w:val="it-IT"/>
              </w:rPr>
              <w:lastRenderedPageBreak/>
              <w:t>imprese rurali</w:t>
            </w:r>
          </w:p>
          <w:p w14:paraId="7B63119F" w14:textId="550B691D" w:rsidR="00F36B38" w:rsidRPr="001E24E8" w:rsidRDefault="00F36B38" w:rsidP="00F36B38">
            <w:pPr>
              <w:rPr>
                <w:rFonts w:eastAsia="Arial" w:cstheme="minorHAnsi"/>
                <w:b/>
                <w:bCs/>
                <w:sz w:val="20"/>
                <w:szCs w:val="20"/>
                <w:lang w:val="it-IT"/>
              </w:rPr>
            </w:pPr>
          </w:p>
          <w:p w14:paraId="18665831" w14:textId="22A7FBDF" w:rsidR="008B1605" w:rsidRPr="001E24E8" w:rsidRDefault="00F36B38" w:rsidP="00F36B38">
            <w:pPr>
              <w:rPr>
                <w:rFonts w:eastAsia="Arial" w:cstheme="minorHAnsi"/>
                <w:b/>
                <w:bCs/>
                <w:sz w:val="20"/>
                <w:szCs w:val="20"/>
                <w:lang w:val="it-IT"/>
              </w:rPr>
            </w:pPr>
            <w:r w:rsidRPr="001E24E8">
              <w:rPr>
                <w:rFonts w:eastAsia="Arial" w:cstheme="minorHAnsi"/>
                <w:b/>
                <w:bCs/>
                <w:sz w:val="20"/>
                <w:szCs w:val="20"/>
                <w:lang w:val="it-IT"/>
              </w:rPr>
              <w:t>13 Importi unitari previsti - Tabella finanziaria con output</w:t>
            </w:r>
          </w:p>
        </w:tc>
        <w:tc>
          <w:tcPr>
            <w:tcW w:w="0" w:type="auto"/>
            <w:shd w:val="clear" w:color="auto" w:fill="auto"/>
          </w:tcPr>
          <w:p w14:paraId="72503589" w14:textId="77777777" w:rsidR="00F36B38" w:rsidRDefault="00F36B38" w:rsidP="00F36B38">
            <w:pPr>
              <w:rPr>
                <w:rStyle w:val="Caratterinotaapidipagina"/>
                <w:rFonts w:eastAsia="Arial" w:cstheme="minorHAnsi"/>
                <w:sz w:val="20"/>
                <w:szCs w:val="20"/>
              </w:rPr>
            </w:pPr>
          </w:p>
          <w:p w14:paraId="0A22AB3B" w14:textId="77777777" w:rsidR="00F36B38" w:rsidRDefault="00F36B38" w:rsidP="00F36B38">
            <w:pPr>
              <w:rPr>
                <w:rFonts w:eastAsia="Arial" w:cstheme="minorHAnsi"/>
                <w:sz w:val="20"/>
                <w:szCs w:val="20"/>
              </w:rPr>
            </w:pPr>
            <w:r w:rsidRPr="00206659">
              <w:rPr>
                <w:rFonts w:eastAsia="Arial" w:cstheme="minorHAnsi"/>
                <w:sz w:val="20"/>
                <w:szCs w:val="20"/>
                <w:lang w:val="it-IT"/>
              </w:rPr>
              <w:t>Vedi file “LOM_TAB_1</w:t>
            </w:r>
            <w:r>
              <w:rPr>
                <w:rFonts w:eastAsia="Arial" w:cstheme="minorHAnsi"/>
                <w:sz w:val="20"/>
                <w:szCs w:val="20"/>
                <w:lang w:val="it-IT"/>
              </w:rPr>
              <w:t>3</w:t>
            </w:r>
            <w:r w:rsidRPr="00206659">
              <w:rPr>
                <w:rFonts w:eastAsia="Arial" w:cstheme="minorHAnsi"/>
                <w:sz w:val="20"/>
                <w:szCs w:val="20"/>
                <w:lang w:val="it-IT"/>
              </w:rPr>
              <w:t>” i</w:t>
            </w:r>
            <w:r w:rsidRPr="00206659">
              <w:rPr>
                <w:rFonts w:cstheme="minorHAnsi"/>
                <w:sz w:val="20"/>
                <w:szCs w:val="20"/>
                <w:lang w:val="it-IT"/>
              </w:rPr>
              <w:t xml:space="preserve">n </w:t>
            </w:r>
            <w:r w:rsidRPr="00206659">
              <w:rPr>
                <w:rFonts w:eastAsia="Arial" w:cstheme="minorHAnsi"/>
                <w:sz w:val="20"/>
                <w:szCs w:val="20"/>
                <w:lang w:val="it-IT"/>
              </w:rPr>
              <w:t>allegato</w:t>
            </w:r>
          </w:p>
          <w:p w14:paraId="295218A2" w14:textId="77777777" w:rsidR="008B1605" w:rsidRPr="00206659" w:rsidRDefault="008B1605" w:rsidP="008B1605">
            <w:pPr>
              <w:rPr>
                <w:rFonts w:eastAsia="Arial" w:cstheme="minorHAnsi"/>
                <w:sz w:val="20"/>
                <w:szCs w:val="20"/>
                <w:lang w:val="en-GB"/>
              </w:rPr>
            </w:pPr>
          </w:p>
        </w:tc>
        <w:tc>
          <w:tcPr>
            <w:tcW w:w="0" w:type="auto"/>
            <w:shd w:val="clear" w:color="auto" w:fill="auto"/>
            <w:tcMar>
              <w:top w:w="28" w:type="dxa"/>
              <w:left w:w="28" w:type="dxa"/>
              <w:bottom w:w="28" w:type="dxa"/>
              <w:right w:w="28" w:type="dxa"/>
            </w:tcMar>
          </w:tcPr>
          <w:p w14:paraId="451EB687" w14:textId="318F7638" w:rsidR="00F36B38" w:rsidRDefault="00F36B38" w:rsidP="00F36B38">
            <w:r>
              <w:rPr>
                <w:rFonts w:eastAsia="Arial" w:cstheme="minorHAnsi"/>
                <w:sz w:val="20"/>
                <w:szCs w:val="20"/>
                <w:lang w:val="it-IT"/>
              </w:rPr>
              <w:t>L’indicatore O.27 è stato quantificato in base al budget assegnato.</w:t>
            </w:r>
            <w:r>
              <w:rPr>
                <w:rFonts w:eastAsia="Arial" w:cstheme="minorHAnsi"/>
                <w:sz w:val="20"/>
                <w:szCs w:val="20"/>
              </w:rPr>
              <w:t xml:space="preserve"> </w:t>
            </w:r>
            <w:r>
              <w:rPr>
                <w:rFonts w:eastAsia="Arial" w:cstheme="minorHAnsi"/>
                <w:sz w:val="20"/>
                <w:szCs w:val="20"/>
                <w:lang w:val="it-IT"/>
              </w:rPr>
              <w:t>La dotazione del piano finanziario è stata definita pari a  1.790.000,00 euro di cui quota FEASR 728.530,00 euro</w:t>
            </w:r>
          </w:p>
          <w:p w14:paraId="4D87C79B" w14:textId="77777777" w:rsidR="008B1605" w:rsidRPr="00206659" w:rsidRDefault="008B1605" w:rsidP="008B1605">
            <w:pPr>
              <w:rPr>
                <w:rFonts w:eastAsia="Arial" w:cstheme="minorHAnsi"/>
                <w:sz w:val="20"/>
                <w:szCs w:val="20"/>
                <w:lang w:val="en-GB"/>
              </w:rPr>
            </w:pPr>
          </w:p>
        </w:tc>
      </w:tr>
      <w:tr w:rsidR="008B1605" w:rsidRPr="00206659" w14:paraId="08D2D8D0" w14:textId="77777777" w:rsidTr="00F36B38">
        <w:trPr>
          <w:trHeight w:val="20"/>
        </w:trPr>
        <w:tc>
          <w:tcPr>
            <w:tcW w:w="0" w:type="auto"/>
            <w:shd w:val="clear" w:color="auto" w:fill="auto"/>
            <w:tcMar>
              <w:top w:w="28" w:type="dxa"/>
              <w:left w:w="28" w:type="dxa"/>
              <w:bottom w:w="28" w:type="dxa"/>
              <w:right w:w="28" w:type="dxa"/>
            </w:tcMar>
          </w:tcPr>
          <w:p w14:paraId="7D196B3A" w14:textId="77777777" w:rsidR="008B1605" w:rsidRPr="00206659" w:rsidRDefault="008B1605" w:rsidP="008B1605">
            <w:pPr>
              <w:pStyle w:val="P68B1DB1-Normal6"/>
              <w:numPr>
                <w:ilvl w:val="0"/>
                <w:numId w:val="13"/>
              </w:numPr>
              <w:ind w:left="0" w:firstLine="0"/>
              <w:rPr>
                <w:rFonts w:eastAsia="Arial" w:cstheme="minorHAnsi"/>
                <w:lang w:val="en-GB"/>
              </w:rPr>
            </w:pPr>
          </w:p>
        </w:tc>
        <w:tc>
          <w:tcPr>
            <w:tcW w:w="0" w:type="auto"/>
            <w:shd w:val="clear" w:color="auto" w:fill="auto"/>
          </w:tcPr>
          <w:p w14:paraId="092DA817"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Dotazione finanziaria</w:t>
            </w:r>
          </w:p>
          <w:p w14:paraId="53338C73"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p>
        </w:tc>
        <w:tc>
          <w:tcPr>
            <w:tcW w:w="0" w:type="auto"/>
            <w:shd w:val="clear" w:color="auto" w:fill="auto"/>
            <w:tcMar>
              <w:top w:w="28" w:type="dxa"/>
              <w:left w:w="28" w:type="dxa"/>
              <w:bottom w:w="28" w:type="dxa"/>
              <w:right w:w="28" w:type="dxa"/>
            </w:tcMar>
          </w:tcPr>
          <w:p w14:paraId="7BA005B2" w14:textId="14FE5A1C" w:rsidR="008B1605" w:rsidRPr="00206659" w:rsidRDefault="008B1605" w:rsidP="008B1605">
            <w:pPr>
              <w:rPr>
                <w:rFonts w:cstheme="minorHAnsi"/>
                <w:color w:val="FFFFFF" w:themeColor="background1"/>
                <w:sz w:val="20"/>
                <w:szCs w:val="20"/>
                <w:lang w:val="en-GB"/>
              </w:rPr>
            </w:pPr>
            <w:r w:rsidRPr="00206659">
              <w:rPr>
                <w:rFonts w:cstheme="minorHAnsi"/>
                <w:sz w:val="20"/>
                <w:szCs w:val="20"/>
                <w:lang w:val="en-GB"/>
              </w:rPr>
              <w:t>-</w:t>
            </w:r>
          </w:p>
        </w:tc>
        <w:tc>
          <w:tcPr>
            <w:tcW w:w="2901" w:type="dxa"/>
            <w:shd w:val="clear" w:color="auto" w:fill="auto"/>
            <w:tcMar>
              <w:top w:w="28" w:type="dxa"/>
              <w:left w:w="28" w:type="dxa"/>
              <w:bottom w:w="28" w:type="dxa"/>
              <w:right w:w="28" w:type="dxa"/>
            </w:tcMar>
          </w:tcPr>
          <w:tbl>
            <w:tblPr>
              <w:tblStyle w:val="Grigliatabella"/>
              <w:tblW w:w="0" w:type="auto"/>
              <w:tblLook w:val="04A0" w:firstRow="1" w:lastRow="0" w:firstColumn="1" w:lastColumn="0" w:noHBand="0" w:noVBand="1"/>
            </w:tblPr>
            <w:tblGrid>
              <w:gridCol w:w="1951"/>
              <w:gridCol w:w="884"/>
            </w:tblGrid>
            <w:tr w:rsidR="008B1605" w:rsidRPr="00206659" w14:paraId="651DA4DD" w14:textId="77777777" w:rsidTr="00D43AD9">
              <w:trPr>
                <w:trHeight w:val="70"/>
              </w:trPr>
              <w:tc>
                <w:tcPr>
                  <w:tcW w:w="3739" w:type="dxa"/>
                  <w:shd w:val="clear" w:color="auto" w:fill="008E40"/>
                  <w:vAlign w:val="center"/>
                </w:tcPr>
                <w:p w14:paraId="656826FD" w14:textId="77777777" w:rsidR="008B1605" w:rsidRPr="00206659" w:rsidRDefault="008B1605" w:rsidP="008B1605">
                  <w:pPr>
                    <w:jc w:val="center"/>
                    <w:rPr>
                      <w:rFonts w:cstheme="minorHAnsi"/>
                      <w:color w:val="FFFFFF" w:themeColor="background1"/>
                      <w:sz w:val="20"/>
                      <w:szCs w:val="20"/>
                      <w:lang w:val="en-GB"/>
                    </w:rPr>
                  </w:pPr>
                  <w:r w:rsidRPr="00206659">
                    <w:rPr>
                      <w:rFonts w:cstheme="minorHAnsi"/>
                      <w:b/>
                      <w:bCs/>
                      <w:color w:val="FFFFFF" w:themeColor="background1"/>
                      <w:sz w:val="20"/>
                      <w:szCs w:val="20"/>
                      <w:lang w:val="en-GB"/>
                    </w:rPr>
                    <w:t>Indicatori di Output - O</w:t>
                  </w:r>
                </w:p>
              </w:tc>
              <w:tc>
                <w:tcPr>
                  <w:tcW w:w="1420" w:type="dxa"/>
                  <w:vAlign w:val="center"/>
                </w:tcPr>
                <w:p w14:paraId="67ACA408" w14:textId="5D172558" w:rsidR="008B1605" w:rsidRPr="00206659" w:rsidRDefault="008B1605" w:rsidP="008B1605">
                  <w:pPr>
                    <w:jc w:val="center"/>
                    <w:rPr>
                      <w:rFonts w:cstheme="minorHAnsi"/>
                      <w:sz w:val="20"/>
                      <w:szCs w:val="20"/>
                      <w:lang w:val="it"/>
                    </w:rPr>
                  </w:pPr>
                  <w:r w:rsidRPr="00206659">
                    <w:rPr>
                      <w:rFonts w:cstheme="minorHAnsi"/>
                      <w:sz w:val="20"/>
                      <w:szCs w:val="20"/>
                      <w:lang w:val="it"/>
                    </w:rPr>
                    <w:t>O.27</w:t>
                  </w:r>
                </w:p>
              </w:tc>
            </w:tr>
          </w:tbl>
          <w:p w14:paraId="45076969" w14:textId="750BEBF6" w:rsidR="008B1605" w:rsidRPr="00206659" w:rsidRDefault="008B1605" w:rsidP="008B1605">
            <w:pPr>
              <w:rPr>
                <w:rFonts w:cstheme="minorHAnsi"/>
                <w:b/>
                <w:bCs/>
                <w:color w:val="FFFFFF" w:themeColor="background1"/>
                <w:sz w:val="20"/>
                <w:szCs w:val="20"/>
                <w:lang w:val="en-GB"/>
              </w:rPr>
            </w:pPr>
          </w:p>
        </w:tc>
        <w:tc>
          <w:tcPr>
            <w:tcW w:w="0" w:type="auto"/>
            <w:shd w:val="clear" w:color="auto" w:fill="auto"/>
            <w:tcMar>
              <w:top w:w="28" w:type="dxa"/>
              <w:left w:w="28" w:type="dxa"/>
              <w:bottom w:w="28" w:type="dxa"/>
              <w:right w:w="28" w:type="dxa"/>
            </w:tcMar>
          </w:tcPr>
          <w:p w14:paraId="4863C2C7" w14:textId="6FF4F77C"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S</w:t>
            </w:r>
            <w:r w:rsidRPr="00206659">
              <w:rPr>
                <w:rStyle w:val="Caratterinotaapidipagina"/>
                <w:rFonts w:eastAsia="Arial"/>
                <w:sz w:val="20"/>
                <w:szCs w:val="20"/>
                <w:lang w:val="it-IT"/>
              </w:rPr>
              <w:t>i ritiene più opportuno in relazione alla finalità dell’intervento</w:t>
            </w:r>
            <w:r w:rsidR="00F36B38">
              <w:rPr>
                <w:rStyle w:val="Caratterinotaapidipagina"/>
                <w:rFonts w:eastAsia="Arial"/>
                <w:sz w:val="20"/>
                <w:szCs w:val="20"/>
                <w:lang w:val="it-IT"/>
              </w:rPr>
              <w:t xml:space="preserve"> </w:t>
            </w:r>
            <w:r w:rsidR="00F36B38">
              <w:rPr>
                <w:rStyle w:val="Caratterinotaapidipagina"/>
                <w:lang w:val="it-IT"/>
              </w:rPr>
              <w:t>trattandosi di aziende non agricole</w:t>
            </w:r>
          </w:p>
        </w:tc>
        <w:tc>
          <w:tcPr>
            <w:tcW w:w="0" w:type="auto"/>
            <w:shd w:val="clear" w:color="auto" w:fill="auto"/>
          </w:tcPr>
          <w:p w14:paraId="594269DA"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5.3 Interventi di sviluppo rurale</w:t>
            </w:r>
          </w:p>
          <w:p w14:paraId="63E3B7AB"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p>
          <w:p w14:paraId="6FCA9077" w14:textId="42BC343E" w:rsidR="008B1605" w:rsidRPr="00206659" w:rsidRDefault="001E24E8" w:rsidP="008B1605">
            <w:pPr>
              <w:pStyle w:val="Titolo3"/>
              <w:rPr>
                <w:rStyle w:val="Enfasigrassetto"/>
                <w:rFonts w:asciiTheme="minorHAnsi" w:eastAsiaTheme="minorHAnsi" w:hAnsiTheme="minorHAnsi" w:cstheme="minorHAnsi"/>
                <w:color w:val="000000" w:themeColor="text1"/>
                <w:sz w:val="20"/>
                <w:szCs w:val="20"/>
                <w:lang w:eastAsia="en-US"/>
              </w:rPr>
            </w:pPr>
            <w:r w:rsidRPr="001E24E8">
              <w:rPr>
                <w:rFonts w:asciiTheme="minorHAnsi" w:eastAsiaTheme="minorHAnsi" w:hAnsiTheme="minorHAnsi" w:cstheme="minorHAnsi"/>
                <w:b/>
                <w:bCs/>
                <w:color w:val="000000" w:themeColor="text1"/>
                <w:sz w:val="20"/>
                <w:szCs w:val="20"/>
                <w:lang w:eastAsia="en-US"/>
              </w:rPr>
              <w:t>INSTAL(75) - Insediamento di giovani agricoltori e nuovi agricoltori e avvio di nuove imprese rurali</w:t>
            </w:r>
          </w:p>
          <w:p w14:paraId="4AE54986" w14:textId="77777777" w:rsidR="008B1605" w:rsidRPr="00206659" w:rsidRDefault="008B1605" w:rsidP="008B1605">
            <w:pPr>
              <w:rPr>
                <w:rStyle w:val="Enfasigrassetto"/>
                <w:sz w:val="20"/>
                <w:szCs w:val="20"/>
              </w:rPr>
            </w:pPr>
          </w:p>
          <w:p w14:paraId="363419C5" w14:textId="491522CF" w:rsidR="008B1605" w:rsidRPr="00206659" w:rsidRDefault="008B1605" w:rsidP="008B1605">
            <w:pPr>
              <w:rPr>
                <w:rFonts w:eastAsia="Arial" w:cstheme="minorHAnsi"/>
                <w:sz w:val="20"/>
                <w:szCs w:val="20"/>
                <w:lang w:val="it-IT"/>
              </w:rPr>
            </w:pPr>
            <w:r w:rsidRPr="00206659">
              <w:rPr>
                <w:rStyle w:val="Enfasigrassetto"/>
                <w:rFonts w:cstheme="minorHAnsi"/>
                <w:sz w:val="20"/>
                <w:szCs w:val="20"/>
              </w:rPr>
              <w:t>4 Indicatore o indicatori di risultato</w:t>
            </w:r>
          </w:p>
        </w:tc>
        <w:tc>
          <w:tcPr>
            <w:tcW w:w="0" w:type="auto"/>
            <w:shd w:val="clear" w:color="auto" w:fill="auto"/>
          </w:tcPr>
          <w:p w14:paraId="07CD6D5E" w14:textId="0A7B3635" w:rsidR="008B1605" w:rsidRPr="00206659" w:rsidRDefault="008B1605" w:rsidP="008B1605">
            <w:pPr>
              <w:autoSpaceDE w:val="0"/>
              <w:autoSpaceDN w:val="0"/>
              <w:adjustRightInd w:val="0"/>
              <w:rPr>
                <w:rFonts w:cstheme="minorHAnsi"/>
                <w:b/>
                <w:bCs/>
                <w:color w:val="FFFFFF" w:themeColor="background1"/>
                <w:sz w:val="20"/>
                <w:szCs w:val="20"/>
                <w:lang w:val="en-GB"/>
              </w:rPr>
            </w:pPr>
            <w:r w:rsidRPr="00206659">
              <w:rPr>
                <w:rStyle w:val="Caratterinotaapidipagina"/>
                <w:rFonts w:eastAsia="Arial"/>
                <w:sz w:val="20"/>
                <w:szCs w:val="20"/>
              </w:rPr>
              <w:t>O.27 Numero di imprese rurali che ricevono un sostegno</w:t>
            </w:r>
            <w:r>
              <w:rPr>
                <w:rStyle w:val="Caratterinotaapidipagina"/>
                <w:rFonts w:eastAsia="Arial"/>
                <w:sz w:val="20"/>
                <w:szCs w:val="20"/>
              </w:rPr>
              <w:t xml:space="preserve"> </w:t>
            </w:r>
            <w:r w:rsidRPr="00206659">
              <w:rPr>
                <w:rStyle w:val="Caratterinotaapidipagina"/>
                <w:rFonts w:eastAsia="Arial"/>
                <w:sz w:val="20"/>
                <w:szCs w:val="20"/>
              </w:rPr>
              <w:t>all'avvio</w:t>
            </w:r>
            <w:r>
              <w:rPr>
                <w:rStyle w:val="Caratterinotaapidipagina"/>
                <w:rFonts w:eastAsia="Arial"/>
                <w:sz w:val="20"/>
                <w:szCs w:val="20"/>
              </w:rPr>
              <w:t xml:space="preserve"> di nuove imprese</w:t>
            </w:r>
          </w:p>
        </w:tc>
        <w:tc>
          <w:tcPr>
            <w:tcW w:w="0" w:type="auto"/>
            <w:shd w:val="clear" w:color="auto" w:fill="FFFFFF" w:themeFill="background1"/>
            <w:tcMar>
              <w:top w:w="28" w:type="dxa"/>
              <w:left w:w="28" w:type="dxa"/>
              <w:bottom w:w="28" w:type="dxa"/>
              <w:right w:w="28" w:type="dxa"/>
            </w:tcMar>
          </w:tcPr>
          <w:p w14:paraId="6EE9579B" w14:textId="77E2A6C2" w:rsidR="008B1605" w:rsidRPr="00206659" w:rsidRDefault="00F36B38" w:rsidP="008B1605">
            <w:pPr>
              <w:rPr>
                <w:rFonts w:eastAsia="Arial" w:cstheme="minorHAnsi"/>
                <w:sz w:val="20"/>
                <w:szCs w:val="20"/>
                <w:lang w:val="en-GB"/>
              </w:rPr>
            </w:pPr>
            <w:r>
              <w:rPr>
                <w:rFonts w:eastAsia="Arial" w:cstheme="minorHAnsi"/>
                <w:sz w:val="20"/>
                <w:szCs w:val="20"/>
                <w:lang w:val="en-GB"/>
              </w:rPr>
              <w:t>Nessuno</w:t>
            </w:r>
          </w:p>
        </w:tc>
      </w:tr>
      <w:tr w:rsidR="008B1605" w:rsidRPr="00206659" w14:paraId="6E8AE2ED" w14:textId="77777777" w:rsidTr="002A0A6C">
        <w:trPr>
          <w:trHeight w:val="20"/>
        </w:trPr>
        <w:tc>
          <w:tcPr>
            <w:tcW w:w="0" w:type="auto"/>
            <w:shd w:val="clear" w:color="auto" w:fill="FFFFFF" w:themeFill="background1"/>
            <w:tcMar>
              <w:top w:w="28" w:type="dxa"/>
              <w:left w:w="28" w:type="dxa"/>
              <w:bottom w:w="28" w:type="dxa"/>
              <w:right w:w="28" w:type="dxa"/>
            </w:tcMar>
          </w:tcPr>
          <w:p w14:paraId="6AD10DC6" w14:textId="56618513" w:rsidR="008B1605" w:rsidRPr="00206659" w:rsidRDefault="008B1605" w:rsidP="008B1605">
            <w:pPr>
              <w:pStyle w:val="P68B1DB1-Normal6"/>
              <w:numPr>
                <w:ilvl w:val="0"/>
                <w:numId w:val="13"/>
              </w:numPr>
              <w:ind w:left="0" w:firstLine="0"/>
              <w:rPr>
                <w:rFonts w:eastAsia="Arial" w:cstheme="minorHAnsi"/>
                <w:lang w:val="en-GB"/>
              </w:rPr>
            </w:pPr>
          </w:p>
        </w:tc>
        <w:tc>
          <w:tcPr>
            <w:tcW w:w="0" w:type="auto"/>
            <w:shd w:val="clear" w:color="auto" w:fill="auto"/>
          </w:tcPr>
          <w:p w14:paraId="710A50E6"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Gamma del sostegno</w:t>
            </w:r>
          </w:p>
          <w:p w14:paraId="33CE7E04"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p>
          <w:p w14:paraId="13C5400A"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Massimale dell’aiuto (premio)</w:t>
            </w:r>
          </w:p>
          <w:p w14:paraId="11367848" w14:textId="77777777" w:rsidR="008B1605" w:rsidRPr="00206659" w:rsidRDefault="008B1605" w:rsidP="008B1605">
            <w:pPr>
              <w:pStyle w:val="P68B1DB1-Normal7"/>
              <w:rPr>
                <w:rFonts w:cstheme="minorHAnsi"/>
                <w:b/>
                <w:bCs/>
                <w:sz w:val="20"/>
              </w:rPr>
            </w:pPr>
          </w:p>
        </w:tc>
        <w:tc>
          <w:tcPr>
            <w:tcW w:w="0" w:type="auto"/>
            <w:shd w:val="clear" w:color="auto" w:fill="auto"/>
            <w:tcMar>
              <w:top w:w="28" w:type="dxa"/>
              <w:left w:w="28" w:type="dxa"/>
              <w:bottom w:w="28" w:type="dxa"/>
              <w:right w:w="28" w:type="dxa"/>
            </w:tcMar>
          </w:tcPr>
          <w:tbl>
            <w:tblPr>
              <w:tblStyle w:val="Grigliatabella"/>
              <w:tblW w:w="5000" w:type="pct"/>
              <w:jc w:val="center"/>
              <w:tblLook w:val="04A0" w:firstRow="1" w:lastRow="0" w:firstColumn="1" w:lastColumn="0" w:noHBand="0" w:noVBand="1"/>
            </w:tblPr>
            <w:tblGrid>
              <w:gridCol w:w="1534"/>
              <w:gridCol w:w="1301"/>
            </w:tblGrid>
            <w:tr w:rsidR="008B1605" w:rsidRPr="00206659" w14:paraId="49D0F94A" w14:textId="77777777" w:rsidTr="008513F6">
              <w:trPr>
                <w:jc w:val="center"/>
              </w:trPr>
              <w:tc>
                <w:tcPr>
                  <w:tcW w:w="2706" w:type="pct"/>
                  <w:vAlign w:val="center"/>
                </w:tcPr>
                <w:p w14:paraId="71B121EB" w14:textId="77777777" w:rsidR="008B1605" w:rsidRPr="00206659" w:rsidRDefault="008B1605" w:rsidP="008B1605">
                  <w:pPr>
                    <w:rPr>
                      <w:rFonts w:cstheme="minorHAnsi"/>
                      <w:sz w:val="20"/>
                      <w:szCs w:val="20"/>
                    </w:rPr>
                  </w:pPr>
                  <w:r w:rsidRPr="00206659">
                    <w:rPr>
                      <w:rFonts w:cstheme="minorHAnsi"/>
                      <w:sz w:val="20"/>
                      <w:szCs w:val="20"/>
                    </w:rPr>
                    <w:t xml:space="preserve">Zona non svantaggiata </w:t>
                  </w:r>
                </w:p>
              </w:tc>
              <w:tc>
                <w:tcPr>
                  <w:tcW w:w="2294" w:type="pct"/>
                  <w:vAlign w:val="center"/>
                </w:tcPr>
                <w:p w14:paraId="336F2451" w14:textId="77777777" w:rsidR="008B1605" w:rsidRPr="00206659" w:rsidRDefault="008B1605" w:rsidP="008B1605">
                  <w:pPr>
                    <w:rPr>
                      <w:rFonts w:cstheme="minorHAnsi"/>
                      <w:sz w:val="20"/>
                      <w:szCs w:val="20"/>
                    </w:rPr>
                  </w:pPr>
                  <w:r w:rsidRPr="00206659">
                    <w:rPr>
                      <w:rFonts w:cstheme="minorHAnsi"/>
                      <w:sz w:val="20"/>
                      <w:szCs w:val="20"/>
                    </w:rPr>
                    <w:t xml:space="preserve">20.000 euro </w:t>
                  </w:r>
                </w:p>
              </w:tc>
            </w:tr>
            <w:tr w:rsidR="008B1605" w:rsidRPr="00206659" w14:paraId="6867711E" w14:textId="77777777" w:rsidTr="008513F6">
              <w:trPr>
                <w:jc w:val="center"/>
              </w:trPr>
              <w:tc>
                <w:tcPr>
                  <w:tcW w:w="2706" w:type="pct"/>
                  <w:vAlign w:val="center"/>
                </w:tcPr>
                <w:p w14:paraId="70F858C2" w14:textId="77777777" w:rsidR="008B1605" w:rsidRPr="00206659" w:rsidRDefault="008B1605" w:rsidP="008B1605">
                  <w:pPr>
                    <w:rPr>
                      <w:rFonts w:cstheme="minorHAnsi"/>
                      <w:sz w:val="20"/>
                      <w:szCs w:val="20"/>
                    </w:rPr>
                  </w:pPr>
                  <w:r w:rsidRPr="00206659">
                    <w:rPr>
                      <w:rFonts w:cstheme="minorHAnsi"/>
                      <w:sz w:val="20"/>
                      <w:szCs w:val="20"/>
                    </w:rPr>
                    <w:t xml:space="preserve">Zona svantaggiata </w:t>
                  </w:r>
                </w:p>
              </w:tc>
              <w:tc>
                <w:tcPr>
                  <w:tcW w:w="2294" w:type="pct"/>
                  <w:vAlign w:val="center"/>
                </w:tcPr>
                <w:p w14:paraId="0271F242" w14:textId="77777777" w:rsidR="008B1605" w:rsidRPr="00206659" w:rsidRDefault="008B1605" w:rsidP="008B1605">
                  <w:pPr>
                    <w:rPr>
                      <w:rFonts w:cstheme="minorHAnsi"/>
                      <w:sz w:val="20"/>
                      <w:szCs w:val="20"/>
                    </w:rPr>
                  </w:pPr>
                  <w:r w:rsidRPr="00206659">
                    <w:rPr>
                      <w:rFonts w:cstheme="minorHAnsi"/>
                      <w:sz w:val="20"/>
                      <w:szCs w:val="20"/>
                    </w:rPr>
                    <w:t>30.000 euro</w:t>
                  </w:r>
                </w:p>
              </w:tc>
            </w:tr>
          </w:tbl>
          <w:p w14:paraId="636B6D02" w14:textId="77777777" w:rsidR="008B1605" w:rsidRPr="00206659" w:rsidRDefault="008B1605" w:rsidP="008B1605">
            <w:pPr>
              <w:rPr>
                <w:rFonts w:cstheme="minorHAnsi"/>
                <w:b/>
                <w:bCs/>
                <w:sz w:val="20"/>
                <w:szCs w:val="20"/>
              </w:rPr>
            </w:pPr>
          </w:p>
        </w:tc>
        <w:tc>
          <w:tcPr>
            <w:tcW w:w="2901" w:type="dxa"/>
            <w:shd w:val="clear" w:color="auto" w:fill="auto"/>
            <w:tcMar>
              <w:top w:w="28" w:type="dxa"/>
              <w:left w:w="28" w:type="dxa"/>
              <w:bottom w:w="28" w:type="dxa"/>
              <w:right w:w="28" w:type="dxa"/>
            </w:tcMar>
          </w:tcPr>
          <w:tbl>
            <w:tblPr>
              <w:tblStyle w:val="Grigliatabella"/>
              <w:tblW w:w="5000" w:type="pct"/>
              <w:jc w:val="center"/>
              <w:tblLook w:val="04A0" w:firstRow="1" w:lastRow="0" w:firstColumn="1" w:lastColumn="0" w:noHBand="0" w:noVBand="1"/>
            </w:tblPr>
            <w:tblGrid>
              <w:gridCol w:w="1628"/>
              <w:gridCol w:w="1207"/>
            </w:tblGrid>
            <w:tr w:rsidR="008B1605" w:rsidRPr="00206659" w14:paraId="63E44064" w14:textId="77777777" w:rsidTr="008513F6">
              <w:trPr>
                <w:jc w:val="center"/>
              </w:trPr>
              <w:tc>
                <w:tcPr>
                  <w:tcW w:w="2872" w:type="pct"/>
                  <w:vAlign w:val="center"/>
                </w:tcPr>
                <w:p w14:paraId="2B41BFCB" w14:textId="77777777" w:rsidR="008B1605" w:rsidRPr="00206659" w:rsidRDefault="008B1605" w:rsidP="008B1605">
                  <w:pPr>
                    <w:rPr>
                      <w:rFonts w:cstheme="minorHAnsi"/>
                      <w:sz w:val="20"/>
                      <w:szCs w:val="20"/>
                      <w:lang w:val="it-IT"/>
                    </w:rPr>
                  </w:pPr>
                  <w:r w:rsidRPr="00206659">
                    <w:rPr>
                      <w:rFonts w:cstheme="minorHAnsi"/>
                      <w:sz w:val="20"/>
                      <w:szCs w:val="20"/>
                      <w:lang w:val="it-IT"/>
                    </w:rPr>
                    <w:t xml:space="preserve">Zona non svantaggiata </w:t>
                  </w:r>
                  <w:r w:rsidRPr="00206659">
                    <w:rPr>
                      <w:rFonts w:cstheme="minorHAnsi"/>
                      <w:sz w:val="20"/>
                      <w:szCs w:val="20"/>
                      <w:highlight w:val="yellow"/>
                      <w:lang w:val="it-IT"/>
                    </w:rPr>
                    <w:t>di montagna</w:t>
                  </w:r>
                </w:p>
              </w:tc>
              <w:tc>
                <w:tcPr>
                  <w:tcW w:w="2128" w:type="pct"/>
                  <w:vAlign w:val="center"/>
                </w:tcPr>
                <w:p w14:paraId="14678EF6" w14:textId="77777777" w:rsidR="008B1605" w:rsidRPr="00206659" w:rsidRDefault="008B1605" w:rsidP="008B1605">
                  <w:pPr>
                    <w:rPr>
                      <w:rFonts w:cstheme="minorHAnsi"/>
                      <w:sz w:val="20"/>
                      <w:szCs w:val="20"/>
                    </w:rPr>
                  </w:pPr>
                  <w:r w:rsidRPr="00206659">
                    <w:rPr>
                      <w:rFonts w:cstheme="minorHAnsi"/>
                      <w:sz w:val="20"/>
                      <w:szCs w:val="20"/>
                    </w:rPr>
                    <w:t xml:space="preserve">20.000 euro </w:t>
                  </w:r>
                </w:p>
              </w:tc>
            </w:tr>
            <w:tr w:rsidR="008B1605" w:rsidRPr="00206659" w14:paraId="10A992F7" w14:textId="77777777" w:rsidTr="008513F6">
              <w:trPr>
                <w:jc w:val="center"/>
              </w:trPr>
              <w:tc>
                <w:tcPr>
                  <w:tcW w:w="2872" w:type="pct"/>
                  <w:vAlign w:val="center"/>
                </w:tcPr>
                <w:p w14:paraId="4687320A" w14:textId="77777777" w:rsidR="008B1605" w:rsidRPr="00206659" w:rsidRDefault="008B1605" w:rsidP="008B1605">
                  <w:pPr>
                    <w:rPr>
                      <w:rFonts w:cstheme="minorHAnsi"/>
                      <w:sz w:val="20"/>
                      <w:szCs w:val="20"/>
                    </w:rPr>
                  </w:pPr>
                  <w:r w:rsidRPr="00206659">
                    <w:rPr>
                      <w:rFonts w:cstheme="minorHAnsi"/>
                      <w:sz w:val="20"/>
                      <w:szCs w:val="20"/>
                    </w:rPr>
                    <w:t xml:space="preserve">Zona svantaggiata </w:t>
                  </w:r>
                  <w:r w:rsidRPr="00206659">
                    <w:rPr>
                      <w:rFonts w:cstheme="minorHAnsi"/>
                      <w:sz w:val="20"/>
                      <w:szCs w:val="20"/>
                      <w:highlight w:val="yellow"/>
                    </w:rPr>
                    <w:t>di montagna</w:t>
                  </w:r>
                </w:p>
              </w:tc>
              <w:tc>
                <w:tcPr>
                  <w:tcW w:w="2128" w:type="pct"/>
                  <w:vAlign w:val="center"/>
                </w:tcPr>
                <w:p w14:paraId="4B97912F" w14:textId="77777777" w:rsidR="008B1605" w:rsidRPr="00206659" w:rsidRDefault="008B1605" w:rsidP="008B1605">
                  <w:pPr>
                    <w:rPr>
                      <w:rFonts w:cstheme="minorHAnsi"/>
                      <w:sz w:val="20"/>
                      <w:szCs w:val="20"/>
                    </w:rPr>
                  </w:pPr>
                  <w:r w:rsidRPr="00206659">
                    <w:rPr>
                      <w:rFonts w:cstheme="minorHAnsi"/>
                      <w:sz w:val="20"/>
                      <w:szCs w:val="20"/>
                    </w:rPr>
                    <w:t>30.000 euro</w:t>
                  </w:r>
                </w:p>
              </w:tc>
            </w:tr>
          </w:tbl>
          <w:p w14:paraId="5477CDDE" w14:textId="77777777" w:rsidR="008B1605" w:rsidRPr="00206659" w:rsidRDefault="008B1605" w:rsidP="008B1605">
            <w:pPr>
              <w:rPr>
                <w:rFonts w:cstheme="minorHAnsi"/>
                <w:b/>
                <w:bCs/>
                <w:strike/>
                <w:color w:val="FF0000"/>
                <w:sz w:val="20"/>
                <w:szCs w:val="20"/>
                <w:highlight w:val="yellow"/>
              </w:rPr>
            </w:pPr>
          </w:p>
        </w:tc>
        <w:tc>
          <w:tcPr>
            <w:tcW w:w="0" w:type="auto"/>
            <w:shd w:val="clear" w:color="auto" w:fill="auto"/>
            <w:tcMar>
              <w:top w:w="28" w:type="dxa"/>
              <w:left w:w="28" w:type="dxa"/>
              <w:bottom w:w="28" w:type="dxa"/>
              <w:right w:w="28" w:type="dxa"/>
            </w:tcMar>
          </w:tcPr>
          <w:p w14:paraId="1321AA13" w14:textId="77777777"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Si ritiene di riformulare per allineare la definizione utilizzata in tutte le schede intervento</w:t>
            </w:r>
          </w:p>
        </w:tc>
        <w:tc>
          <w:tcPr>
            <w:tcW w:w="0" w:type="auto"/>
            <w:shd w:val="clear" w:color="auto" w:fill="auto"/>
          </w:tcPr>
          <w:p w14:paraId="0D864803" w14:textId="77777777" w:rsidR="008B1605" w:rsidRPr="00206659" w:rsidRDefault="008B1605" w:rsidP="008B1605">
            <w:pPr>
              <w:autoSpaceDE w:val="0"/>
              <w:autoSpaceDN w:val="0"/>
              <w:adjustRightInd w:val="0"/>
              <w:rPr>
                <w:rStyle w:val="Enfasigrassetto"/>
                <w:rFonts w:cstheme="minorHAnsi"/>
                <w:sz w:val="20"/>
                <w:szCs w:val="20"/>
                <w:lang w:val="it-IT"/>
              </w:rPr>
            </w:pPr>
            <w:r w:rsidRPr="00206659">
              <w:rPr>
                <w:rStyle w:val="Enfasigrassetto"/>
                <w:rFonts w:cstheme="minorHAnsi"/>
                <w:sz w:val="20"/>
                <w:szCs w:val="20"/>
                <w:lang w:val="it-IT"/>
              </w:rPr>
              <w:t>5.3 Interventi di sviluppo rurale</w:t>
            </w:r>
          </w:p>
          <w:p w14:paraId="73855BE6" w14:textId="77777777" w:rsidR="008B1605" w:rsidRPr="00206659" w:rsidRDefault="008B1605" w:rsidP="008B1605">
            <w:pPr>
              <w:autoSpaceDE w:val="0"/>
              <w:autoSpaceDN w:val="0"/>
              <w:adjustRightInd w:val="0"/>
              <w:rPr>
                <w:rStyle w:val="Enfasigrassetto"/>
                <w:rFonts w:cstheme="minorHAnsi"/>
                <w:sz w:val="20"/>
                <w:szCs w:val="20"/>
                <w:lang w:val="it-IT"/>
              </w:rPr>
            </w:pPr>
          </w:p>
          <w:p w14:paraId="14A4EA43" w14:textId="41C7EBBD" w:rsidR="008B1605" w:rsidRDefault="001E24E8" w:rsidP="008B1605">
            <w:pPr>
              <w:autoSpaceDE w:val="0"/>
              <w:autoSpaceDN w:val="0"/>
              <w:adjustRightInd w:val="0"/>
              <w:rPr>
                <w:rStyle w:val="Enfasigrassetto"/>
                <w:rFonts w:cstheme="minorHAnsi"/>
                <w:sz w:val="20"/>
                <w:szCs w:val="20"/>
                <w:lang w:val="it-IT"/>
              </w:rPr>
            </w:pPr>
            <w:r w:rsidRPr="001E24E8">
              <w:rPr>
                <w:rStyle w:val="Enfasigrassetto"/>
                <w:rFonts w:cstheme="minorHAnsi"/>
                <w:sz w:val="20"/>
                <w:szCs w:val="20"/>
                <w:lang w:val="it-IT"/>
              </w:rPr>
              <w:t>INSTAL(75) - Insediamento di giovani agricoltori e nuovi agricoltori e avvio di nuove imprese rurali</w:t>
            </w:r>
          </w:p>
          <w:p w14:paraId="277591CC" w14:textId="77777777" w:rsidR="001E24E8" w:rsidRPr="00206659" w:rsidRDefault="001E24E8" w:rsidP="008B1605">
            <w:pPr>
              <w:autoSpaceDE w:val="0"/>
              <w:autoSpaceDN w:val="0"/>
              <w:adjustRightInd w:val="0"/>
              <w:rPr>
                <w:rStyle w:val="Enfasigrassetto"/>
                <w:rFonts w:cstheme="minorHAnsi"/>
                <w:sz w:val="20"/>
                <w:szCs w:val="20"/>
                <w:lang w:val="it-IT"/>
              </w:rPr>
            </w:pPr>
          </w:p>
          <w:p w14:paraId="15BBD087" w14:textId="77777777" w:rsidR="008B1605" w:rsidRPr="00206659" w:rsidRDefault="008B1605" w:rsidP="008B1605">
            <w:pPr>
              <w:autoSpaceDE w:val="0"/>
              <w:autoSpaceDN w:val="0"/>
              <w:adjustRightInd w:val="0"/>
              <w:rPr>
                <w:rStyle w:val="Enfasigrassetto"/>
                <w:rFonts w:cstheme="minorHAnsi"/>
                <w:b w:val="0"/>
                <w:bCs w:val="0"/>
                <w:sz w:val="20"/>
                <w:szCs w:val="20"/>
                <w:lang w:val="it-IT"/>
              </w:rPr>
            </w:pPr>
            <w:r w:rsidRPr="00206659">
              <w:rPr>
                <w:rStyle w:val="Enfasigrassetto"/>
                <w:rFonts w:cstheme="minorHAnsi"/>
                <w:sz w:val="20"/>
                <w:szCs w:val="20"/>
                <w:lang w:val="it-IT"/>
              </w:rPr>
              <w:t>7 Forma e percentuale del sostegno /importi/metodi di calcolo</w:t>
            </w:r>
          </w:p>
          <w:p w14:paraId="613B89C2" w14:textId="77777777" w:rsidR="008B1605" w:rsidRPr="00206659" w:rsidRDefault="008B1605" w:rsidP="008B1605">
            <w:pPr>
              <w:autoSpaceDE w:val="0"/>
              <w:autoSpaceDN w:val="0"/>
              <w:adjustRightInd w:val="0"/>
              <w:rPr>
                <w:rStyle w:val="Enfasigrassetto"/>
                <w:rFonts w:cstheme="minorHAnsi"/>
                <w:b w:val="0"/>
                <w:bCs w:val="0"/>
                <w:sz w:val="20"/>
                <w:szCs w:val="20"/>
                <w:lang w:val="it-IT"/>
              </w:rPr>
            </w:pPr>
          </w:p>
          <w:p w14:paraId="4420B297" w14:textId="77777777" w:rsidR="008B1605" w:rsidRPr="00206659" w:rsidRDefault="008B1605" w:rsidP="008B1605">
            <w:pPr>
              <w:autoSpaceDE w:val="0"/>
              <w:autoSpaceDN w:val="0"/>
              <w:adjustRightInd w:val="0"/>
              <w:rPr>
                <w:rStyle w:val="Enfasigrassetto"/>
                <w:rFonts w:cstheme="minorHAnsi"/>
                <w:sz w:val="20"/>
                <w:szCs w:val="20"/>
                <w:lang w:val="it-IT"/>
              </w:rPr>
            </w:pPr>
            <w:r w:rsidRPr="00206659">
              <w:rPr>
                <w:rStyle w:val="Enfasigrassetto"/>
                <w:rFonts w:cstheme="minorHAnsi"/>
                <w:sz w:val="20"/>
                <w:szCs w:val="20"/>
                <w:lang w:val="it-IT"/>
              </w:rPr>
              <w:t xml:space="preserve">Tabella 6 - Descrizione degli elementi specifici in relazione alla </w:t>
            </w:r>
            <w:r w:rsidRPr="00206659">
              <w:rPr>
                <w:rStyle w:val="Enfasigrassetto"/>
                <w:rFonts w:cstheme="minorHAnsi"/>
                <w:sz w:val="20"/>
                <w:szCs w:val="20"/>
                <w:lang w:val="it-IT"/>
              </w:rPr>
              <w:lastRenderedPageBreak/>
              <w:t>tipologia di sostegno attivato dalle</w:t>
            </w:r>
          </w:p>
          <w:p w14:paraId="35701FE6" w14:textId="77777777" w:rsidR="008B1605" w:rsidRPr="00206659" w:rsidRDefault="008B1605" w:rsidP="008B1605">
            <w:pPr>
              <w:rPr>
                <w:rFonts w:eastAsia="Arial" w:cstheme="minorHAnsi"/>
                <w:sz w:val="20"/>
                <w:szCs w:val="20"/>
                <w:lang w:val="it-IT"/>
              </w:rPr>
            </w:pPr>
            <w:r w:rsidRPr="00206659">
              <w:rPr>
                <w:rStyle w:val="Enfasigrassetto"/>
                <w:rFonts w:cstheme="minorHAnsi"/>
                <w:sz w:val="20"/>
                <w:szCs w:val="20"/>
                <w:lang w:val="it-IT"/>
              </w:rPr>
              <w:t>Regioni e Provincie Autonome - Lombardia</w:t>
            </w:r>
          </w:p>
        </w:tc>
        <w:tc>
          <w:tcPr>
            <w:tcW w:w="0" w:type="auto"/>
            <w:shd w:val="clear" w:color="auto" w:fill="auto"/>
          </w:tcPr>
          <w:p w14:paraId="29849A9D" w14:textId="77777777" w:rsidR="008B1605" w:rsidRPr="00206659" w:rsidRDefault="008B1605" w:rsidP="008B1605">
            <w:pPr>
              <w:autoSpaceDE w:val="0"/>
              <w:autoSpaceDN w:val="0"/>
              <w:adjustRightInd w:val="0"/>
              <w:rPr>
                <w:rFonts w:cstheme="minorHAnsi"/>
                <w:sz w:val="20"/>
                <w:szCs w:val="20"/>
                <w:lang w:val="it-IT"/>
              </w:rPr>
            </w:pPr>
            <w:r w:rsidRPr="00206659">
              <w:rPr>
                <w:rFonts w:cstheme="minorHAnsi"/>
                <w:sz w:val="20"/>
                <w:szCs w:val="20"/>
                <w:lang w:val="it-IT"/>
              </w:rPr>
              <w:lastRenderedPageBreak/>
              <w:t>20.000 aree</w:t>
            </w:r>
          </w:p>
          <w:p w14:paraId="5F2C4DA1" w14:textId="77777777" w:rsidR="008B1605" w:rsidRPr="00206659" w:rsidRDefault="008B1605" w:rsidP="008B1605">
            <w:pPr>
              <w:autoSpaceDE w:val="0"/>
              <w:autoSpaceDN w:val="0"/>
              <w:adjustRightInd w:val="0"/>
              <w:rPr>
                <w:rFonts w:cstheme="minorHAnsi"/>
                <w:sz w:val="20"/>
                <w:szCs w:val="20"/>
                <w:lang w:val="it-IT"/>
              </w:rPr>
            </w:pPr>
            <w:r w:rsidRPr="00206659">
              <w:rPr>
                <w:rFonts w:cstheme="minorHAnsi"/>
                <w:sz w:val="20"/>
                <w:szCs w:val="20"/>
                <w:lang w:val="it-IT"/>
              </w:rPr>
              <w:t>non</w:t>
            </w:r>
          </w:p>
          <w:p w14:paraId="41AAF61A" w14:textId="77777777" w:rsidR="008B1605" w:rsidRPr="00206659" w:rsidRDefault="008B1605" w:rsidP="008B1605">
            <w:pPr>
              <w:autoSpaceDE w:val="0"/>
              <w:autoSpaceDN w:val="0"/>
              <w:adjustRightInd w:val="0"/>
              <w:rPr>
                <w:rFonts w:cstheme="minorHAnsi"/>
                <w:sz w:val="20"/>
                <w:szCs w:val="20"/>
                <w:lang w:val="it-IT"/>
              </w:rPr>
            </w:pPr>
            <w:r w:rsidRPr="00206659">
              <w:rPr>
                <w:rFonts w:cstheme="minorHAnsi"/>
                <w:sz w:val="20"/>
                <w:szCs w:val="20"/>
                <w:lang w:val="it-IT"/>
              </w:rPr>
              <w:t>svantaggiate</w:t>
            </w:r>
          </w:p>
          <w:p w14:paraId="56B00A67" w14:textId="77777777" w:rsidR="008B1605" w:rsidRPr="00206659" w:rsidRDefault="008B1605" w:rsidP="008B1605">
            <w:pPr>
              <w:autoSpaceDE w:val="0"/>
              <w:autoSpaceDN w:val="0"/>
              <w:adjustRightInd w:val="0"/>
              <w:rPr>
                <w:rFonts w:cstheme="minorHAnsi"/>
                <w:sz w:val="20"/>
                <w:szCs w:val="20"/>
                <w:lang w:val="it-IT"/>
              </w:rPr>
            </w:pPr>
            <w:r w:rsidRPr="00206659">
              <w:rPr>
                <w:rFonts w:cstheme="minorHAnsi"/>
                <w:sz w:val="20"/>
                <w:szCs w:val="20"/>
                <w:lang w:val="it-IT"/>
              </w:rPr>
              <w:t>30.000 aree</w:t>
            </w:r>
          </w:p>
          <w:p w14:paraId="3A8BEBC8" w14:textId="77777777" w:rsidR="008B1605" w:rsidRPr="00206659" w:rsidRDefault="008B1605" w:rsidP="008B1605">
            <w:pPr>
              <w:rPr>
                <w:rFonts w:eastAsia="Arial" w:cstheme="minorHAnsi"/>
                <w:sz w:val="20"/>
                <w:szCs w:val="20"/>
                <w:lang w:val="it-IT"/>
              </w:rPr>
            </w:pPr>
            <w:r w:rsidRPr="00206659">
              <w:rPr>
                <w:rFonts w:cstheme="minorHAnsi"/>
                <w:sz w:val="20"/>
                <w:szCs w:val="20"/>
                <w:lang w:val="it-IT"/>
              </w:rPr>
              <w:t>svantaggiate</w:t>
            </w:r>
          </w:p>
        </w:tc>
        <w:tc>
          <w:tcPr>
            <w:tcW w:w="0" w:type="auto"/>
            <w:shd w:val="clear" w:color="auto" w:fill="auto"/>
            <w:tcMar>
              <w:top w:w="28" w:type="dxa"/>
              <w:left w:w="28" w:type="dxa"/>
              <w:bottom w:w="28" w:type="dxa"/>
              <w:right w:w="28" w:type="dxa"/>
            </w:tcMar>
          </w:tcPr>
          <w:p w14:paraId="24E133BF" w14:textId="77777777" w:rsidR="008B1605" w:rsidRPr="00206659" w:rsidRDefault="008B1605" w:rsidP="008B1605">
            <w:pPr>
              <w:rPr>
                <w:rFonts w:eastAsia="Arial" w:cstheme="minorHAnsi"/>
                <w:sz w:val="20"/>
                <w:szCs w:val="20"/>
                <w:lang w:val="en-GB"/>
              </w:rPr>
            </w:pPr>
            <w:r w:rsidRPr="00206659">
              <w:rPr>
                <w:rFonts w:eastAsia="Arial" w:cstheme="minorHAnsi"/>
                <w:sz w:val="20"/>
                <w:szCs w:val="20"/>
                <w:lang w:val="en-GB"/>
              </w:rPr>
              <w:t>Nessuna</w:t>
            </w:r>
          </w:p>
        </w:tc>
      </w:tr>
      <w:tr w:rsidR="008B1605" w:rsidRPr="00206659" w14:paraId="1FDCD13E" w14:textId="77777777" w:rsidTr="00187CC3">
        <w:trPr>
          <w:trHeight w:val="20"/>
        </w:trPr>
        <w:tc>
          <w:tcPr>
            <w:tcW w:w="14277" w:type="dxa"/>
            <w:gridSpan w:val="8"/>
            <w:shd w:val="clear" w:color="auto" w:fill="auto"/>
            <w:tcMar>
              <w:top w:w="28" w:type="dxa"/>
              <w:left w:w="28" w:type="dxa"/>
              <w:bottom w:w="28" w:type="dxa"/>
              <w:right w:w="28" w:type="dxa"/>
            </w:tcMar>
          </w:tcPr>
          <w:p w14:paraId="6130954F" w14:textId="4FE069AC" w:rsidR="008B1605" w:rsidRPr="00206659" w:rsidRDefault="008B1605" w:rsidP="008B1605">
            <w:pPr>
              <w:pStyle w:val="Titolo2"/>
              <w:spacing w:before="0"/>
              <w:rPr>
                <w:rFonts w:asciiTheme="minorHAnsi" w:eastAsia="Arial" w:hAnsiTheme="minorHAnsi" w:cstheme="minorHAnsi"/>
                <w:sz w:val="20"/>
                <w:szCs w:val="20"/>
                <w:lang w:val="it-IT"/>
              </w:rPr>
            </w:pPr>
            <w:bookmarkStart w:id="11" w:name="_Toc133425237"/>
            <w:r w:rsidRPr="00206659">
              <w:rPr>
                <w:rFonts w:asciiTheme="minorHAnsi" w:eastAsiaTheme="minorHAnsi" w:hAnsiTheme="minorHAnsi" w:cstheme="minorHAnsi"/>
                <w:b/>
                <w:bCs/>
                <w:color w:val="000000" w:themeColor="text1"/>
                <w:sz w:val="20"/>
                <w:szCs w:val="20"/>
                <w:lang w:val="it-IT"/>
              </w:rPr>
              <w:t xml:space="preserve">SRG06 – </w:t>
            </w:r>
            <w:bookmarkStart w:id="12" w:name="_Hlk132188155"/>
            <w:r w:rsidRPr="00206659">
              <w:rPr>
                <w:rFonts w:asciiTheme="minorHAnsi" w:eastAsiaTheme="minorHAnsi" w:hAnsiTheme="minorHAnsi" w:cstheme="minorHAnsi"/>
                <w:b/>
                <w:bCs/>
                <w:color w:val="000000" w:themeColor="text1"/>
                <w:sz w:val="20"/>
                <w:szCs w:val="20"/>
                <w:lang w:val="it-IT"/>
              </w:rPr>
              <w:t>LEADER – Attuazione strategie di sviluppo locale</w:t>
            </w:r>
            <w:bookmarkEnd w:id="11"/>
            <w:bookmarkEnd w:id="12"/>
          </w:p>
        </w:tc>
      </w:tr>
      <w:tr w:rsidR="008B1605" w:rsidRPr="00206659" w14:paraId="20064FF1" w14:textId="77777777" w:rsidTr="00B65FB3">
        <w:trPr>
          <w:trHeight w:val="20"/>
        </w:trPr>
        <w:tc>
          <w:tcPr>
            <w:tcW w:w="0" w:type="auto"/>
            <w:shd w:val="clear" w:color="auto" w:fill="FFFFFF" w:themeFill="background1"/>
            <w:tcMar>
              <w:top w:w="28" w:type="dxa"/>
              <w:left w:w="28" w:type="dxa"/>
              <w:bottom w:w="28" w:type="dxa"/>
              <w:right w:w="28" w:type="dxa"/>
            </w:tcMar>
          </w:tcPr>
          <w:p w14:paraId="7553ED52" w14:textId="0976FD83" w:rsidR="008B1605" w:rsidRPr="00206659" w:rsidRDefault="008B1605" w:rsidP="008B1605">
            <w:pPr>
              <w:pStyle w:val="P68B1DB1-Normal6"/>
              <w:numPr>
                <w:ilvl w:val="0"/>
                <w:numId w:val="13"/>
              </w:numPr>
              <w:ind w:left="0" w:firstLine="0"/>
              <w:rPr>
                <w:rFonts w:eastAsia="Arial" w:cstheme="minorHAnsi"/>
                <w:lang w:val="it-IT"/>
              </w:rPr>
            </w:pPr>
          </w:p>
        </w:tc>
        <w:tc>
          <w:tcPr>
            <w:tcW w:w="0" w:type="auto"/>
            <w:shd w:val="clear" w:color="auto" w:fill="auto"/>
          </w:tcPr>
          <w:p w14:paraId="2FC44CAA"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Dotazione finanziaria</w:t>
            </w:r>
          </w:p>
          <w:p w14:paraId="18BDE290" w14:textId="77777777" w:rsidR="008B1605" w:rsidRPr="00206659" w:rsidRDefault="008B1605" w:rsidP="008B1605">
            <w:pPr>
              <w:pStyle w:val="P68B1DB1-Normal7"/>
              <w:rPr>
                <w:rFonts w:cstheme="minorHAnsi"/>
                <w:b/>
                <w:bCs/>
                <w:sz w:val="20"/>
              </w:rPr>
            </w:pPr>
          </w:p>
        </w:tc>
        <w:tc>
          <w:tcPr>
            <w:tcW w:w="0" w:type="auto"/>
            <w:shd w:val="clear" w:color="auto" w:fill="auto"/>
            <w:tcMar>
              <w:top w:w="28" w:type="dxa"/>
              <w:left w:w="28" w:type="dxa"/>
              <w:bottom w:w="28" w:type="dxa"/>
              <w:right w:w="28" w:type="dxa"/>
            </w:tcMar>
          </w:tcPr>
          <w:tbl>
            <w:tblPr>
              <w:tblStyle w:val="Grigliatabella"/>
              <w:tblW w:w="4643" w:type="pct"/>
              <w:tblLook w:val="04A0" w:firstRow="1" w:lastRow="0" w:firstColumn="1" w:lastColumn="0" w:noHBand="0" w:noVBand="1"/>
            </w:tblPr>
            <w:tblGrid>
              <w:gridCol w:w="1252"/>
              <w:gridCol w:w="1381"/>
            </w:tblGrid>
            <w:tr w:rsidR="008B1605" w:rsidRPr="00206659" w14:paraId="1E4EEE4F" w14:textId="77777777" w:rsidTr="008513F6">
              <w:trPr>
                <w:trHeight w:val="70"/>
              </w:trPr>
              <w:tc>
                <w:tcPr>
                  <w:tcW w:w="2415" w:type="pct"/>
                  <w:shd w:val="clear" w:color="auto" w:fill="008E40"/>
                  <w:vAlign w:val="center"/>
                </w:tcPr>
                <w:p w14:paraId="47A968C2" w14:textId="77777777" w:rsidR="008B1605" w:rsidRPr="00206659" w:rsidRDefault="008B1605" w:rsidP="008B1605">
                  <w:pPr>
                    <w:rPr>
                      <w:rFonts w:cstheme="minorHAnsi"/>
                      <w:b/>
                      <w:bCs/>
                      <w:sz w:val="20"/>
                      <w:szCs w:val="20"/>
                      <w:lang w:val="en-GB"/>
                    </w:rPr>
                  </w:pPr>
                  <w:r w:rsidRPr="00206659">
                    <w:rPr>
                      <w:rFonts w:cstheme="minorHAnsi"/>
                      <w:b/>
                      <w:bCs/>
                      <w:color w:val="FFFFFF" w:themeColor="background1"/>
                      <w:sz w:val="20"/>
                      <w:szCs w:val="20"/>
                      <w:lang w:val="en-GB"/>
                    </w:rPr>
                    <w:t>Spesa Pubblica</w:t>
                  </w:r>
                </w:p>
              </w:tc>
              <w:tc>
                <w:tcPr>
                  <w:tcW w:w="2585" w:type="pct"/>
                  <w:vAlign w:val="center"/>
                </w:tcPr>
                <w:p w14:paraId="4924A807" w14:textId="77777777" w:rsidR="008B1605" w:rsidRPr="00206659" w:rsidRDefault="008B1605" w:rsidP="008B1605">
                  <w:pPr>
                    <w:rPr>
                      <w:rFonts w:cstheme="minorHAnsi"/>
                      <w:strike/>
                      <w:color w:val="FF0000"/>
                      <w:sz w:val="20"/>
                      <w:szCs w:val="20"/>
                      <w:highlight w:val="yellow"/>
                      <w:lang w:val="it"/>
                    </w:rPr>
                  </w:pPr>
                  <w:r w:rsidRPr="00206659">
                    <w:rPr>
                      <w:rFonts w:cstheme="minorHAnsi"/>
                      <w:strike/>
                      <w:color w:val="FF0000"/>
                      <w:sz w:val="20"/>
                      <w:szCs w:val="20"/>
                      <w:highlight w:val="yellow"/>
                      <w:lang w:val="it"/>
                    </w:rPr>
                    <w:t>56.000.000,00 €</w:t>
                  </w:r>
                </w:p>
              </w:tc>
            </w:tr>
            <w:tr w:rsidR="008B1605" w:rsidRPr="00206659" w14:paraId="276E2350" w14:textId="77777777" w:rsidTr="008513F6">
              <w:trPr>
                <w:trHeight w:val="70"/>
              </w:trPr>
              <w:tc>
                <w:tcPr>
                  <w:tcW w:w="2415" w:type="pct"/>
                  <w:shd w:val="clear" w:color="auto" w:fill="008E40"/>
                  <w:vAlign w:val="center"/>
                </w:tcPr>
                <w:p w14:paraId="55191767" w14:textId="77777777" w:rsidR="008B1605" w:rsidRPr="00206659" w:rsidRDefault="008B1605" w:rsidP="008B1605">
                  <w:pPr>
                    <w:rPr>
                      <w:rFonts w:cstheme="minorHAnsi"/>
                      <w:b/>
                      <w:bCs/>
                      <w:sz w:val="20"/>
                      <w:szCs w:val="20"/>
                      <w:lang w:val="en-GB"/>
                    </w:rPr>
                  </w:pPr>
                  <w:r w:rsidRPr="00206659">
                    <w:rPr>
                      <w:rFonts w:cstheme="minorHAnsi"/>
                      <w:b/>
                      <w:bCs/>
                      <w:color w:val="FFFFFF" w:themeColor="background1"/>
                      <w:sz w:val="20"/>
                      <w:szCs w:val="20"/>
                      <w:lang w:val="en-GB"/>
                    </w:rPr>
                    <w:t>Contributo del FEASR</w:t>
                  </w:r>
                </w:p>
              </w:tc>
              <w:tc>
                <w:tcPr>
                  <w:tcW w:w="2585" w:type="pct"/>
                  <w:vAlign w:val="center"/>
                </w:tcPr>
                <w:p w14:paraId="3EA3A7EE" w14:textId="77777777" w:rsidR="008B1605" w:rsidRPr="00206659" w:rsidRDefault="008B1605" w:rsidP="008B1605">
                  <w:pPr>
                    <w:rPr>
                      <w:rFonts w:cstheme="minorHAnsi"/>
                      <w:strike/>
                      <w:color w:val="FF0000"/>
                      <w:sz w:val="20"/>
                      <w:szCs w:val="20"/>
                      <w:highlight w:val="yellow"/>
                      <w:lang w:val="it"/>
                    </w:rPr>
                  </w:pPr>
                  <w:r w:rsidRPr="00206659">
                    <w:rPr>
                      <w:rFonts w:cstheme="minorHAnsi"/>
                      <w:strike/>
                      <w:color w:val="FF0000"/>
                      <w:sz w:val="20"/>
                      <w:szCs w:val="20"/>
                      <w:highlight w:val="yellow"/>
                      <w:lang w:val="it"/>
                    </w:rPr>
                    <w:t>22.792.000,00 €</w:t>
                  </w:r>
                </w:p>
              </w:tc>
            </w:tr>
          </w:tbl>
          <w:p w14:paraId="474D8356" w14:textId="77777777" w:rsidR="008B1605" w:rsidRPr="00206659" w:rsidRDefault="008B1605" w:rsidP="008B1605">
            <w:pPr>
              <w:rPr>
                <w:rFonts w:cstheme="minorHAnsi"/>
                <w:b/>
                <w:bCs/>
                <w:sz w:val="20"/>
                <w:szCs w:val="20"/>
              </w:rPr>
            </w:pPr>
          </w:p>
        </w:tc>
        <w:tc>
          <w:tcPr>
            <w:tcW w:w="2901" w:type="dxa"/>
            <w:shd w:val="clear" w:color="auto" w:fill="auto"/>
            <w:tcMar>
              <w:top w:w="28" w:type="dxa"/>
              <w:left w:w="28" w:type="dxa"/>
              <w:bottom w:w="28" w:type="dxa"/>
              <w:right w:w="28" w:type="dxa"/>
            </w:tcMar>
          </w:tcPr>
          <w:tbl>
            <w:tblPr>
              <w:tblStyle w:val="Grigliatabella"/>
              <w:tblW w:w="4833" w:type="pct"/>
              <w:tblLook w:val="04A0" w:firstRow="1" w:lastRow="0" w:firstColumn="1" w:lastColumn="0" w:noHBand="0" w:noVBand="1"/>
            </w:tblPr>
            <w:tblGrid>
              <w:gridCol w:w="1260"/>
              <w:gridCol w:w="1480"/>
            </w:tblGrid>
            <w:tr w:rsidR="008B1605" w:rsidRPr="00206659" w14:paraId="49EA4C86" w14:textId="77777777" w:rsidTr="008513F6">
              <w:trPr>
                <w:trHeight w:val="70"/>
              </w:trPr>
              <w:tc>
                <w:tcPr>
                  <w:tcW w:w="2299" w:type="pct"/>
                  <w:shd w:val="clear" w:color="auto" w:fill="008E40"/>
                  <w:vAlign w:val="center"/>
                </w:tcPr>
                <w:p w14:paraId="03B45AD4" w14:textId="77777777" w:rsidR="008B1605" w:rsidRPr="00206659" w:rsidRDefault="008B1605" w:rsidP="008B1605">
                  <w:pPr>
                    <w:rPr>
                      <w:rFonts w:cstheme="minorHAnsi"/>
                      <w:b/>
                      <w:bCs/>
                      <w:sz w:val="20"/>
                      <w:szCs w:val="20"/>
                      <w:lang w:val="en-GB"/>
                    </w:rPr>
                  </w:pPr>
                  <w:r w:rsidRPr="00206659">
                    <w:rPr>
                      <w:rFonts w:cstheme="minorHAnsi"/>
                      <w:b/>
                      <w:bCs/>
                      <w:color w:val="FFFFFF" w:themeColor="background1"/>
                      <w:sz w:val="20"/>
                      <w:szCs w:val="20"/>
                      <w:lang w:val="en-GB"/>
                    </w:rPr>
                    <w:t>Spesa Pubblica</w:t>
                  </w:r>
                </w:p>
              </w:tc>
              <w:tc>
                <w:tcPr>
                  <w:tcW w:w="2701" w:type="pct"/>
                  <w:vAlign w:val="center"/>
                </w:tcPr>
                <w:p w14:paraId="390D2FAA" w14:textId="5BEEB263" w:rsidR="008B1605" w:rsidRPr="00206659" w:rsidRDefault="008B1605" w:rsidP="008B1605">
                  <w:pPr>
                    <w:rPr>
                      <w:rFonts w:cstheme="minorHAnsi"/>
                      <w:sz w:val="20"/>
                      <w:szCs w:val="20"/>
                      <w:highlight w:val="yellow"/>
                      <w:lang w:val="it"/>
                    </w:rPr>
                  </w:pPr>
                  <w:r w:rsidRPr="00206659">
                    <w:rPr>
                      <w:rFonts w:cstheme="minorHAnsi"/>
                      <w:sz w:val="20"/>
                      <w:szCs w:val="20"/>
                      <w:highlight w:val="yellow"/>
                      <w:lang w:val="it"/>
                    </w:rPr>
                    <w:t>56.810.000,00 €</w:t>
                  </w:r>
                </w:p>
              </w:tc>
            </w:tr>
            <w:tr w:rsidR="008B1605" w:rsidRPr="00206659" w14:paraId="2846BE07" w14:textId="77777777" w:rsidTr="008513F6">
              <w:trPr>
                <w:trHeight w:val="70"/>
              </w:trPr>
              <w:tc>
                <w:tcPr>
                  <w:tcW w:w="2299" w:type="pct"/>
                  <w:shd w:val="clear" w:color="auto" w:fill="008E40"/>
                  <w:vAlign w:val="center"/>
                </w:tcPr>
                <w:p w14:paraId="3C867A43" w14:textId="77777777" w:rsidR="008B1605" w:rsidRPr="00206659" w:rsidRDefault="008B1605" w:rsidP="008B1605">
                  <w:pPr>
                    <w:rPr>
                      <w:rFonts w:cstheme="minorHAnsi"/>
                      <w:b/>
                      <w:bCs/>
                      <w:sz w:val="20"/>
                      <w:szCs w:val="20"/>
                      <w:lang w:val="en-GB"/>
                    </w:rPr>
                  </w:pPr>
                  <w:r w:rsidRPr="00206659">
                    <w:rPr>
                      <w:rFonts w:cstheme="minorHAnsi"/>
                      <w:b/>
                      <w:bCs/>
                      <w:color w:val="FFFFFF" w:themeColor="background1"/>
                      <w:sz w:val="20"/>
                      <w:szCs w:val="20"/>
                      <w:lang w:val="en-GB"/>
                    </w:rPr>
                    <w:t>Contributo del FEASR</w:t>
                  </w:r>
                </w:p>
              </w:tc>
              <w:tc>
                <w:tcPr>
                  <w:tcW w:w="2701" w:type="pct"/>
                  <w:vAlign w:val="center"/>
                </w:tcPr>
                <w:p w14:paraId="0E0D1E0E" w14:textId="71A1C968" w:rsidR="008B1605" w:rsidRPr="00206659" w:rsidRDefault="008B1605" w:rsidP="008B1605">
                  <w:pPr>
                    <w:rPr>
                      <w:rFonts w:cstheme="minorHAnsi"/>
                      <w:sz w:val="20"/>
                      <w:szCs w:val="20"/>
                      <w:highlight w:val="yellow"/>
                      <w:lang w:val="it"/>
                    </w:rPr>
                  </w:pPr>
                  <w:r w:rsidRPr="00206659">
                    <w:rPr>
                      <w:rFonts w:cstheme="minorHAnsi"/>
                      <w:sz w:val="20"/>
                      <w:szCs w:val="20"/>
                      <w:highlight w:val="yellow"/>
                      <w:lang w:val="it"/>
                    </w:rPr>
                    <w:t>23.121.670,00 €</w:t>
                  </w:r>
                </w:p>
              </w:tc>
            </w:tr>
          </w:tbl>
          <w:p w14:paraId="3CF4DC33" w14:textId="77777777" w:rsidR="008B1605" w:rsidRPr="00206659" w:rsidRDefault="008B1605" w:rsidP="008B1605">
            <w:pPr>
              <w:rPr>
                <w:rFonts w:cstheme="minorHAnsi"/>
                <w:b/>
                <w:bCs/>
                <w:strike/>
                <w:color w:val="FF0000"/>
                <w:sz w:val="20"/>
                <w:szCs w:val="20"/>
                <w:highlight w:val="yellow"/>
              </w:rPr>
            </w:pPr>
          </w:p>
        </w:tc>
        <w:tc>
          <w:tcPr>
            <w:tcW w:w="0" w:type="auto"/>
            <w:shd w:val="clear" w:color="auto" w:fill="auto"/>
            <w:tcMar>
              <w:top w:w="28" w:type="dxa"/>
              <w:left w:w="28" w:type="dxa"/>
              <w:bottom w:w="28" w:type="dxa"/>
              <w:right w:w="28" w:type="dxa"/>
            </w:tcMar>
          </w:tcPr>
          <w:p w14:paraId="00FEA7C6" w14:textId="77777777" w:rsidR="00DF5801" w:rsidRPr="00DF5801" w:rsidRDefault="00DF5801" w:rsidP="00DF5801">
            <w:pPr>
              <w:rPr>
                <w:rStyle w:val="Caratterinotaapidipagina"/>
                <w:rFonts w:eastAsia="Arial" w:cstheme="minorHAnsi"/>
                <w:sz w:val="20"/>
                <w:szCs w:val="20"/>
                <w:lang w:val="it-IT"/>
              </w:rPr>
            </w:pPr>
            <w:r w:rsidRPr="00DF5801">
              <w:rPr>
                <w:rStyle w:val="Caratterinotaapidipagina"/>
                <w:rFonts w:eastAsia="Arial" w:cstheme="minorHAnsi"/>
                <w:sz w:val="20"/>
                <w:szCs w:val="20"/>
                <w:lang w:val="it-IT"/>
              </w:rPr>
              <w:t>Riprogrammazione della dotazione finanziaria a seguito della presentazione delle nuove SSL per il periodo 23-27 e della scelta della Regione di favorire l’approccio LEADER</w:t>
            </w:r>
          </w:p>
          <w:p w14:paraId="4477163F" w14:textId="77777777" w:rsidR="00DF5801" w:rsidRPr="00DF5801" w:rsidRDefault="00DF5801" w:rsidP="00DF5801">
            <w:pPr>
              <w:rPr>
                <w:rStyle w:val="Caratterinotaapidipagina"/>
                <w:rFonts w:eastAsia="Arial" w:cstheme="minorHAnsi"/>
                <w:sz w:val="20"/>
                <w:szCs w:val="20"/>
                <w:lang w:val="it-IT"/>
              </w:rPr>
            </w:pPr>
          </w:p>
          <w:p w14:paraId="18B05936" w14:textId="2B0DDB2E" w:rsidR="008B1605" w:rsidRPr="00206659" w:rsidRDefault="008B1605" w:rsidP="00DF5801">
            <w:pPr>
              <w:rPr>
                <w:rStyle w:val="Caratterinotaapidipagina"/>
                <w:rFonts w:eastAsia="Arial" w:cstheme="minorHAnsi"/>
                <w:sz w:val="20"/>
                <w:szCs w:val="20"/>
                <w:lang w:val="it-IT"/>
              </w:rPr>
            </w:pPr>
          </w:p>
        </w:tc>
        <w:tc>
          <w:tcPr>
            <w:tcW w:w="0" w:type="auto"/>
            <w:shd w:val="clear" w:color="auto" w:fill="auto"/>
          </w:tcPr>
          <w:p w14:paraId="069A7C1F" w14:textId="77777777" w:rsidR="00B65FB3" w:rsidRPr="001E24E8" w:rsidRDefault="00B65FB3" w:rsidP="00B65FB3">
            <w:pPr>
              <w:rPr>
                <w:rFonts w:eastAsia="Arial" w:cstheme="minorHAnsi"/>
                <w:b/>
                <w:bCs/>
                <w:sz w:val="20"/>
                <w:szCs w:val="20"/>
                <w:lang w:val="en-GB"/>
              </w:rPr>
            </w:pPr>
            <w:r w:rsidRPr="001E24E8">
              <w:rPr>
                <w:rFonts w:eastAsia="Arial" w:cstheme="minorHAnsi"/>
                <w:b/>
                <w:bCs/>
                <w:sz w:val="20"/>
                <w:szCs w:val="20"/>
                <w:lang w:val="en-GB"/>
              </w:rPr>
              <w:t>5.3 Interventi di sviluppo rurale</w:t>
            </w:r>
          </w:p>
          <w:p w14:paraId="3B950A52" w14:textId="484B7EBB" w:rsidR="00B65FB3" w:rsidRPr="001E24E8" w:rsidRDefault="00B65FB3" w:rsidP="00B65FB3">
            <w:pPr>
              <w:rPr>
                <w:rFonts w:eastAsia="Arial" w:cstheme="minorHAnsi"/>
                <w:b/>
                <w:bCs/>
                <w:sz w:val="20"/>
                <w:szCs w:val="20"/>
                <w:lang w:val="en-GB"/>
              </w:rPr>
            </w:pPr>
          </w:p>
          <w:p w14:paraId="5FB9C268" w14:textId="77777777" w:rsidR="00B65FB3" w:rsidRPr="001E24E8" w:rsidRDefault="00B65FB3" w:rsidP="00B65FB3">
            <w:pPr>
              <w:rPr>
                <w:rFonts w:eastAsia="Arial" w:cstheme="minorHAnsi"/>
                <w:b/>
                <w:bCs/>
                <w:sz w:val="20"/>
                <w:szCs w:val="20"/>
                <w:lang w:val="en-GB"/>
              </w:rPr>
            </w:pPr>
            <w:r w:rsidRPr="001E24E8">
              <w:rPr>
                <w:rFonts w:eastAsia="Arial" w:cstheme="minorHAnsi"/>
                <w:b/>
                <w:bCs/>
                <w:sz w:val="20"/>
                <w:szCs w:val="20"/>
                <w:lang w:val="en-GB"/>
              </w:rPr>
              <w:t>COOP(77) - Cooperazione</w:t>
            </w:r>
          </w:p>
          <w:p w14:paraId="3915672D" w14:textId="0DCAD330" w:rsidR="00B65FB3" w:rsidRPr="001E24E8" w:rsidRDefault="00B65FB3" w:rsidP="00B65FB3">
            <w:pPr>
              <w:rPr>
                <w:rFonts w:eastAsia="Arial" w:cstheme="minorHAnsi"/>
                <w:b/>
                <w:bCs/>
                <w:sz w:val="20"/>
                <w:szCs w:val="20"/>
                <w:lang w:val="en-GB"/>
              </w:rPr>
            </w:pPr>
          </w:p>
          <w:p w14:paraId="405B2770" w14:textId="05240105" w:rsidR="008B1605" w:rsidRPr="001E24E8" w:rsidRDefault="00B65FB3" w:rsidP="00B65FB3">
            <w:pPr>
              <w:rPr>
                <w:rFonts w:eastAsia="Arial" w:cstheme="minorHAnsi"/>
                <w:b/>
                <w:bCs/>
                <w:sz w:val="20"/>
                <w:szCs w:val="20"/>
                <w:lang w:val="en-GB"/>
              </w:rPr>
            </w:pPr>
            <w:r w:rsidRPr="001E24E8">
              <w:rPr>
                <w:rFonts w:eastAsia="Arial" w:cstheme="minorHAnsi"/>
                <w:b/>
                <w:bCs/>
                <w:sz w:val="20"/>
                <w:szCs w:val="20"/>
                <w:lang w:val="en-GB"/>
              </w:rPr>
              <w:t>13 Importi unitari previsti - Tabella finanziaria con output</w:t>
            </w:r>
          </w:p>
        </w:tc>
        <w:tc>
          <w:tcPr>
            <w:tcW w:w="0" w:type="auto"/>
            <w:shd w:val="clear" w:color="auto" w:fill="auto"/>
          </w:tcPr>
          <w:p w14:paraId="48DEDC43" w14:textId="77777777" w:rsidR="00DF5801" w:rsidRDefault="00DF5801" w:rsidP="00DF5801">
            <w:pPr>
              <w:rPr>
                <w:rFonts w:eastAsia="Arial" w:cstheme="minorHAnsi"/>
                <w:sz w:val="20"/>
                <w:szCs w:val="20"/>
              </w:rPr>
            </w:pPr>
            <w:r w:rsidRPr="00206659">
              <w:rPr>
                <w:rFonts w:eastAsia="Arial" w:cstheme="minorHAnsi"/>
                <w:sz w:val="20"/>
                <w:szCs w:val="20"/>
                <w:lang w:val="it-IT"/>
              </w:rPr>
              <w:t>Vedi file “LOM_TAB_1</w:t>
            </w:r>
            <w:r>
              <w:rPr>
                <w:rFonts w:eastAsia="Arial" w:cstheme="minorHAnsi"/>
                <w:sz w:val="20"/>
                <w:szCs w:val="20"/>
                <w:lang w:val="it-IT"/>
              </w:rPr>
              <w:t>3</w:t>
            </w:r>
            <w:r w:rsidRPr="00206659">
              <w:rPr>
                <w:rFonts w:eastAsia="Arial" w:cstheme="minorHAnsi"/>
                <w:sz w:val="20"/>
                <w:szCs w:val="20"/>
                <w:lang w:val="it-IT"/>
              </w:rPr>
              <w:t>” i</w:t>
            </w:r>
            <w:r w:rsidRPr="00206659">
              <w:rPr>
                <w:rFonts w:cstheme="minorHAnsi"/>
                <w:sz w:val="20"/>
                <w:szCs w:val="20"/>
                <w:lang w:val="it-IT"/>
              </w:rPr>
              <w:t xml:space="preserve">n </w:t>
            </w:r>
            <w:r w:rsidRPr="00206659">
              <w:rPr>
                <w:rFonts w:eastAsia="Arial" w:cstheme="minorHAnsi"/>
                <w:sz w:val="20"/>
                <w:szCs w:val="20"/>
                <w:lang w:val="it-IT"/>
              </w:rPr>
              <w:t>allegato</w:t>
            </w:r>
          </w:p>
          <w:p w14:paraId="0404BDB8" w14:textId="77777777" w:rsidR="008B1605" w:rsidRPr="00206659" w:rsidRDefault="008B1605" w:rsidP="008B1605">
            <w:pPr>
              <w:rPr>
                <w:rFonts w:eastAsia="Arial" w:cstheme="minorHAnsi"/>
                <w:sz w:val="20"/>
                <w:szCs w:val="20"/>
                <w:lang w:val="en-GB"/>
              </w:rPr>
            </w:pPr>
          </w:p>
        </w:tc>
        <w:tc>
          <w:tcPr>
            <w:tcW w:w="0" w:type="auto"/>
            <w:shd w:val="clear" w:color="auto" w:fill="auto"/>
            <w:tcMar>
              <w:top w:w="28" w:type="dxa"/>
              <w:left w:w="28" w:type="dxa"/>
              <w:bottom w:w="28" w:type="dxa"/>
              <w:right w:w="28" w:type="dxa"/>
            </w:tcMar>
          </w:tcPr>
          <w:p w14:paraId="46B75916" w14:textId="0ECF4ADA" w:rsidR="00DF5801" w:rsidRDefault="00DF5801" w:rsidP="00DF5801">
            <w:r>
              <w:rPr>
                <w:rFonts w:eastAsia="Arial" w:cstheme="minorHAnsi"/>
                <w:sz w:val="20"/>
                <w:szCs w:val="20"/>
                <w:lang w:val="it-IT"/>
              </w:rPr>
              <w:t>Nessun impatto sull’indicatore O.3</w:t>
            </w:r>
            <w:r w:rsidR="009E729A">
              <w:rPr>
                <w:rFonts w:eastAsia="Arial" w:cstheme="minorHAnsi"/>
                <w:sz w:val="20"/>
                <w:szCs w:val="20"/>
                <w:lang w:val="it-IT"/>
              </w:rPr>
              <w:t>1</w:t>
            </w:r>
            <w:r>
              <w:rPr>
                <w:rFonts w:eastAsia="Arial" w:cstheme="minorHAnsi"/>
                <w:sz w:val="20"/>
                <w:szCs w:val="20"/>
                <w:lang w:val="it-IT"/>
              </w:rPr>
              <w:t>. La dotazione del piano finanziario è stata incrementata di 810.000,00 euro di cui quota FEASR 329.670,00 euro</w:t>
            </w:r>
          </w:p>
          <w:p w14:paraId="44EF0101" w14:textId="77777777" w:rsidR="008B1605" w:rsidRPr="00206659" w:rsidRDefault="008B1605" w:rsidP="008B1605">
            <w:pPr>
              <w:rPr>
                <w:rFonts w:eastAsia="Arial" w:cstheme="minorHAnsi"/>
                <w:sz w:val="20"/>
                <w:szCs w:val="20"/>
                <w:lang w:val="en-GB"/>
              </w:rPr>
            </w:pPr>
          </w:p>
        </w:tc>
      </w:tr>
      <w:tr w:rsidR="008B1605" w:rsidRPr="00206659" w14:paraId="26383D85" w14:textId="77777777" w:rsidTr="002A0A6C">
        <w:trPr>
          <w:trHeight w:val="20"/>
        </w:trPr>
        <w:tc>
          <w:tcPr>
            <w:tcW w:w="0" w:type="auto"/>
            <w:shd w:val="clear" w:color="auto" w:fill="FFFFFF" w:themeFill="background1"/>
            <w:tcMar>
              <w:top w:w="28" w:type="dxa"/>
              <w:left w:w="28" w:type="dxa"/>
              <w:bottom w:w="28" w:type="dxa"/>
              <w:right w:w="28" w:type="dxa"/>
            </w:tcMar>
          </w:tcPr>
          <w:p w14:paraId="2D359C74" w14:textId="77777777" w:rsidR="008B1605" w:rsidRPr="00206659" w:rsidRDefault="008B1605" w:rsidP="008B1605">
            <w:pPr>
              <w:pStyle w:val="P68B1DB1-Normal6"/>
              <w:numPr>
                <w:ilvl w:val="0"/>
                <w:numId w:val="13"/>
              </w:numPr>
              <w:ind w:left="0" w:firstLine="0"/>
              <w:rPr>
                <w:rFonts w:eastAsia="Arial" w:cstheme="minorHAnsi"/>
                <w:lang w:val="en-GB"/>
              </w:rPr>
            </w:pPr>
          </w:p>
        </w:tc>
        <w:tc>
          <w:tcPr>
            <w:tcW w:w="0" w:type="auto"/>
            <w:shd w:val="clear" w:color="auto" w:fill="auto"/>
          </w:tcPr>
          <w:p w14:paraId="7CBFE80D" w14:textId="77777777" w:rsidR="008B1605" w:rsidRPr="00206659" w:rsidRDefault="008B1605" w:rsidP="008B1605">
            <w:pPr>
              <w:pStyle w:val="P68B1DB1-Normal7"/>
              <w:rPr>
                <w:rFonts w:cstheme="minorHAnsi"/>
                <w:b/>
                <w:bCs/>
                <w:sz w:val="20"/>
              </w:rPr>
            </w:pPr>
            <w:r w:rsidRPr="00206659">
              <w:rPr>
                <w:rFonts w:cstheme="minorHAnsi"/>
                <w:b/>
                <w:bCs/>
                <w:sz w:val="20"/>
              </w:rPr>
              <w:t>Criteri di ammissibilità</w:t>
            </w:r>
          </w:p>
          <w:p w14:paraId="693639B9" w14:textId="77777777" w:rsidR="008B1605" w:rsidRPr="00206659" w:rsidRDefault="008B1605" w:rsidP="008B1605">
            <w:pPr>
              <w:pStyle w:val="P68B1DB1-Normal7"/>
              <w:rPr>
                <w:rFonts w:cstheme="minorHAnsi"/>
                <w:b/>
                <w:bCs/>
                <w:sz w:val="20"/>
              </w:rPr>
            </w:pPr>
          </w:p>
          <w:p w14:paraId="605169E9" w14:textId="77777777" w:rsidR="008B1605" w:rsidRPr="00206659" w:rsidRDefault="008B1605" w:rsidP="008B1605">
            <w:pPr>
              <w:pStyle w:val="P68B1DB1-Normal7"/>
              <w:rPr>
                <w:rFonts w:cstheme="minorHAnsi"/>
                <w:b/>
                <w:bCs/>
                <w:sz w:val="20"/>
                <w:lang w:val="it-IT"/>
              </w:rPr>
            </w:pPr>
            <w:r w:rsidRPr="00206659">
              <w:rPr>
                <w:rFonts w:cstheme="minorHAnsi"/>
                <w:b/>
                <w:bCs/>
                <w:sz w:val="20"/>
                <w:lang w:val="it-IT"/>
              </w:rPr>
              <w:t>Criteri di ammissibilità - Sotto intervento A)</w:t>
            </w:r>
          </w:p>
        </w:tc>
        <w:tc>
          <w:tcPr>
            <w:tcW w:w="0" w:type="auto"/>
            <w:shd w:val="clear" w:color="auto" w:fill="auto"/>
            <w:tcMar>
              <w:top w:w="28" w:type="dxa"/>
              <w:left w:w="28" w:type="dxa"/>
              <w:bottom w:w="28" w:type="dxa"/>
              <w:right w:w="28" w:type="dxa"/>
            </w:tcMar>
          </w:tcPr>
          <w:p w14:paraId="2E590B94" w14:textId="77777777" w:rsidR="008B1605" w:rsidRPr="00206659" w:rsidRDefault="008B1605" w:rsidP="008B1605">
            <w:pPr>
              <w:rPr>
                <w:rFonts w:cstheme="minorHAnsi"/>
                <w:b/>
                <w:bCs/>
                <w:sz w:val="20"/>
                <w:szCs w:val="20"/>
                <w:lang w:val="it-IT"/>
              </w:rPr>
            </w:pPr>
            <w:r w:rsidRPr="00206659">
              <w:rPr>
                <w:rFonts w:cstheme="minorHAnsi"/>
                <w:b/>
                <w:bCs/>
                <w:sz w:val="20"/>
                <w:szCs w:val="20"/>
                <w:lang w:val="it-IT"/>
              </w:rPr>
              <w:t xml:space="preserve">CR11: </w:t>
            </w:r>
            <w:r w:rsidRPr="00206659">
              <w:rPr>
                <w:rFonts w:cstheme="minorHAnsi"/>
                <w:sz w:val="20"/>
                <w:szCs w:val="20"/>
                <w:lang w:val="it-IT"/>
              </w:rPr>
              <w:t>Per le operazioni specifiche le Autorità di Gestione definiscono quali impegni prevedere e/o ne includono altri sulla base delle esigenze locali.</w:t>
            </w:r>
          </w:p>
        </w:tc>
        <w:tc>
          <w:tcPr>
            <w:tcW w:w="2901" w:type="dxa"/>
            <w:shd w:val="clear" w:color="auto" w:fill="auto"/>
            <w:tcMar>
              <w:top w:w="28" w:type="dxa"/>
              <w:left w:w="28" w:type="dxa"/>
              <w:bottom w:w="28" w:type="dxa"/>
              <w:right w:w="28" w:type="dxa"/>
            </w:tcMar>
          </w:tcPr>
          <w:p w14:paraId="291DF0E1" w14:textId="77777777" w:rsidR="008B1605" w:rsidRPr="00206659" w:rsidRDefault="008B1605" w:rsidP="008B1605">
            <w:pPr>
              <w:rPr>
                <w:rFonts w:cstheme="minorHAnsi"/>
                <w:b/>
                <w:bCs/>
                <w:strike/>
                <w:color w:val="FF0000"/>
                <w:sz w:val="20"/>
                <w:szCs w:val="20"/>
                <w:highlight w:val="yellow"/>
                <w:lang w:val="it-IT"/>
              </w:rPr>
            </w:pPr>
            <w:r w:rsidRPr="00206659">
              <w:rPr>
                <w:rFonts w:cstheme="minorHAnsi"/>
                <w:b/>
                <w:bCs/>
                <w:strike/>
                <w:color w:val="FF0000"/>
                <w:sz w:val="20"/>
                <w:szCs w:val="20"/>
                <w:highlight w:val="yellow"/>
                <w:lang w:val="it-IT"/>
              </w:rPr>
              <w:t xml:space="preserve">CR11: </w:t>
            </w:r>
            <w:r w:rsidRPr="00206659">
              <w:rPr>
                <w:rFonts w:cstheme="minorHAnsi"/>
                <w:strike/>
                <w:color w:val="FF0000"/>
                <w:sz w:val="20"/>
                <w:szCs w:val="20"/>
                <w:highlight w:val="yellow"/>
                <w:lang w:val="it-IT"/>
              </w:rPr>
              <w:t>Per le operazioni specifiche le Autorità di Gestione definiscono quali impegni prevedere e/o ne includono altri sulla base delle esigenze locali.</w:t>
            </w:r>
          </w:p>
        </w:tc>
        <w:tc>
          <w:tcPr>
            <w:tcW w:w="0" w:type="auto"/>
            <w:shd w:val="clear" w:color="auto" w:fill="auto"/>
            <w:tcMar>
              <w:top w:w="28" w:type="dxa"/>
              <w:left w:w="28" w:type="dxa"/>
              <w:bottom w:w="28" w:type="dxa"/>
              <w:right w:w="28" w:type="dxa"/>
            </w:tcMar>
          </w:tcPr>
          <w:p w14:paraId="6DB68A21" w14:textId="77777777" w:rsidR="008B1605" w:rsidRPr="00206659" w:rsidRDefault="008B1605" w:rsidP="008B1605">
            <w:pPr>
              <w:pStyle w:val="Default"/>
              <w:rPr>
                <w:rFonts w:asciiTheme="minorHAnsi" w:hAnsiTheme="minorHAnsi" w:cstheme="minorHAnsi"/>
                <w:sz w:val="20"/>
                <w:szCs w:val="20"/>
                <w:lang w:val="it-IT"/>
              </w:rPr>
            </w:pPr>
            <w:r w:rsidRPr="00206659">
              <w:rPr>
                <w:rFonts w:asciiTheme="minorHAnsi" w:hAnsiTheme="minorHAnsi" w:cstheme="minorHAnsi"/>
                <w:sz w:val="20"/>
                <w:szCs w:val="20"/>
                <w:lang w:val="it-IT"/>
              </w:rPr>
              <w:t xml:space="preserve">In coerenza con la non applicazione delle azioni </w:t>
            </w:r>
          </w:p>
          <w:p w14:paraId="7CAE9F7B" w14:textId="1F4C6E17" w:rsidR="008B1605" w:rsidRPr="00206659" w:rsidRDefault="008B1605" w:rsidP="008B1605">
            <w:pPr>
              <w:rPr>
                <w:rStyle w:val="Caratterinotaapidipagina"/>
                <w:rFonts w:eastAsia="Arial" w:cstheme="minorHAnsi"/>
                <w:sz w:val="20"/>
                <w:szCs w:val="20"/>
                <w:lang w:val="it-IT"/>
              </w:rPr>
            </w:pPr>
            <w:r w:rsidRPr="00206659">
              <w:rPr>
                <w:rFonts w:cstheme="minorHAnsi"/>
                <w:sz w:val="20"/>
                <w:szCs w:val="20"/>
                <w:lang w:val="it-IT"/>
              </w:rPr>
              <w:t xml:space="preserve">specifiche per la Regione Lombardia, si ritiene di non applicare il CR11. </w:t>
            </w:r>
          </w:p>
        </w:tc>
        <w:tc>
          <w:tcPr>
            <w:tcW w:w="0" w:type="auto"/>
            <w:shd w:val="clear" w:color="auto" w:fill="auto"/>
          </w:tcPr>
          <w:p w14:paraId="52293748" w14:textId="77777777" w:rsidR="008B1605" w:rsidRPr="001E24E8" w:rsidRDefault="008B1605" w:rsidP="008B1605">
            <w:pPr>
              <w:pStyle w:val="Titolo3"/>
              <w:rPr>
                <w:rFonts w:asciiTheme="minorHAnsi" w:eastAsiaTheme="minorHAnsi" w:hAnsiTheme="minorHAnsi" w:cstheme="minorHAnsi"/>
                <w:b/>
                <w:bCs/>
                <w:color w:val="000000" w:themeColor="text1"/>
                <w:sz w:val="20"/>
                <w:szCs w:val="20"/>
                <w:lang w:eastAsia="en-US"/>
              </w:rPr>
            </w:pPr>
            <w:r w:rsidRPr="001E24E8">
              <w:rPr>
                <w:rFonts w:asciiTheme="minorHAnsi" w:eastAsiaTheme="minorHAnsi" w:hAnsiTheme="minorHAnsi" w:cstheme="minorHAnsi"/>
                <w:b/>
                <w:bCs/>
                <w:color w:val="000000" w:themeColor="text1"/>
                <w:sz w:val="20"/>
                <w:szCs w:val="20"/>
                <w:lang w:eastAsia="en-US"/>
              </w:rPr>
              <w:t>5.3 Interventi di sviluppo rurale</w:t>
            </w:r>
          </w:p>
          <w:p w14:paraId="123A99E7" w14:textId="77777777" w:rsidR="008B1605" w:rsidRPr="001E24E8" w:rsidRDefault="008B1605" w:rsidP="008B1605">
            <w:pPr>
              <w:pStyle w:val="Titolo3"/>
              <w:rPr>
                <w:rFonts w:asciiTheme="minorHAnsi" w:eastAsiaTheme="minorHAnsi" w:hAnsiTheme="minorHAnsi" w:cstheme="minorHAnsi"/>
                <w:b/>
                <w:bCs/>
                <w:color w:val="000000" w:themeColor="text1"/>
                <w:sz w:val="20"/>
                <w:szCs w:val="20"/>
                <w:lang w:eastAsia="en-US"/>
              </w:rPr>
            </w:pPr>
          </w:p>
          <w:p w14:paraId="371877FA" w14:textId="77777777" w:rsidR="001E24E8" w:rsidRPr="001E24E8" w:rsidRDefault="001E24E8" w:rsidP="001E24E8">
            <w:pPr>
              <w:rPr>
                <w:rFonts w:eastAsia="Arial" w:cstheme="minorHAnsi"/>
                <w:b/>
                <w:bCs/>
                <w:sz w:val="20"/>
                <w:szCs w:val="20"/>
                <w:lang w:val="en-GB"/>
              </w:rPr>
            </w:pPr>
            <w:r w:rsidRPr="001E24E8">
              <w:rPr>
                <w:rFonts w:eastAsia="Arial" w:cstheme="minorHAnsi"/>
                <w:b/>
                <w:bCs/>
                <w:sz w:val="20"/>
                <w:szCs w:val="20"/>
                <w:lang w:val="en-GB"/>
              </w:rPr>
              <w:t>COOP(77) - Cooperazione</w:t>
            </w:r>
          </w:p>
          <w:p w14:paraId="3DCA8586" w14:textId="77777777" w:rsidR="008B1605" w:rsidRPr="001E24E8" w:rsidRDefault="008B1605" w:rsidP="008B1605">
            <w:pPr>
              <w:rPr>
                <w:rFonts w:cstheme="minorHAnsi"/>
                <w:b/>
                <w:bCs/>
                <w:color w:val="000000" w:themeColor="text1"/>
                <w:sz w:val="20"/>
                <w:szCs w:val="20"/>
                <w:lang w:val="it-IT"/>
              </w:rPr>
            </w:pPr>
          </w:p>
          <w:p w14:paraId="1D7140DF" w14:textId="77777777" w:rsidR="008B1605" w:rsidRPr="001E24E8" w:rsidRDefault="008B1605" w:rsidP="008B1605">
            <w:pPr>
              <w:pStyle w:val="Titolo3"/>
              <w:rPr>
                <w:rFonts w:asciiTheme="minorHAnsi" w:eastAsiaTheme="minorHAnsi" w:hAnsiTheme="minorHAnsi" w:cstheme="minorHAnsi"/>
                <w:b/>
                <w:bCs/>
                <w:color w:val="000000" w:themeColor="text1"/>
                <w:sz w:val="20"/>
                <w:szCs w:val="20"/>
                <w:lang w:eastAsia="en-US"/>
              </w:rPr>
            </w:pPr>
            <w:r w:rsidRPr="001E24E8">
              <w:rPr>
                <w:rFonts w:asciiTheme="minorHAnsi" w:eastAsiaTheme="minorHAnsi" w:hAnsiTheme="minorHAnsi" w:cstheme="minorHAnsi"/>
                <w:b/>
                <w:bCs/>
                <w:color w:val="000000" w:themeColor="text1"/>
                <w:sz w:val="20"/>
                <w:szCs w:val="20"/>
                <w:lang w:eastAsia="en-US"/>
              </w:rPr>
              <w:t>5 Concezione specifica, requisiti e condizioni di ammissibilità dell'intervento</w:t>
            </w:r>
          </w:p>
          <w:p w14:paraId="1CD260AA" w14:textId="77777777" w:rsidR="008B1605" w:rsidRPr="001E24E8" w:rsidRDefault="008B1605" w:rsidP="008B1605">
            <w:pPr>
              <w:autoSpaceDE w:val="0"/>
              <w:autoSpaceDN w:val="0"/>
              <w:adjustRightInd w:val="0"/>
              <w:rPr>
                <w:rFonts w:cstheme="minorHAnsi"/>
                <w:b/>
                <w:bCs/>
                <w:sz w:val="20"/>
                <w:szCs w:val="20"/>
                <w:lang w:val="it-IT"/>
              </w:rPr>
            </w:pPr>
          </w:p>
          <w:p w14:paraId="4DD30F55" w14:textId="77777777" w:rsidR="008B1605" w:rsidRPr="001E24E8" w:rsidRDefault="008B1605" w:rsidP="008B1605">
            <w:pPr>
              <w:autoSpaceDE w:val="0"/>
              <w:autoSpaceDN w:val="0"/>
              <w:adjustRightInd w:val="0"/>
              <w:rPr>
                <w:rFonts w:cstheme="minorHAnsi"/>
                <w:b/>
                <w:bCs/>
                <w:color w:val="000000" w:themeColor="text1"/>
                <w:sz w:val="20"/>
                <w:szCs w:val="20"/>
                <w:lang w:val="it-IT"/>
              </w:rPr>
            </w:pPr>
            <w:r w:rsidRPr="001E24E8">
              <w:rPr>
                <w:rFonts w:cstheme="minorHAnsi"/>
                <w:b/>
                <w:bCs/>
                <w:color w:val="000000" w:themeColor="text1"/>
                <w:sz w:val="20"/>
                <w:szCs w:val="20"/>
                <w:lang w:val="it-IT"/>
              </w:rPr>
              <w:t>Tabella 5 – Descrizione delle condizioni di ammissibilità</w:t>
            </w:r>
            <w:r w:rsidRPr="001E24E8">
              <w:rPr>
                <w:rFonts w:cstheme="minorHAnsi"/>
                <w:b/>
                <w:bCs/>
                <w:sz w:val="20"/>
                <w:szCs w:val="20"/>
                <w:lang w:val="it-IT"/>
              </w:rPr>
              <w:t xml:space="preserve"> </w:t>
            </w:r>
            <w:r w:rsidRPr="001E24E8">
              <w:rPr>
                <w:rFonts w:cstheme="minorHAnsi"/>
                <w:b/>
                <w:bCs/>
                <w:color w:val="000000" w:themeColor="text1"/>
                <w:sz w:val="20"/>
                <w:szCs w:val="20"/>
                <w:lang w:val="it-IT"/>
              </w:rPr>
              <w:t>dei beneficiari e degli elementi</w:t>
            </w:r>
            <w:r w:rsidRPr="001E24E8">
              <w:rPr>
                <w:rFonts w:cstheme="minorHAnsi"/>
                <w:b/>
                <w:bCs/>
                <w:sz w:val="20"/>
                <w:szCs w:val="20"/>
                <w:lang w:val="it-IT"/>
              </w:rPr>
              <w:t xml:space="preserve"> </w:t>
            </w:r>
            <w:r w:rsidRPr="001E24E8">
              <w:rPr>
                <w:rFonts w:cstheme="minorHAnsi"/>
                <w:b/>
                <w:bCs/>
                <w:color w:val="000000" w:themeColor="text1"/>
                <w:sz w:val="20"/>
                <w:szCs w:val="20"/>
                <w:lang w:val="it-IT"/>
              </w:rPr>
              <w:t>specifici</w:t>
            </w:r>
          </w:p>
          <w:p w14:paraId="350004D9" w14:textId="77777777" w:rsidR="008B1605" w:rsidRPr="001E24E8" w:rsidRDefault="008B1605" w:rsidP="008B1605">
            <w:pPr>
              <w:autoSpaceDE w:val="0"/>
              <w:autoSpaceDN w:val="0"/>
              <w:adjustRightInd w:val="0"/>
              <w:rPr>
                <w:rFonts w:eastAsia="Arial" w:cstheme="minorHAnsi"/>
                <w:b/>
                <w:bCs/>
                <w:sz w:val="20"/>
                <w:szCs w:val="20"/>
                <w:lang w:val="it-IT"/>
              </w:rPr>
            </w:pPr>
            <w:r w:rsidRPr="001E24E8">
              <w:rPr>
                <w:rFonts w:cstheme="minorHAnsi"/>
                <w:b/>
                <w:bCs/>
                <w:color w:val="000000" w:themeColor="text1"/>
                <w:sz w:val="20"/>
                <w:szCs w:val="20"/>
                <w:lang w:val="it-IT"/>
              </w:rPr>
              <w:t xml:space="preserve">previsti per il Sotto </w:t>
            </w:r>
            <w:r w:rsidRPr="001E24E8">
              <w:rPr>
                <w:rFonts w:cstheme="minorHAnsi"/>
                <w:b/>
                <w:bCs/>
                <w:color w:val="000000" w:themeColor="text1"/>
                <w:sz w:val="20"/>
                <w:szCs w:val="20"/>
                <w:lang w:val="it-IT"/>
              </w:rPr>
              <w:lastRenderedPageBreak/>
              <w:t>intervento A dalle Regioni e Provincie Autonome - Lombardia</w:t>
            </w:r>
          </w:p>
        </w:tc>
        <w:tc>
          <w:tcPr>
            <w:tcW w:w="0" w:type="auto"/>
            <w:shd w:val="clear" w:color="auto" w:fill="auto"/>
          </w:tcPr>
          <w:tbl>
            <w:tblPr>
              <w:tblStyle w:val="Grigliatabella"/>
              <w:tblW w:w="4833" w:type="pct"/>
              <w:tblLook w:val="04A0" w:firstRow="1" w:lastRow="0" w:firstColumn="1" w:lastColumn="0" w:noHBand="0" w:noVBand="1"/>
            </w:tblPr>
            <w:tblGrid>
              <w:gridCol w:w="1285"/>
              <w:gridCol w:w="990"/>
            </w:tblGrid>
            <w:tr w:rsidR="008B1605" w:rsidRPr="00206659" w14:paraId="4D0CB12D" w14:textId="77777777" w:rsidTr="008513F6">
              <w:trPr>
                <w:trHeight w:val="70"/>
              </w:trPr>
              <w:tc>
                <w:tcPr>
                  <w:tcW w:w="2299" w:type="pct"/>
                  <w:shd w:val="clear" w:color="auto" w:fill="auto"/>
                  <w:vAlign w:val="center"/>
                </w:tcPr>
                <w:p w14:paraId="0D6E96EF" w14:textId="3452B691" w:rsidR="008B1605" w:rsidRPr="00206659" w:rsidRDefault="008B1605" w:rsidP="008B1605">
                  <w:pPr>
                    <w:rPr>
                      <w:rFonts w:cstheme="minorHAnsi"/>
                      <w:b/>
                      <w:bCs/>
                      <w:sz w:val="20"/>
                      <w:szCs w:val="20"/>
                      <w:lang w:val="en-GB"/>
                    </w:rPr>
                  </w:pPr>
                  <w:r w:rsidRPr="00206659">
                    <w:rPr>
                      <w:rFonts w:cstheme="minorHAnsi"/>
                      <w:b/>
                      <w:bCs/>
                      <w:sz w:val="20"/>
                      <w:szCs w:val="20"/>
                      <w:lang w:val="en-GB"/>
                    </w:rPr>
                    <w:lastRenderedPageBreak/>
                    <w:t>Regione/Provincia Autonoma</w:t>
                  </w:r>
                </w:p>
              </w:tc>
              <w:tc>
                <w:tcPr>
                  <w:tcW w:w="2701" w:type="pct"/>
                  <w:shd w:val="clear" w:color="auto" w:fill="auto"/>
                  <w:vAlign w:val="center"/>
                </w:tcPr>
                <w:p w14:paraId="66A1176D" w14:textId="47B77780" w:rsidR="008B1605" w:rsidRPr="00206659" w:rsidRDefault="008B1605" w:rsidP="008B1605">
                  <w:pPr>
                    <w:rPr>
                      <w:rFonts w:cstheme="minorHAnsi"/>
                      <w:b/>
                      <w:bCs/>
                      <w:sz w:val="20"/>
                      <w:szCs w:val="20"/>
                      <w:lang w:val="it"/>
                    </w:rPr>
                  </w:pPr>
                  <w:r w:rsidRPr="00206659">
                    <w:rPr>
                      <w:rFonts w:cstheme="minorHAnsi"/>
                      <w:b/>
                      <w:bCs/>
                      <w:sz w:val="20"/>
                      <w:szCs w:val="20"/>
                      <w:lang w:val="it"/>
                    </w:rPr>
                    <w:t>Condizioni di ammissibilità dei beneficiari</w:t>
                  </w:r>
                </w:p>
              </w:tc>
            </w:tr>
            <w:tr w:rsidR="008B1605" w:rsidRPr="00206659" w14:paraId="270168C5" w14:textId="77777777" w:rsidTr="008513F6">
              <w:trPr>
                <w:trHeight w:val="70"/>
              </w:trPr>
              <w:tc>
                <w:tcPr>
                  <w:tcW w:w="2299" w:type="pct"/>
                  <w:shd w:val="clear" w:color="auto" w:fill="auto"/>
                  <w:vAlign w:val="center"/>
                </w:tcPr>
                <w:p w14:paraId="7AF5D97F" w14:textId="056E76EC" w:rsidR="008B1605" w:rsidRPr="00206659" w:rsidRDefault="008B1605" w:rsidP="008B1605">
                  <w:pPr>
                    <w:rPr>
                      <w:rFonts w:cstheme="minorHAnsi"/>
                      <w:sz w:val="20"/>
                      <w:szCs w:val="20"/>
                      <w:lang w:val="en-GB"/>
                    </w:rPr>
                  </w:pPr>
                  <w:r w:rsidRPr="00206659">
                    <w:rPr>
                      <w:rFonts w:cstheme="minorHAnsi"/>
                      <w:sz w:val="20"/>
                      <w:szCs w:val="20"/>
                      <w:lang w:val="en-GB"/>
                    </w:rPr>
                    <w:t>Lombardia</w:t>
                  </w:r>
                </w:p>
              </w:tc>
              <w:tc>
                <w:tcPr>
                  <w:tcW w:w="2701" w:type="pct"/>
                  <w:shd w:val="clear" w:color="auto" w:fill="auto"/>
                  <w:vAlign w:val="center"/>
                </w:tcPr>
                <w:p w14:paraId="44A5C849" w14:textId="0C75A7AB" w:rsidR="008B1605" w:rsidRPr="00206659" w:rsidRDefault="008B1605" w:rsidP="008B1605">
                  <w:pPr>
                    <w:rPr>
                      <w:rFonts w:cstheme="minorHAnsi"/>
                      <w:sz w:val="20"/>
                      <w:szCs w:val="20"/>
                      <w:lang w:val="it"/>
                    </w:rPr>
                  </w:pPr>
                  <w:r w:rsidRPr="00206659">
                    <w:rPr>
                      <w:rFonts w:cstheme="minorHAnsi"/>
                      <w:sz w:val="20"/>
                      <w:szCs w:val="20"/>
                      <w:lang w:val="it"/>
                    </w:rPr>
                    <w:t>specifica che: non applica CR06, CR08, CR11</w:t>
                  </w:r>
                </w:p>
              </w:tc>
            </w:tr>
          </w:tbl>
          <w:p w14:paraId="7C1D15A5" w14:textId="77777777" w:rsidR="008B1605" w:rsidRPr="00206659" w:rsidRDefault="008B1605" w:rsidP="008B1605">
            <w:pPr>
              <w:rPr>
                <w:rFonts w:eastAsia="Arial" w:cstheme="minorHAnsi"/>
                <w:sz w:val="20"/>
                <w:szCs w:val="20"/>
                <w:lang w:val="it-IT"/>
              </w:rPr>
            </w:pPr>
          </w:p>
        </w:tc>
        <w:tc>
          <w:tcPr>
            <w:tcW w:w="0" w:type="auto"/>
            <w:shd w:val="clear" w:color="auto" w:fill="auto"/>
            <w:tcMar>
              <w:top w:w="28" w:type="dxa"/>
              <w:left w:w="28" w:type="dxa"/>
              <w:bottom w:w="28" w:type="dxa"/>
              <w:right w:w="28" w:type="dxa"/>
            </w:tcMar>
          </w:tcPr>
          <w:p w14:paraId="02D4511B" w14:textId="3FD73DC1" w:rsidR="008B1605" w:rsidRPr="00206659" w:rsidRDefault="008B1605" w:rsidP="008B1605">
            <w:pPr>
              <w:rPr>
                <w:rFonts w:eastAsia="Arial" w:cstheme="minorHAnsi"/>
                <w:sz w:val="20"/>
                <w:szCs w:val="20"/>
                <w:lang w:val="en-GB"/>
              </w:rPr>
            </w:pPr>
            <w:r w:rsidRPr="00206659">
              <w:rPr>
                <w:rFonts w:eastAsia="Arial" w:cstheme="minorHAnsi"/>
                <w:sz w:val="20"/>
                <w:szCs w:val="20"/>
                <w:lang w:val="en-GB"/>
              </w:rPr>
              <w:t>Nessuna</w:t>
            </w:r>
          </w:p>
        </w:tc>
      </w:tr>
      <w:tr w:rsidR="008B1605" w:rsidRPr="00206659" w14:paraId="25010891" w14:textId="77777777" w:rsidTr="00B67DA5">
        <w:trPr>
          <w:trHeight w:val="20"/>
        </w:trPr>
        <w:tc>
          <w:tcPr>
            <w:tcW w:w="14277" w:type="dxa"/>
            <w:gridSpan w:val="8"/>
            <w:shd w:val="clear" w:color="auto" w:fill="FFFFFF" w:themeFill="background1"/>
            <w:tcMar>
              <w:top w:w="28" w:type="dxa"/>
              <w:left w:w="28" w:type="dxa"/>
              <w:bottom w:w="28" w:type="dxa"/>
              <w:right w:w="28" w:type="dxa"/>
            </w:tcMar>
          </w:tcPr>
          <w:p w14:paraId="7397E38A" w14:textId="02F72631" w:rsidR="008B1605" w:rsidRPr="00206659" w:rsidRDefault="008B1605" w:rsidP="008B1605">
            <w:pPr>
              <w:pStyle w:val="Titolo2"/>
              <w:spacing w:before="0"/>
              <w:rPr>
                <w:rFonts w:eastAsia="Arial" w:cstheme="minorHAnsi"/>
                <w:sz w:val="20"/>
                <w:szCs w:val="20"/>
                <w:lang w:val="en-GB"/>
              </w:rPr>
            </w:pPr>
            <w:r w:rsidRPr="00206659">
              <w:rPr>
                <w:rFonts w:asciiTheme="minorHAnsi" w:eastAsiaTheme="minorHAnsi" w:hAnsiTheme="minorHAnsi" w:cstheme="minorHAnsi"/>
                <w:b/>
                <w:bCs/>
                <w:color w:val="000000" w:themeColor="text1"/>
                <w:sz w:val="20"/>
                <w:szCs w:val="20"/>
                <w:lang w:val="it-IT"/>
              </w:rPr>
              <w:t>SRG07 - cooperazione per lo sviluppo rurale, locale e smart villages</w:t>
            </w:r>
          </w:p>
        </w:tc>
      </w:tr>
      <w:tr w:rsidR="008B1605" w:rsidRPr="00206659" w14:paraId="75865586" w14:textId="77777777" w:rsidTr="002A0A6C">
        <w:trPr>
          <w:trHeight w:val="20"/>
        </w:trPr>
        <w:tc>
          <w:tcPr>
            <w:tcW w:w="0" w:type="auto"/>
            <w:shd w:val="clear" w:color="auto" w:fill="FFFFFF" w:themeFill="background1"/>
            <w:tcMar>
              <w:top w:w="28" w:type="dxa"/>
              <w:left w:w="28" w:type="dxa"/>
              <w:bottom w:w="28" w:type="dxa"/>
              <w:right w:w="28" w:type="dxa"/>
            </w:tcMar>
          </w:tcPr>
          <w:p w14:paraId="5F183E8A" w14:textId="77777777" w:rsidR="008B1605" w:rsidRPr="00206659" w:rsidRDefault="008B1605" w:rsidP="008B1605">
            <w:pPr>
              <w:pStyle w:val="P68B1DB1-Normal6"/>
              <w:numPr>
                <w:ilvl w:val="0"/>
                <w:numId w:val="13"/>
              </w:numPr>
              <w:ind w:left="0" w:firstLine="0"/>
              <w:rPr>
                <w:rFonts w:eastAsia="Arial" w:cstheme="minorHAnsi"/>
                <w:lang w:val="en-GB"/>
              </w:rPr>
            </w:pPr>
          </w:p>
        </w:tc>
        <w:tc>
          <w:tcPr>
            <w:tcW w:w="0" w:type="auto"/>
            <w:shd w:val="clear" w:color="auto" w:fill="auto"/>
          </w:tcPr>
          <w:p w14:paraId="19E6F8E2"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Dotazione finanziaria</w:t>
            </w:r>
          </w:p>
          <w:p w14:paraId="40241517" w14:textId="77777777" w:rsidR="008B1605" w:rsidRPr="00206659" w:rsidRDefault="008B1605" w:rsidP="008B1605">
            <w:pPr>
              <w:pStyle w:val="P68B1DB1-Normal7"/>
              <w:rPr>
                <w:rFonts w:eastAsia="Arial" w:cstheme="minorHAnsi"/>
                <w:b/>
                <w:bCs/>
                <w:sz w:val="20"/>
                <w:lang w:val="it-IT"/>
              </w:rPr>
            </w:pPr>
          </w:p>
        </w:tc>
        <w:tc>
          <w:tcPr>
            <w:tcW w:w="0" w:type="auto"/>
            <w:shd w:val="clear" w:color="auto" w:fill="auto"/>
            <w:tcMar>
              <w:top w:w="28" w:type="dxa"/>
              <w:left w:w="28" w:type="dxa"/>
              <w:bottom w:w="28" w:type="dxa"/>
              <w:right w:w="28" w:type="dxa"/>
            </w:tcMar>
          </w:tcPr>
          <w:tbl>
            <w:tblPr>
              <w:tblStyle w:val="Grigliatabella"/>
              <w:tblW w:w="4643" w:type="pct"/>
              <w:tblLook w:val="04A0" w:firstRow="1" w:lastRow="0" w:firstColumn="1" w:lastColumn="0" w:noHBand="0" w:noVBand="1"/>
            </w:tblPr>
            <w:tblGrid>
              <w:gridCol w:w="1272"/>
              <w:gridCol w:w="1361"/>
            </w:tblGrid>
            <w:tr w:rsidR="008B1605" w:rsidRPr="00206659" w14:paraId="20BAB868" w14:textId="77777777" w:rsidTr="00D43AD9">
              <w:trPr>
                <w:trHeight w:val="70"/>
              </w:trPr>
              <w:tc>
                <w:tcPr>
                  <w:tcW w:w="2415" w:type="pct"/>
                  <w:shd w:val="clear" w:color="auto" w:fill="008E40"/>
                  <w:vAlign w:val="center"/>
                </w:tcPr>
                <w:p w14:paraId="4CE6A95A" w14:textId="77777777" w:rsidR="008B1605" w:rsidRPr="00206659" w:rsidRDefault="008B1605" w:rsidP="008B1605">
                  <w:pPr>
                    <w:rPr>
                      <w:rFonts w:cstheme="minorHAnsi"/>
                      <w:b/>
                      <w:bCs/>
                      <w:sz w:val="20"/>
                      <w:szCs w:val="20"/>
                      <w:lang w:val="en-GB"/>
                    </w:rPr>
                  </w:pPr>
                  <w:r w:rsidRPr="00206659">
                    <w:rPr>
                      <w:rFonts w:cstheme="minorHAnsi"/>
                      <w:b/>
                      <w:bCs/>
                      <w:color w:val="FFFFFF" w:themeColor="background1"/>
                      <w:sz w:val="20"/>
                      <w:szCs w:val="20"/>
                      <w:lang w:val="en-GB"/>
                    </w:rPr>
                    <w:t>Spesa Pubblica</w:t>
                  </w:r>
                </w:p>
              </w:tc>
              <w:tc>
                <w:tcPr>
                  <w:tcW w:w="2585" w:type="pct"/>
                  <w:vAlign w:val="center"/>
                </w:tcPr>
                <w:p w14:paraId="47FBC4D3" w14:textId="52317468" w:rsidR="008B1605" w:rsidRPr="00206659" w:rsidRDefault="008B1605" w:rsidP="008B1605">
                  <w:pPr>
                    <w:rPr>
                      <w:rFonts w:cstheme="minorHAnsi"/>
                      <w:strike/>
                      <w:color w:val="FF0000"/>
                      <w:sz w:val="20"/>
                      <w:szCs w:val="20"/>
                      <w:highlight w:val="yellow"/>
                      <w:lang w:val="it"/>
                    </w:rPr>
                  </w:pPr>
                  <w:r w:rsidRPr="00206659">
                    <w:rPr>
                      <w:rFonts w:cstheme="minorHAnsi"/>
                      <w:strike/>
                      <w:color w:val="FF0000"/>
                      <w:sz w:val="20"/>
                      <w:szCs w:val="20"/>
                      <w:highlight w:val="yellow"/>
                      <w:lang w:val="it"/>
                    </w:rPr>
                    <w:t>4.000.000,00 €</w:t>
                  </w:r>
                </w:p>
              </w:tc>
            </w:tr>
            <w:tr w:rsidR="008B1605" w:rsidRPr="00206659" w14:paraId="70D4DA4C" w14:textId="77777777" w:rsidTr="00D43AD9">
              <w:trPr>
                <w:trHeight w:val="70"/>
              </w:trPr>
              <w:tc>
                <w:tcPr>
                  <w:tcW w:w="2415" w:type="pct"/>
                  <w:shd w:val="clear" w:color="auto" w:fill="008E40"/>
                  <w:vAlign w:val="center"/>
                </w:tcPr>
                <w:p w14:paraId="36413AE2" w14:textId="77777777" w:rsidR="008B1605" w:rsidRPr="00206659" w:rsidRDefault="008B1605" w:rsidP="008B1605">
                  <w:pPr>
                    <w:rPr>
                      <w:rFonts w:cstheme="minorHAnsi"/>
                      <w:b/>
                      <w:bCs/>
                      <w:sz w:val="20"/>
                      <w:szCs w:val="20"/>
                      <w:lang w:val="en-GB"/>
                    </w:rPr>
                  </w:pPr>
                  <w:r w:rsidRPr="00206659">
                    <w:rPr>
                      <w:rFonts w:cstheme="minorHAnsi"/>
                      <w:b/>
                      <w:bCs/>
                      <w:color w:val="FFFFFF" w:themeColor="background1"/>
                      <w:sz w:val="20"/>
                      <w:szCs w:val="20"/>
                      <w:lang w:val="en-GB"/>
                    </w:rPr>
                    <w:t>Contributo del FEASR</w:t>
                  </w:r>
                </w:p>
              </w:tc>
              <w:tc>
                <w:tcPr>
                  <w:tcW w:w="2585" w:type="pct"/>
                  <w:vAlign w:val="center"/>
                </w:tcPr>
                <w:p w14:paraId="7F7CC66A" w14:textId="5F8B432C" w:rsidR="008B1605" w:rsidRPr="00206659" w:rsidRDefault="008B1605" w:rsidP="008B1605">
                  <w:pPr>
                    <w:rPr>
                      <w:rFonts w:cstheme="minorHAnsi"/>
                      <w:strike/>
                      <w:color w:val="FF0000"/>
                      <w:sz w:val="20"/>
                      <w:szCs w:val="20"/>
                      <w:highlight w:val="yellow"/>
                      <w:lang w:val="it"/>
                    </w:rPr>
                  </w:pPr>
                  <w:r w:rsidRPr="00206659">
                    <w:rPr>
                      <w:rFonts w:cstheme="minorHAnsi"/>
                      <w:strike/>
                      <w:color w:val="FF0000"/>
                      <w:sz w:val="20"/>
                      <w:szCs w:val="20"/>
                      <w:highlight w:val="yellow"/>
                      <w:lang w:val="it"/>
                    </w:rPr>
                    <w:t>1.628.000,00 €</w:t>
                  </w:r>
                </w:p>
              </w:tc>
            </w:tr>
          </w:tbl>
          <w:p w14:paraId="4349EED8" w14:textId="77777777" w:rsidR="008B1605" w:rsidRPr="00206659" w:rsidRDefault="008B1605" w:rsidP="008B1605">
            <w:pPr>
              <w:rPr>
                <w:rFonts w:eastAsia="Arial" w:cstheme="minorHAnsi"/>
                <w:sz w:val="20"/>
                <w:szCs w:val="20"/>
                <w:lang w:val="it-IT"/>
              </w:rPr>
            </w:pPr>
          </w:p>
        </w:tc>
        <w:tc>
          <w:tcPr>
            <w:tcW w:w="2901" w:type="dxa"/>
            <w:shd w:val="clear" w:color="auto" w:fill="auto"/>
            <w:tcMar>
              <w:top w:w="28" w:type="dxa"/>
              <w:left w:w="28" w:type="dxa"/>
              <w:bottom w:w="28" w:type="dxa"/>
              <w:right w:w="28" w:type="dxa"/>
            </w:tcMar>
          </w:tcPr>
          <w:tbl>
            <w:tblPr>
              <w:tblStyle w:val="Grigliatabella"/>
              <w:tblW w:w="4833" w:type="pct"/>
              <w:tblLook w:val="04A0" w:firstRow="1" w:lastRow="0" w:firstColumn="1" w:lastColumn="0" w:noHBand="0" w:noVBand="1"/>
            </w:tblPr>
            <w:tblGrid>
              <w:gridCol w:w="1260"/>
              <w:gridCol w:w="1480"/>
            </w:tblGrid>
            <w:tr w:rsidR="008B1605" w:rsidRPr="00206659" w14:paraId="6FD6E2DE" w14:textId="77777777" w:rsidTr="00D43AD9">
              <w:trPr>
                <w:trHeight w:val="70"/>
              </w:trPr>
              <w:tc>
                <w:tcPr>
                  <w:tcW w:w="2299" w:type="pct"/>
                  <w:shd w:val="clear" w:color="auto" w:fill="008E40"/>
                  <w:vAlign w:val="center"/>
                </w:tcPr>
                <w:p w14:paraId="30C79750" w14:textId="77777777" w:rsidR="008B1605" w:rsidRPr="00206659" w:rsidRDefault="008B1605" w:rsidP="008B1605">
                  <w:pPr>
                    <w:rPr>
                      <w:rFonts w:cstheme="minorHAnsi"/>
                      <w:b/>
                      <w:bCs/>
                      <w:sz w:val="20"/>
                      <w:szCs w:val="20"/>
                      <w:lang w:val="en-GB"/>
                    </w:rPr>
                  </w:pPr>
                  <w:r w:rsidRPr="00206659">
                    <w:rPr>
                      <w:rFonts w:cstheme="minorHAnsi"/>
                      <w:b/>
                      <w:bCs/>
                      <w:color w:val="FFFFFF" w:themeColor="background1"/>
                      <w:sz w:val="20"/>
                      <w:szCs w:val="20"/>
                      <w:lang w:val="en-GB"/>
                    </w:rPr>
                    <w:t>Spesa Pubblica</w:t>
                  </w:r>
                </w:p>
              </w:tc>
              <w:tc>
                <w:tcPr>
                  <w:tcW w:w="2701" w:type="pct"/>
                  <w:vAlign w:val="center"/>
                </w:tcPr>
                <w:p w14:paraId="74049BB8" w14:textId="12AAA82D" w:rsidR="008B1605" w:rsidRPr="00CD258A" w:rsidRDefault="008B1605" w:rsidP="008B1605">
                  <w:pPr>
                    <w:rPr>
                      <w:rFonts w:cstheme="minorHAnsi"/>
                      <w:sz w:val="20"/>
                      <w:szCs w:val="20"/>
                      <w:highlight w:val="yellow"/>
                      <w:lang w:val="it"/>
                    </w:rPr>
                  </w:pPr>
                  <w:r w:rsidRPr="00CD258A">
                    <w:rPr>
                      <w:rFonts w:cstheme="minorHAnsi"/>
                      <w:sz w:val="20"/>
                      <w:szCs w:val="20"/>
                      <w:highlight w:val="yellow"/>
                      <w:lang w:val="it"/>
                    </w:rPr>
                    <w:t>6.400.000,00 €</w:t>
                  </w:r>
                </w:p>
              </w:tc>
            </w:tr>
            <w:tr w:rsidR="008B1605" w:rsidRPr="00206659" w14:paraId="46B42BB8" w14:textId="77777777" w:rsidTr="00D43AD9">
              <w:trPr>
                <w:trHeight w:val="70"/>
              </w:trPr>
              <w:tc>
                <w:tcPr>
                  <w:tcW w:w="2299" w:type="pct"/>
                  <w:shd w:val="clear" w:color="auto" w:fill="008E40"/>
                  <w:vAlign w:val="center"/>
                </w:tcPr>
                <w:p w14:paraId="21CA56C3" w14:textId="77777777" w:rsidR="008B1605" w:rsidRPr="00206659" w:rsidRDefault="008B1605" w:rsidP="008B1605">
                  <w:pPr>
                    <w:rPr>
                      <w:rFonts w:cstheme="minorHAnsi"/>
                      <w:b/>
                      <w:bCs/>
                      <w:sz w:val="20"/>
                      <w:szCs w:val="20"/>
                      <w:lang w:val="en-GB"/>
                    </w:rPr>
                  </w:pPr>
                  <w:r w:rsidRPr="00206659">
                    <w:rPr>
                      <w:rFonts w:cstheme="minorHAnsi"/>
                      <w:b/>
                      <w:bCs/>
                      <w:color w:val="FFFFFF" w:themeColor="background1"/>
                      <w:sz w:val="20"/>
                      <w:szCs w:val="20"/>
                      <w:lang w:val="en-GB"/>
                    </w:rPr>
                    <w:t>Contributo del FEASR</w:t>
                  </w:r>
                </w:p>
              </w:tc>
              <w:tc>
                <w:tcPr>
                  <w:tcW w:w="2701" w:type="pct"/>
                  <w:vAlign w:val="center"/>
                </w:tcPr>
                <w:p w14:paraId="6A6F30E8" w14:textId="75D7836C" w:rsidR="008B1605" w:rsidRPr="00CD258A" w:rsidRDefault="008B1605" w:rsidP="008B1605">
                  <w:pPr>
                    <w:rPr>
                      <w:rFonts w:cstheme="minorHAnsi"/>
                      <w:sz w:val="20"/>
                      <w:szCs w:val="20"/>
                      <w:highlight w:val="yellow"/>
                      <w:lang w:val="it"/>
                    </w:rPr>
                  </w:pPr>
                  <w:r w:rsidRPr="00CD258A">
                    <w:rPr>
                      <w:rFonts w:cstheme="minorHAnsi"/>
                      <w:sz w:val="20"/>
                      <w:szCs w:val="20"/>
                      <w:highlight w:val="yellow"/>
                      <w:lang w:val="it"/>
                    </w:rPr>
                    <w:t>2.604.800,00 €</w:t>
                  </w:r>
                </w:p>
              </w:tc>
            </w:tr>
          </w:tbl>
          <w:p w14:paraId="065CA5FF" w14:textId="77777777" w:rsidR="008B1605" w:rsidRPr="00206659" w:rsidRDefault="008B1605" w:rsidP="008B1605">
            <w:pPr>
              <w:rPr>
                <w:rFonts w:cstheme="minorHAnsi"/>
                <w:sz w:val="20"/>
                <w:szCs w:val="20"/>
                <w:lang w:val="it"/>
              </w:rPr>
            </w:pPr>
          </w:p>
        </w:tc>
        <w:tc>
          <w:tcPr>
            <w:tcW w:w="0" w:type="auto"/>
            <w:shd w:val="clear" w:color="auto" w:fill="auto"/>
            <w:tcMar>
              <w:top w:w="28" w:type="dxa"/>
              <w:left w:w="28" w:type="dxa"/>
              <w:bottom w:w="28" w:type="dxa"/>
              <w:right w:w="28" w:type="dxa"/>
            </w:tcMar>
          </w:tcPr>
          <w:p w14:paraId="08F18076" w14:textId="77777777" w:rsidR="006F6F69" w:rsidRDefault="006F6F69" w:rsidP="006F6F69">
            <w:pPr>
              <w:rPr>
                <w:rStyle w:val="Caratterinotaapidipagina"/>
                <w:rFonts w:eastAsia="Arial" w:cstheme="minorHAnsi"/>
                <w:sz w:val="20"/>
                <w:szCs w:val="20"/>
              </w:rPr>
            </w:pPr>
            <w:r>
              <w:rPr>
                <w:rStyle w:val="Caratterinotaapidipagina"/>
                <w:rFonts w:eastAsia="Arial" w:cstheme="minorHAnsi"/>
                <w:sz w:val="20"/>
                <w:szCs w:val="20"/>
                <w:lang w:val="it-IT"/>
              </w:rPr>
              <w:t xml:space="preserve">Riprogrammazione </w:t>
            </w:r>
            <w:r w:rsidRPr="00206659">
              <w:rPr>
                <w:rStyle w:val="Caratterinotaapidipagina"/>
                <w:rFonts w:eastAsia="Arial" w:cstheme="minorHAnsi"/>
                <w:sz w:val="20"/>
                <w:szCs w:val="20"/>
                <w:lang w:val="it-IT"/>
              </w:rPr>
              <w:t>della dotazione finanziaria a seguito della</w:t>
            </w:r>
            <w:r>
              <w:rPr>
                <w:rStyle w:val="Caratterinotaapidipagina"/>
                <w:rFonts w:eastAsia="Arial" w:cstheme="minorHAnsi"/>
                <w:sz w:val="20"/>
                <w:szCs w:val="20"/>
                <w:lang w:val="it-IT"/>
              </w:rPr>
              <w:t xml:space="preserve"> </w:t>
            </w:r>
            <w:r w:rsidRPr="008B1605">
              <w:rPr>
                <w:rStyle w:val="Caratterinotaapidipagina"/>
                <w:rFonts w:eastAsia="Arial" w:cstheme="minorHAnsi"/>
                <w:sz w:val="20"/>
                <w:szCs w:val="20"/>
                <w:lang w:val="it-IT"/>
              </w:rPr>
              <w:t>presentazione delle nuove SSL per il periodo 23-27 e della scelta della Regione di favorire l’approccio LEADER</w:t>
            </w:r>
          </w:p>
          <w:p w14:paraId="33D9E9B0" w14:textId="77777777" w:rsidR="006F6F69" w:rsidRDefault="006F6F69" w:rsidP="006F6F69">
            <w:pPr>
              <w:rPr>
                <w:rStyle w:val="Caratterinotaapidipagina"/>
                <w:rFonts w:eastAsia="Arial" w:cstheme="minorHAnsi"/>
                <w:sz w:val="20"/>
                <w:szCs w:val="20"/>
              </w:rPr>
            </w:pPr>
          </w:p>
          <w:p w14:paraId="369EC541" w14:textId="77777777" w:rsidR="006F6F69" w:rsidRDefault="006F6F69" w:rsidP="006F6F69">
            <w:pPr>
              <w:rPr>
                <w:rFonts w:eastAsia="Arial" w:cstheme="minorHAnsi"/>
                <w:sz w:val="20"/>
                <w:szCs w:val="20"/>
              </w:rPr>
            </w:pPr>
          </w:p>
          <w:p w14:paraId="2B58CCBA" w14:textId="2971AC73" w:rsidR="008B1605" w:rsidRPr="00206659" w:rsidRDefault="008B1605" w:rsidP="006F6F69">
            <w:pPr>
              <w:rPr>
                <w:rFonts w:eastAsia="Arial" w:cstheme="minorHAnsi"/>
                <w:sz w:val="20"/>
                <w:szCs w:val="20"/>
              </w:rPr>
            </w:pPr>
          </w:p>
        </w:tc>
        <w:tc>
          <w:tcPr>
            <w:tcW w:w="0" w:type="auto"/>
            <w:shd w:val="clear" w:color="auto" w:fill="auto"/>
          </w:tcPr>
          <w:p w14:paraId="00E767D1" w14:textId="3F635BE7" w:rsidR="006F6F69" w:rsidRDefault="006F6F69" w:rsidP="006F6F69">
            <w:pPr>
              <w:rPr>
                <w:rFonts w:cstheme="minorHAnsi"/>
                <w:b/>
                <w:bCs/>
                <w:color w:val="000000" w:themeColor="text1"/>
                <w:sz w:val="20"/>
                <w:szCs w:val="20"/>
                <w:lang w:val="en"/>
              </w:rPr>
            </w:pPr>
            <w:r w:rsidRPr="006F6F69">
              <w:rPr>
                <w:rFonts w:cstheme="minorHAnsi"/>
                <w:b/>
                <w:bCs/>
                <w:color w:val="000000" w:themeColor="text1"/>
                <w:sz w:val="20"/>
                <w:szCs w:val="20"/>
                <w:lang w:val="en"/>
              </w:rPr>
              <w:t>5.3 Interventi di sviluppo rurale</w:t>
            </w:r>
          </w:p>
          <w:p w14:paraId="103DD9FB" w14:textId="77777777" w:rsidR="001E24E8" w:rsidRPr="006F6F69" w:rsidRDefault="001E24E8" w:rsidP="006F6F69">
            <w:pPr>
              <w:rPr>
                <w:rFonts w:cstheme="minorHAnsi"/>
                <w:b/>
                <w:bCs/>
                <w:color w:val="000000" w:themeColor="text1"/>
                <w:sz w:val="20"/>
                <w:szCs w:val="20"/>
                <w:lang w:val="en"/>
              </w:rPr>
            </w:pPr>
          </w:p>
          <w:p w14:paraId="01B96D18" w14:textId="5E46BF2A" w:rsidR="006F6F69" w:rsidRDefault="006F6F69" w:rsidP="006F6F69">
            <w:pPr>
              <w:rPr>
                <w:rFonts w:cstheme="minorHAnsi"/>
                <w:b/>
                <w:bCs/>
                <w:color w:val="000000" w:themeColor="text1"/>
                <w:sz w:val="20"/>
                <w:szCs w:val="20"/>
                <w:lang w:val="en"/>
              </w:rPr>
            </w:pPr>
            <w:r w:rsidRPr="006F6F69">
              <w:rPr>
                <w:rFonts w:cstheme="minorHAnsi"/>
                <w:b/>
                <w:bCs/>
                <w:color w:val="000000" w:themeColor="text1"/>
                <w:sz w:val="20"/>
                <w:szCs w:val="20"/>
                <w:lang w:val="en"/>
              </w:rPr>
              <w:t xml:space="preserve">COOP(77) </w:t>
            </w:r>
            <w:r w:rsidR="001E24E8">
              <w:rPr>
                <w:rFonts w:cstheme="minorHAnsi"/>
                <w:b/>
                <w:bCs/>
                <w:color w:val="000000" w:themeColor="text1"/>
                <w:sz w:val="20"/>
                <w:szCs w:val="20"/>
                <w:lang w:val="en"/>
              </w:rPr>
              <w:t>–</w:t>
            </w:r>
            <w:r w:rsidRPr="006F6F69">
              <w:rPr>
                <w:rFonts w:cstheme="minorHAnsi"/>
                <w:b/>
                <w:bCs/>
                <w:color w:val="000000" w:themeColor="text1"/>
                <w:sz w:val="20"/>
                <w:szCs w:val="20"/>
                <w:lang w:val="en"/>
              </w:rPr>
              <w:t xml:space="preserve"> Cooperazione</w:t>
            </w:r>
          </w:p>
          <w:p w14:paraId="48926DB7" w14:textId="77777777" w:rsidR="001E24E8" w:rsidRPr="006F6F69" w:rsidRDefault="001E24E8" w:rsidP="006F6F69">
            <w:pPr>
              <w:rPr>
                <w:rFonts w:cstheme="minorHAnsi"/>
                <w:b/>
                <w:bCs/>
                <w:color w:val="000000" w:themeColor="text1"/>
                <w:sz w:val="20"/>
                <w:szCs w:val="20"/>
                <w:lang w:val="en"/>
              </w:rPr>
            </w:pPr>
          </w:p>
          <w:p w14:paraId="08B2D20B" w14:textId="419ADE87" w:rsidR="008B1605" w:rsidRPr="00206659" w:rsidRDefault="006F6F69" w:rsidP="006F6F69">
            <w:pPr>
              <w:rPr>
                <w:rFonts w:cstheme="minorHAnsi"/>
                <w:b/>
                <w:bCs/>
                <w:color w:val="000000" w:themeColor="text1"/>
                <w:sz w:val="20"/>
                <w:szCs w:val="20"/>
                <w:lang w:val="en"/>
              </w:rPr>
            </w:pPr>
            <w:r w:rsidRPr="006F6F69">
              <w:rPr>
                <w:rFonts w:cstheme="minorHAnsi"/>
                <w:b/>
                <w:bCs/>
                <w:color w:val="000000" w:themeColor="text1"/>
                <w:sz w:val="20"/>
                <w:szCs w:val="20"/>
                <w:lang w:val="en"/>
              </w:rPr>
              <w:t>13 Importi unitari previsti - Tabella finanziaria con output</w:t>
            </w:r>
          </w:p>
        </w:tc>
        <w:tc>
          <w:tcPr>
            <w:tcW w:w="0" w:type="auto"/>
            <w:shd w:val="clear" w:color="auto" w:fill="auto"/>
          </w:tcPr>
          <w:p w14:paraId="7369A640" w14:textId="77777777" w:rsidR="006F6F69" w:rsidRDefault="006F6F69" w:rsidP="006F6F69">
            <w:pPr>
              <w:rPr>
                <w:rFonts w:eastAsia="Arial" w:cstheme="minorHAnsi"/>
                <w:sz w:val="20"/>
                <w:szCs w:val="20"/>
              </w:rPr>
            </w:pPr>
            <w:r w:rsidRPr="00206659">
              <w:rPr>
                <w:rFonts w:eastAsia="Arial" w:cstheme="minorHAnsi"/>
                <w:sz w:val="20"/>
                <w:szCs w:val="20"/>
                <w:lang w:val="it-IT"/>
              </w:rPr>
              <w:t>Vedi file “LOM_TAB_1</w:t>
            </w:r>
            <w:r>
              <w:rPr>
                <w:rFonts w:eastAsia="Arial" w:cstheme="minorHAnsi"/>
                <w:sz w:val="20"/>
                <w:szCs w:val="20"/>
                <w:lang w:val="it-IT"/>
              </w:rPr>
              <w:t>3</w:t>
            </w:r>
            <w:r w:rsidRPr="00206659">
              <w:rPr>
                <w:rFonts w:eastAsia="Arial" w:cstheme="minorHAnsi"/>
                <w:sz w:val="20"/>
                <w:szCs w:val="20"/>
                <w:lang w:val="it-IT"/>
              </w:rPr>
              <w:t>” i</w:t>
            </w:r>
            <w:r w:rsidRPr="00206659">
              <w:rPr>
                <w:rFonts w:cstheme="minorHAnsi"/>
                <w:sz w:val="20"/>
                <w:szCs w:val="20"/>
                <w:lang w:val="it-IT"/>
              </w:rPr>
              <w:t xml:space="preserve">n </w:t>
            </w:r>
            <w:r w:rsidRPr="00206659">
              <w:rPr>
                <w:rFonts w:eastAsia="Arial" w:cstheme="minorHAnsi"/>
                <w:sz w:val="20"/>
                <w:szCs w:val="20"/>
                <w:lang w:val="it-IT"/>
              </w:rPr>
              <w:t>allegato</w:t>
            </w:r>
          </w:p>
          <w:p w14:paraId="4F3094A3" w14:textId="77777777" w:rsidR="008B1605" w:rsidRPr="00206659" w:rsidRDefault="008B1605" w:rsidP="006F6F69">
            <w:pPr>
              <w:rPr>
                <w:rFonts w:eastAsia="Arial" w:cstheme="minorHAnsi"/>
                <w:color w:val="FF0000"/>
                <w:sz w:val="20"/>
                <w:highlight w:val="yellow"/>
                <w:lang w:val="it-IT"/>
              </w:rPr>
            </w:pPr>
          </w:p>
        </w:tc>
        <w:tc>
          <w:tcPr>
            <w:tcW w:w="0" w:type="auto"/>
            <w:shd w:val="clear" w:color="auto" w:fill="auto"/>
            <w:tcMar>
              <w:top w:w="28" w:type="dxa"/>
              <w:left w:w="28" w:type="dxa"/>
              <w:bottom w:w="28" w:type="dxa"/>
              <w:right w:w="28" w:type="dxa"/>
            </w:tcMar>
          </w:tcPr>
          <w:p w14:paraId="50992225" w14:textId="77777777" w:rsidR="006F6F69" w:rsidRDefault="006F6F69" w:rsidP="006F6F69">
            <w:r>
              <w:rPr>
                <w:rFonts w:eastAsia="Arial" w:cstheme="minorHAnsi"/>
                <w:sz w:val="20"/>
                <w:szCs w:val="20"/>
                <w:lang w:val="it-IT"/>
              </w:rPr>
              <w:t>L’indicatore O.32 è stato aggiornato per la quota parte relativa agli interventi LEADER come Smart Villages</w:t>
            </w:r>
          </w:p>
          <w:p w14:paraId="15C3043D" w14:textId="5F45FC74" w:rsidR="008B1605" w:rsidRPr="00206659" w:rsidRDefault="006F6F69" w:rsidP="008B1605">
            <w:pPr>
              <w:rPr>
                <w:rFonts w:eastAsia="Arial" w:cstheme="minorHAnsi"/>
                <w:sz w:val="20"/>
                <w:szCs w:val="20"/>
                <w:lang w:val="it-IT"/>
              </w:rPr>
            </w:pPr>
            <w:bookmarkStart w:id="13" w:name="_Hlk133602085"/>
            <w:r>
              <w:rPr>
                <w:rFonts w:eastAsia="Arial" w:cstheme="minorHAnsi"/>
                <w:sz w:val="20"/>
                <w:szCs w:val="20"/>
                <w:lang w:val="it-IT"/>
              </w:rPr>
              <w:t>La dotazione del piano finanziario è stata incrementata di 2.400.000,00 euro di cui quota FEASR 984.940,00 euro</w:t>
            </w:r>
            <w:bookmarkEnd w:id="13"/>
          </w:p>
        </w:tc>
      </w:tr>
      <w:tr w:rsidR="008B1605" w:rsidRPr="00206659" w14:paraId="4FB1CA64" w14:textId="77777777" w:rsidTr="002A0A6C">
        <w:trPr>
          <w:trHeight w:val="20"/>
        </w:trPr>
        <w:tc>
          <w:tcPr>
            <w:tcW w:w="0" w:type="auto"/>
            <w:shd w:val="clear" w:color="auto" w:fill="FFFFFF" w:themeFill="background1"/>
            <w:tcMar>
              <w:top w:w="28" w:type="dxa"/>
              <w:left w:w="28" w:type="dxa"/>
              <w:bottom w:w="28" w:type="dxa"/>
              <w:right w:w="28" w:type="dxa"/>
            </w:tcMar>
          </w:tcPr>
          <w:p w14:paraId="7DB4CEE8" w14:textId="77777777" w:rsidR="008B1605" w:rsidRPr="00206659" w:rsidRDefault="008B1605" w:rsidP="008B1605">
            <w:pPr>
              <w:pStyle w:val="P68B1DB1-Normal6"/>
              <w:numPr>
                <w:ilvl w:val="0"/>
                <w:numId w:val="13"/>
              </w:numPr>
              <w:ind w:left="0" w:firstLine="0"/>
              <w:rPr>
                <w:rFonts w:eastAsia="Arial" w:cstheme="minorHAnsi"/>
                <w:lang w:val="en-GB"/>
              </w:rPr>
            </w:pPr>
          </w:p>
        </w:tc>
        <w:tc>
          <w:tcPr>
            <w:tcW w:w="0" w:type="auto"/>
            <w:shd w:val="clear" w:color="auto" w:fill="auto"/>
          </w:tcPr>
          <w:p w14:paraId="31EF5A51" w14:textId="77777777"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w:t>
            </w:r>
          </w:p>
          <w:p w14:paraId="1C72873B" w14:textId="1BA87A53" w:rsidR="008B1605" w:rsidRPr="00206659" w:rsidRDefault="008B1605" w:rsidP="008B1605">
            <w:pPr>
              <w:pStyle w:val="P68B1DB1-Normal7"/>
              <w:rPr>
                <w:rFonts w:cstheme="minorHAnsi"/>
                <w:b/>
                <w:bCs/>
                <w:sz w:val="20"/>
              </w:rPr>
            </w:pPr>
          </w:p>
        </w:tc>
        <w:tc>
          <w:tcPr>
            <w:tcW w:w="0" w:type="auto"/>
            <w:shd w:val="clear" w:color="auto" w:fill="auto"/>
            <w:tcMar>
              <w:top w:w="28" w:type="dxa"/>
              <w:left w:w="28" w:type="dxa"/>
              <w:bottom w:w="28" w:type="dxa"/>
              <w:right w:w="28" w:type="dxa"/>
            </w:tcMar>
          </w:tcPr>
          <w:p w14:paraId="70BA9A1A" w14:textId="37A36CF2" w:rsidR="008B1605" w:rsidRPr="00206659" w:rsidRDefault="008B1605" w:rsidP="008B1605">
            <w:pPr>
              <w:rPr>
                <w:rFonts w:cstheme="minorHAnsi"/>
                <w:b/>
                <w:bCs/>
                <w:sz w:val="20"/>
                <w:szCs w:val="20"/>
                <w:lang w:val="it-IT"/>
              </w:rPr>
            </w:pPr>
            <w:r w:rsidRPr="00206659">
              <w:rPr>
                <w:rFonts w:eastAsia="Arial" w:cstheme="minorHAnsi"/>
                <w:sz w:val="20"/>
                <w:szCs w:val="20"/>
                <w:lang w:val="it-IT"/>
              </w:rPr>
              <w:t>-</w:t>
            </w:r>
          </w:p>
        </w:tc>
        <w:tc>
          <w:tcPr>
            <w:tcW w:w="2901" w:type="dxa"/>
            <w:shd w:val="clear" w:color="auto" w:fill="auto"/>
            <w:tcMar>
              <w:top w:w="28" w:type="dxa"/>
              <w:left w:w="28" w:type="dxa"/>
              <w:bottom w:w="28" w:type="dxa"/>
              <w:right w:w="28" w:type="dxa"/>
            </w:tcMar>
          </w:tcPr>
          <w:p w14:paraId="41B6D613" w14:textId="13975C27" w:rsidR="008B1605" w:rsidRPr="00206659" w:rsidRDefault="008B1605" w:rsidP="008B1605">
            <w:pPr>
              <w:rPr>
                <w:rFonts w:cstheme="minorHAnsi"/>
                <w:b/>
                <w:bCs/>
                <w:strike/>
                <w:color w:val="FF0000"/>
                <w:sz w:val="20"/>
                <w:szCs w:val="20"/>
                <w:highlight w:val="yellow"/>
                <w:lang w:val="it-IT"/>
              </w:rPr>
            </w:pPr>
            <w:r w:rsidRPr="00206659">
              <w:rPr>
                <w:rFonts w:cstheme="minorHAnsi"/>
                <w:sz w:val="20"/>
                <w:szCs w:val="20"/>
                <w:lang w:val="it"/>
              </w:rPr>
              <w:t>-</w:t>
            </w:r>
          </w:p>
        </w:tc>
        <w:tc>
          <w:tcPr>
            <w:tcW w:w="0" w:type="auto"/>
            <w:shd w:val="clear" w:color="auto" w:fill="auto"/>
            <w:tcMar>
              <w:top w:w="28" w:type="dxa"/>
              <w:left w:w="28" w:type="dxa"/>
              <w:bottom w:w="28" w:type="dxa"/>
              <w:right w:w="28" w:type="dxa"/>
            </w:tcMar>
          </w:tcPr>
          <w:p w14:paraId="1E3F6FD8" w14:textId="30B70EA6" w:rsidR="008B1605" w:rsidRPr="00206659" w:rsidRDefault="008B1605" w:rsidP="008B1605">
            <w:pPr>
              <w:pStyle w:val="Default"/>
              <w:rPr>
                <w:rFonts w:asciiTheme="minorHAnsi" w:hAnsiTheme="minorHAnsi" w:cstheme="minorHAnsi"/>
                <w:sz w:val="20"/>
                <w:szCs w:val="20"/>
              </w:rPr>
            </w:pPr>
            <w:r w:rsidRPr="00206659">
              <w:rPr>
                <w:rFonts w:eastAsia="Arial" w:cstheme="minorHAnsi"/>
                <w:sz w:val="20"/>
                <w:szCs w:val="20"/>
                <w:lang w:val="it-IT"/>
              </w:rPr>
              <w:t>Correzione refuso</w:t>
            </w:r>
          </w:p>
        </w:tc>
        <w:tc>
          <w:tcPr>
            <w:tcW w:w="0" w:type="auto"/>
            <w:shd w:val="clear" w:color="auto" w:fill="auto"/>
          </w:tcPr>
          <w:p w14:paraId="79B9BEE8"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5.3 Interventi di sviluppo rurale</w:t>
            </w:r>
          </w:p>
          <w:p w14:paraId="65DDCADB"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p>
          <w:p w14:paraId="5B2087CC" w14:textId="77777777" w:rsidR="001E24E8" w:rsidRPr="001E24E8" w:rsidRDefault="001E24E8" w:rsidP="001E24E8">
            <w:pPr>
              <w:rPr>
                <w:rFonts w:eastAsia="Arial" w:cstheme="minorHAnsi"/>
                <w:b/>
                <w:bCs/>
                <w:sz w:val="20"/>
                <w:szCs w:val="20"/>
                <w:lang w:val="en-GB"/>
              </w:rPr>
            </w:pPr>
            <w:r w:rsidRPr="001E24E8">
              <w:rPr>
                <w:rFonts w:eastAsia="Arial" w:cstheme="minorHAnsi"/>
                <w:b/>
                <w:bCs/>
                <w:sz w:val="20"/>
                <w:szCs w:val="20"/>
                <w:lang w:val="en-GB"/>
              </w:rPr>
              <w:t>COOP(77) - Cooperazione</w:t>
            </w:r>
          </w:p>
          <w:p w14:paraId="355A25B0" w14:textId="77777777" w:rsidR="008B1605" w:rsidRPr="00206659" w:rsidRDefault="008B1605" w:rsidP="008B1605">
            <w:pPr>
              <w:rPr>
                <w:rFonts w:cstheme="minorHAnsi"/>
                <w:b/>
                <w:bCs/>
                <w:color w:val="000000" w:themeColor="text1"/>
                <w:sz w:val="20"/>
                <w:szCs w:val="20"/>
                <w:lang w:val="en"/>
              </w:rPr>
            </w:pPr>
          </w:p>
          <w:p w14:paraId="5E64A109"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5 Concezione specifica, requisiti e condizioni di ammissibilità dell'intervento</w:t>
            </w:r>
          </w:p>
          <w:p w14:paraId="5582B6C7" w14:textId="77777777" w:rsidR="008B1605" w:rsidRPr="00206659" w:rsidRDefault="008B1605" w:rsidP="008B1605">
            <w:pPr>
              <w:rPr>
                <w:rFonts w:cstheme="minorHAnsi"/>
                <w:b/>
                <w:bCs/>
                <w:color w:val="000000" w:themeColor="text1"/>
                <w:sz w:val="20"/>
                <w:szCs w:val="20"/>
                <w:lang w:val="en"/>
              </w:rPr>
            </w:pPr>
          </w:p>
          <w:p w14:paraId="12AAC856" w14:textId="77777777" w:rsidR="008B1605" w:rsidRPr="00206659" w:rsidRDefault="008B1605" w:rsidP="008B1605">
            <w:pPr>
              <w:rPr>
                <w:rFonts w:cstheme="minorHAnsi"/>
                <w:b/>
                <w:bCs/>
                <w:color w:val="000000" w:themeColor="text1"/>
                <w:sz w:val="20"/>
                <w:szCs w:val="20"/>
                <w:lang w:val="en"/>
              </w:rPr>
            </w:pPr>
            <w:r w:rsidRPr="00206659">
              <w:rPr>
                <w:rFonts w:cstheme="minorHAnsi"/>
                <w:b/>
                <w:bCs/>
                <w:color w:val="000000" w:themeColor="text1"/>
                <w:sz w:val="20"/>
                <w:szCs w:val="20"/>
                <w:lang w:val="en"/>
              </w:rPr>
              <w:t>Condizioni di ammissibilità dei beneficiari</w:t>
            </w:r>
          </w:p>
          <w:p w14:paraId="3CD44F21" w14:textId="77777777" w:rsidR="008B1605" w:rsidRPr="00206659" w:rsidRDefault="008B1605" w:rsidP="008B1605">
            <w:pPr>
              <w:rPr>
                <w:rFonts w:cstheme="minorHAnsi"/>
                <w:b/>
                <w:bCs/>
                <w:color w:val="000000" w:themeColor="text1"/>
                <w:sz w:val="20"/>
                <w:szCs w:val="20"/>
                <w:lang w:val="en"/>
              </w:rPr>
            </w:pPr>
          </w:p>
          <w:p w14:paraId="37EC6E32" w14:textId="77777777" w:rsidR="008B1605" w:rsidRPr="00206659" w:rsidRDefault="008B1605" w:rsidP="008B1605">
            <w:pPr>
              <w:autoSpaceDE w:val="0"/>
              <w:autoSpaceDN w:val="0"/>
              <w:adjustRightInd w:val="0"/>
              <w:rPr>
                <w:rFonts w:cstheme="minorHAnsi"/>
                <w:b/>
                <w:bCs/>
                <w:color w:val="000000" w:themeColor="text1"/>
                <w:sz w:val="20"/>
                <w:szCs w:val="20"/>
                <w:lang w:val="en"/>
              </w:rPr>
            </w:pPr>
            <w:r w:rsidRPr="00206659">
              <w:rPr>
                <w:rFonts w:cstheme="minorHAnsi"/>
                <w:b/>
                <w:bCs/>
                <w:color w:val="000000" w:themeColor="text1"/>
                <w:sz w:val="20"/>
                <w:szCs w:val="20"/>
                <w:lang w:val="en"/>
              </w:rPr>
              <w:t xml:space="preserve">Tabella 5 - Descrizione delle condizioni di ammissibilità dei </w:t>
            </w:r>
            <w:r w:rsidRPr="00206659">
              <w:rPr>
                <w:rFonts w:cstheme="minorHAnsi"/>
                <w:b/>
                <w:bCs/>
                <w:color w:val="000000" w:themeColor="text1"/>
                <w:sz w:val="20"/>
                <w:szCs w:val="20"/>
                <w:lang w:val="en"/>
              </w:rPr>
              <w:lastRenderedPageBreak/>
              <w:t>beneficiari attivate esclusivamente</w:t>
            </w:r>
          </w:p>
          <w:p w14:paraId="044C3967" w14:textId="77777777" w:rsidR="008B1605" w:rsidRPr="00206659" w:rsidRDefault="008B1605" w:rsidP="008B1605">
            <w:pPr>
              <w:autoSpaceDE w:val="0"/>
              <w:autoSpaceDN w:val="0"/>
              <w:adjustRightInd w:val="0"/>
              <w:rPr>
                <w:rFonts w:cstheme="minorHAnsi"/>
                <w:b/>
                <w:bCs/>
                <w:color w:val="000000" w:themeColor="text1"/>
                <w:sz w:val="20"/>
                <w:szCs w:val="20"/>
                <w:lang w:val="en"/>
              </w:rPr>
            </w:pPr>
            <w:r w:rsidRPr="00206659">
              <w:rPr>
                <w:rFonts w:cstheme="minorHAnsi"/>
                <w:b/>
                <w:bCs/>
                <w:color w:val="000000" w:themeColor="text1"/>
                <w:sz w:val="20"/>
                <w:szCs w:val="20"/>
                <w:lang w:val="en"/>
              </w:rPr>
              <w:t>attraverso avviso pubblico emanato dalle AdG delle Regioni e Provincie Autonome (escluso quanto</w:t>
            </w:r>
          </w:p>
          <w:p w14:paraId="7B42D199" w14:textId="77777777" w:rsidR="008B1605" w:rsidRPr="00206659" w:rsidRDefault="008B1605" w:rsidP="008B1605">
            <w:pPr>
              <w:rPr>
                <w:rFonts w:cstheme="minorHAnsi"/>
                <w:b/>
                <w:bCs/>
                <w:color w:val="000000" w:themeColor="text1"/>
                <w:sz w:val="20"/>
                <w:szCs w:val="20"/>
                <w:lang w:val="en"/>
              </w:rPr>
            </w:pPr>
            <w:r w:rsidRPr="00206659">
              <w:rPr>
                <w:rFonts w:cstheme="minorHAnsi"/>
                <w:b/>
                <w:bCs/>
                <w:color w:val="000000" w:themeColor="text1"/>
                <w:sz w:val="20"/>
                <w:szCs w:val="20"/>
                <w:lang w:val="en"/>
              </w:rPr>
              <w:t>poi sarà attivato nell</w:t>
            </w:r>
            <w:r w:rsidRPr="00206659">
              <w:rPr>
                <w:rFonts w:cstheme="minorHAnsi" w:hint="eastAsia"/>
                <w:b/>
                <w:bCs/>
                <w:color w:val="000000" w:themeColor="text1"/>
                <w:sz w:val="20"/>
                <w:szCs w:val="20"/>
                <w:lang w:val="en"/>
              </w:rPr>
              <w:t>’</w:t>
            </w:r>
            <w:r w:rsidRPr="00206659">
              <w:rPr>
                <w:rFonts w:cstheme="minorHAnsi"/>
                <w:b/>
                <w:bCs/>
                <w:color w:val="000000" w:themeColor="text1"/>
                <w:sz w:val="20"/>
                <w:szCs w:val="20"/>
                <w:lang w:val="en"/>
              </w:rPr>
              <w:t>ambito delle Strategie di Sviluppo Locale Leader)</w:t>
            </w:r>
          </w:p>
          <w:p w14:paraId="02B27C40"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eastAsia="en-US"/>
              </w:rPr>
            </w:pPr>
          </w:p>
        </w:tc>
        <w:tc>
          <w:tcPr>
            <w:tcW w:w="0" w:type="auto"/>
            <w:shd w:val="clear" w:color="auto" w:fill="auto"/>
          </w:tcPr>
          <w:p w14:paraId="4D6FC8BA" w14:textId="77777777" w:rsidR="008B1605" w:rsidRPr="00206659" w:rsidRDefault="008B1605" w:rsidP="008B1605">
            <w:pPr>
              <w:pStyle w:val="P68B1DB1-Normal7"/>
              <w:rPr>
                <w:rFonts w:eastAsia="Arial" w:cstheme="minorHAnsi"/>
                <w:color w:val="FF0000"/>
                <w:sz w:val="20"/>
                <w:highlight w:val="yellow"/>
                <w:lang w:val="it-IT"/>
              </w:rPr>
            </w:pPr>
          </w:p>
          <w:tbl>
            <w:tblPr>
              <w:tblStyle w:val="Grigliatabella"/>
              <w:tblW w:w="0" w:type="auto"/>
              <w:tblLook w:val="04A0" w:firstRow="1" w:lastRow="0" w:firstColumn="1" w:lastColumn="0" w:noHBand="0" w:noVBand="1"/>
            </w:tblPr>
            <w:tblGrid>
              <w:gridCol w:w="620"/>
              <w:gridCol w:w="477"/>
              <w:gridCol w:w="1083"/>
            </w:tblGrid>
            <w:tr w:rsidR="008B1605" w:rsidRPr="00206659" w14:paraId="387AAC46" w14:textId="77777777" w:rsidTr="00137606">
              <w:tc>
                <w:tcPr>
                  <w:tcW w:w="0" w:type="auto"/>
                </w:tcPr>
                <w:p w14:paraId="54746202" w14:textId="77777777" w:rsidR="008B1605" w:rsidRPr="00206659" w:rsidRDefault="008B1605" w:rsidP="008B1605">
                  <w:pPr>
                    <w:pStyle w:val="Default"/>
                    <w:rPr>
                      <w:rFonts w:asciiTheme="minorHAnsi" w:eastAsia="Arial" w:hAnsiTheme="minorHAnsi" w:cstheme="minorBidi"/>
                      <w:color w:val="000000" w:themeColor="text1"/>
                      <w:sz w:val="20"/>
                      <w:szCs w:val="20"/>
                      <w:lang w:val="it-IT"/>
                    </w:rPr>
                  </w:pPr>
                </w:p>
              </w:tc>
              <w:tc>
                <w:tcPr>
                  <w:tcW w:w="0" w:type="auto"/>
                </w:tcPr>
                <w:p w14:paraId="0FE0C9C9" w14:textId="77777777" w:rsidR="008B1605" w:rsidRPr="00206659" w:rsidRDefault="008B1605" w:rsidP="008B1605">
                  <w:pPr>
                    <w:pStyle w:val="Default"/>
                    <w:rPr>
                      <w:rFonts w:asciiTheme="minorHAnsi" w:eastAsia="Arial" w:hAnsiTheme="minorHAnsi" w:cstheme="minorBidi"/>
                      <w:color w:val="000000" w:themeColor="text1"/>
                      <w:sz w:val="20"/>
                      <w:szCs w:val="20"/>
                      <w:lang w:val="it-IT"/>
                    </w:rPr>
                  </w:pPr>
                  <w:r w:rsidRPr="00206659">
                    <w:rPr>
                      <w:rFonts w:asciiTheme="minorHAnsi" w:eastAsia="Arial" w:hAnsiTheme="minorHAnsi" w:cstheme="minorBidi"/>
                      <w:color w:val="000000" w:themeColor="text1"/>
                      <w:sz w:val="20"/>
                      <w:szCs w:val="20"/>
                      <w:lang w:val="it-IT"/>
                    </w:rPr>
                    <w:t>[…]</w:t>
                  </w:r>
                </w:p>
              </w:tc>
              <w:tc>
                <w:tcPr>
                  <w:tcW w:w="0" w:type="auto"/>
                </w:tcPr>
                <w:p w14:paraId="3DA9DC71" w14:textId="77777777" w:rsidR="008B1605" w:rsidRPr="00206659" w:rsidRDefault="008B1605" w:rsidP="008B1605">
                  <w:pPr>
                    <w:pStyle w:val="Default"/>
                    <w:rPr>
                      <w:rFonts w:asciiTheme="minorHAnsi" w:eastAsia="Arial" w:hAnsiTheme="minorHAnsi" w:cstheme="minorBidi"/>
                      <w:color w:val="000000" w:themeColor="text1"/>
                      <w:sz w:val="20"/>
                      <w:szCs w:val="20"/>
                      <w:lang w:val="it-IT"/>
                    </w:rPr>
                  </w:pPr>
                  <w:r w:rsidRPr="00206659">
                    <w:rPr>
                      <w:rFonts w:asciiTheme="minorHAnsi" w:eastAsia="Arial" w:hAnsiTheme="minorHAnsi" w:cstheme="minorBidi"/>
                      <w:color w:val="000000" w:themeColor="text1"/>
                      <w:sz w:val="20"/>
                      <w:szCs w:val="20"/>
                      <w:lang w:val="it-IT"/>
                    </w:rPr>
                    <w:t>Lombardia</w:t>
                  </w:r>
                </w:p>
              </w:tc>
            </w:tr>
            <w:tr w:rsidR="008B1605" w:rsidRPr="00206659" w14:paraId="0F88F968" w14:textId="77777777" w:rsidTr="00137606">
              <w:tc>
                <w:tcPr>
                  <w:tcW w:w="0" w:type="auto"/>
                </w:tcPr>
                <w:p w14:paraId="552FCF5F" w14:textId="77777777" w:rsidR="008B1605" w:rsidRPr="00206659" w:rsidRDefault="008B1605" w:rsidP="008B1605">
                  <w:pPr>
                    <w:pStyle w:val="Default"/>
                    <w:rPr>
                      <w:rFonts w:asciiTheme="minorHAnsi" w:eastAsia="Arial" w:hAnsiTheme="minorHAnsi" w:cstheme="minorBidi"/>
                      <w:color w:val="000000" w:themeColor="text1"/>
                      <w:sz w:val="20"/>
                      <w:szCs w:val="20"/>
                      <w:lang w:val="it-IT"/>
                    </w:rPr>
                  </w:pPr>
                  <w:r w:rsidRPr="00206659">
                    <w:rPr>
                      <w:rFonts w:asciiTheme="minorHAnsi" w:eastAsia="Arial" w:hAnsiTheme="minorHAnsi" w:cstheme="minorBidi"/>
                      <w:color w:val="000000" w:themeColor="text1"/>
                      <w:sz w:val="20"/>
                      <w:szCs w:val="20"/>
                      <w:lang w:val="it-IT"/>
                    </w:rPr>
                    <w:t>[…]</w:t>
                  </w:r>
                </w:p>
              </w:tc>
              <w:tc>
                <w:tcPr>
                  <w:tcW w:w="0" w:type="auto"/>
                </w:tcPr>
                <w:p w14:paraId="26335677" w14:textId="77777777" w:rsidR="008B1605" w:rsidRPr="00206659" w:rsidRDefault="008B1605" w:rsidP="008B1605">
                  <w:pPr>
                    <w:pStyle w:val="Default"/>
                    <w:rPr>
                      <w:rFonts w:asciiTheme="minorHAnsi" w:eastAsia="Arial" w:hAnsiTheme="minorHAnsi" w:cstheme="minorBidi"/>
                      <w:color w:val="000000" w:themeColor="text1"/>
                      <w:sz w:val="20"/>
                      <w:szCs w:val="20"/>
                      <w:lang w:val="it-IT"/>
                    </w:rPr>
                  </w:pPr>
                </w:p>
              </w:tc>
              <w:tc>
                <w:tcPr>
                  <w:tcW w:w="0" w:type="auto"/>
                </w:tcPr>
                <w:p w14:paraId="1A88DCBD" w14:textId="77777777" w:rsidR="008B1605" w:rsidRPr="00206659" w:rsidRDefault="008B1605" w:rsidP="008B1605">
                  <w:pPr>
                    <w:pStyle w:val="Default"/>
                    <w:rPr>
                      <w:rFonts w:asciiTheme="minorHAnsi" w:eastAsia="Arial" w:hAnsiTheme="minorHAnsi" w:cstheme="minorBidi"/>
                      <w:color w:val="000000" w:themeColor="text1"/>
                      <w:sz w:val="20"/>
                      <w:szCs w:val="20"/>
                      <w:lang w:val="it-IT"/>
                    </w:rPr>
                  </w:pPr>
                </w:p>
              </w:tc>
            </w:tr>
            <w:tr w:rsidR="008B1605" w:rsidRPr="00206659" w14:paraId="095FAD11" w14:textId="77777777" w:rsidTr="00137606">
              <w:tc>
                <w:tcPr>
                  <w:tcW w:w="0" w:type="auto"/>
                </w:tcPr>
                <w:p w14:paraId="14D4CDD8" w14:textId="77777777" w:rsidR="008B1605" w:rsidRPr="00206659" w:rsidRDefault="008B1605" w:rsidP="008B1605">
                  <w:pPr>
                    <w:pStyle w:val="Default"/>
                    <w:rPr>
                      <w:rFonts w:asciiTheme="minorHAnsi" w:eastAsia="Arial" w:hAnsiTheme="minorHAnsi" w:cstheme="minorBidi"/>
                      <w:color w:val="000000" w:themeColor="text1"/>
                      <w:sz w:val="20"/>
                      <w:szCs w:val="20"/>
                      <w:lang w:val="it-IT"/>
                    </w:rPr>
                  </w:pPr>
                  <w:r w:rsidRPr="00206659">
                    <w:rPr>
                      <w:rFonts w:asciiTheme="minorHAnsi" w:eastAsia="Arial" w:hAnsiTheme="minorHAnsi" w:cstheme="minorBidi"/>
                      <w:color w:val="000000" w:themeColor="text1"/>
                      <w:sz w:val="20"/>
                      <w:szCs w:val="20"/>
                      <w:lang w:val="it-IT"/>
                    </w:rPr>
                    <w:t xml:space="preserve">Altro </w:t>
                  </w:r>
                </w:p>
              </w:tc>
              <w:tc>
                <w:tcPr>
                  <w:tcW w:w="0" w:type="auto"/>
                </w:tcPr>
                <w:p w14:paraId="42E9A0C0" w14:textId="77777777" w:rsidR="008B1605" w:rsidRPr="00206659" w:rsidRDefault="008B1605" w:rsidP="008B1605">
                  <w:pPr>
                    <w:pStyle w:val="Default"/>
                    <w:rPr>
                      <w:rFonts w:asciiTheme="minorHAnsi" w:eastAsia="Arial" w:hAnsiTheme="minorHAnsi" w:cstheme="minorBidi"/>
                      <w:color w:val="000000" w:themeColor="text1"/>
                      <w:sz w:val="20"/>
                      <w:szCs w:val="20"/>
                      <w:lang w:val="it-IT"/>
                    </w:rPr>
                  </w:pPr>
                </w:p>
              </w:tc>
              <w:tc>
                <w:tcPr>
                  <w:tcW w:w="0" w:type="auto"/>
                </w:tcPr>
                <w:p w14:paraId="17C8B1F4" w14:textId="77777777" w:rsidR="008B1605" w:rsidRPr="00206659" w:rsidRDefault="008B1605" w:rsidP="008B1605">
                  <w:pPr>
                    <w:pStyle w:val="Default"/>
                    <w:rPr>
                      <w:rFonts w:asciiTheme="minorHAnsi" w:eastAsia="Arial" w:hAnsiTheme="minorHAnsi" w:cstheme="minorBidi"/>
                      <w:color w:val="000000" w:themeColor="text1"/>
                      <w:sz w:val="20"/>
                      <w:szCs w:val="20"/>
                      <w:lang w:val="it-IT"/>
                    </w:rPr>
                  </w:pPr>
                  <w:r w:rsidRPr="00206659">
                    <w:rPr>
                      <w:rFonts w:asciiTheme="minorHAnsi" w:eastAsia="Arial" w:hAnsiTheme="minorHAnsi" w:cstheme="minorBidi"/>
                      <w:color w:val="000000" w:themeColor="text1"/>
                      <w:sz w:val="20"/>
                      <w:szCs w:val="20"/>
                      <w:lang w:val="it-IT"/>
                    </w:rPr>
                    <w:t>X</w:t>
                  </w:r>
                </w:p>
              </w:tc>
            </w:tr>
          </w:tbl>
          <w:p w14:paraId="1455615E" w14:textId="77777777" w:rsidR="008B1605" w:rsidRPr="00206659" w:rsidRDefault="008B1605" w:rsidP="008B1605">
            <w:pPr>
              <w:rPr>
                <w:rFonts w:cstheme="minorHAnsi"/>
                <w:b/>
                <w:bCs/>
                <w:sz w:val="20"/>
                <w:szCs w:val="20"/>
                <w:lang w:val="en-GB"/>
              </w:rPr>
            </w:pPr>
          </w:p>
        </w:tc>
        <w:tc>
          <w:tcPr>
            <w:tcW w:w="0" w:type="auto"/>
            <w:shd w:val="clear" w:color="auto" w:fill="auto"/>
            <w:tcMar>
              <w:top w:w="28" w:type="dxa"/>
              <w:left w:w="28" w:type="dxa"/>
              <w:bottom w:w="28" w:type="dxa"/>
              <w:right w:w="28" w:type="dxa"/>
            </w:tcMar>
          </w:tcPr>
          <w:p w14:paraId="2A851CE2" w14:textId="367F2D55" w:rsidR="008B1605" w:rsidRPr="00206659" w:rsidRDefault="008B1605" w:rsidP="008B1605">
            <w:pPr>
              <w:rPr>
                <w:rFonts w:eastAsia="Arial" w:cstheme="minorHAnsi"/>
                <w:sz w:val="20"/>
                <w:szCs w:val="20"/>
                <w:lang w:val="en-GB"/>
              </w:rPr>
            </w:pPr>
            <w:r w:rsidRPr="00206659">
              <w:rPr>
                <w:rFonts w:eastAsia="Arial" w:cstheme="minorHAnsi"/>
                <w:sz w:val="20"/>
                <w:szCs w:val="20"/>
                <w:lang w:val="it-IT"/>
              </w:rPr>
              <w:t>Nessuno</w:t>
            </w:r>
          </w:p>
        </w:tc>
      </w:tr>
      <w:tr w:rsidR="008B1605" w:rsidRPr="00206659" w14:paraId="5B5B710B" w14:textId="77777777" w:rsidTr="00187CC3">
        <w:trPr>
          <w:trHeight w:val="20"/>
        </w:trPr>
        <w:tc>
          <w:tcPr>
            <w:tcW w:w="14277" w:type="dxa"/>
            <w:gridSpan w:val="8"/>
            <w:shd w:val="clear" w:color="auto" w:fill="auto"/>
            <w:tcMar>
              <w:top w:w="28" w:type="dxa"/>
              <w:left w:w="28" w:type="dxa"/>
              <w:bottom w:w="28" w:type="dxa"/>
              <w:right w:w="28" w:type="dxa"/>
            </w:tcMar>
          </w:tcPr>
          <w:p w14:paraId="569CE073" w14:textId="22F4E51E" w:rsidR="008B1605" w:rsidRPr="00206659" w:rsidRDefault="008B1605" w:rsidP="008B1605">
            <w:pPr>
              <w:pStyle w:val="Titolo2"/>
              <w:spacing w:before="0"/>
              <w:rPr>
                <w:rFonts w:asciiTheme="minorHAnsi" w:eastAsia="Arial" w:hAnsiTheme="minorHAnsi" w:cstheme="minorHAnsi"/>
                <w:sz w:val="20"/>
                <w:szCs w:val="20"/>
                <w:lang w:val="it-IT"/>
              </w:rPr>
            </w:pPr>
            <w:bookmarkStart w:id="14" w:name="_Toc133425240"/>
            <w:r w:rsidRPr="00206659">
              <w:rPr>
                <w:rFonts w:asciiTheme="minorHAnsi" w:eastAsiaTheme="minorHAnsi" w:hAnsiTheme="minorHAnsi" w:cstheme="minorHAnsi"/>
                <w:b/>
                <w:bCs/>
                <w:color w:val="000000" w:themeColor="text1"/>
                <w:sz w:val="20"/>
                <w:szCs w:val="20"/>
                <w:lang w:val="it-IT"/>
              </w:rPr>
              <w:t>SRG10 - Promozione dei prodotti di qualità</w:t>
            </w:r>
            <w:bookmarkEnd w:id="14"/>
          </w:p>
        </w:tc>
      </w:tr>
      <w:tr w:rsidR="008B1605" w:rsidRPr="00206659" w14:paraId="4600ACC7" w14:textId="77777777" w:rsidTr="002A0A6C">
        <w:trPr>
          <w:trHeight w:val="20"/>
        </w:trPr>
        <w:tc>
          <w:tcPr>
            <w:tcW w:w="0" w:type="auto"/>
            <w:shd w:val="clear" w:color="auto" w:fill="FFFFFF" w:themeFill="background1"/>
            <w:tcMar>
              <w:top w:w="28" w:type="dxa"/>
              <w:left w:w="28" w:type="dxa"/>
              <w:bottom w:w="28" w:type="dxa"/>
              <w:right w:w="28" w:type="dxa"/>
            </w:tcMar>
          </w:tcPr>
          <w:p w14:paraId="5E0CA7F5" w14:textId="77777777" w:rsidR="008B1605" w:rsidRPr="00206659" w:rsidRDefault="008B1605" w:rsidP="008B1605">
            <w:pPr>
              <w:pStyle w:val="P68B1DB1-Normal6"/>
              <w:numPr>
                <w:ilvl w:val="0"/>
                <w:numId w:val="13"/>
              </w:numPr>
              <w:ind w:left="0" w:firstLine="0"/>
              <w:rPr>
                <w:rFonts w:eastAsia="Arial" w:cstheme="minorHAnsi"/>
                <w:lang w:val="it-IT"/>
              </w:rPr>
            </w:pPr>
          </w:p>
        </w:tc>
        <w:tc>
          <w:tcPr>
            <w:tcW w:w="0" w:type="auto"/>
            <w:shd w:val="clear" w:color="auto" w:fill="auto"/>
          </w:tcPr>
          <w:p w14:paraId="2694509A" w14:textId="77777777" w:rsidR="008B1605" w:rsidRPr="00206659" w:rsidRDefault="008B1605" w:rsidP="008B1605">
            <w:pPr>
              <w:pStyle w:val="P68B1DB1-Normal7"/>
              <w:rPr>
                <w:rFonts w:cstheme="minorHAnsi"/>
                <w:b/>
                <w:bCs/>
                <w:sz w:val="20"/>
              </w:rPr>
            </w:pPr>
            <w:r w:rsidRPr="00206659">
              <w:rPr>
                <w:rFonts w:cstheme="minorHAnsi"/>
                <w:b/>
                <w:bCs/>
                <w:sz w:val="20"/>
              </w:rPr>
              <w:t>Criteri di ammissibiltà - Beneficiari</w:t>
            </w:r>
          </w:p>
        </w:tc>
        <w:tc>
          <w:tcPr>
            <w:tcW w:w="0" w:type="auto"/>
            <w:shd w:val="clear" w:color="auto" w:fill="auto"/>
            <w:tcMar>
              <w:top w:w="28" w:type="dxa"/>
              <w:left w:w="28" w:type="dxa"/>
              <w:bottom w:w="28" w:type="dxa"/>
              <w:right w:w="28" w:type="dxa"/>
            </w:tcMar>
          </w:tcPr>
          <w:p w14:paraId="22E4DB52" w14:textId="77777777" w:rsidR="008B1605" w:rsidRPr="00206659" w:rsidRDefault="008B1605" w:rsidP="008B1605">
            <w:pPr>
              <w:rPr>
                <w:rFonts w:cstheme="minorHAnsi"/>
                <w:b/>
                <w:bCs/>
                <w:sz w:val="20"/>
                <w:szCs w:val="20"/>
                <w:lang w:val="it-IT"/>
              </w:rPr>
            </w:pPr>
            <w:r w:rsidRPr="00206659">
              <w:rPr>
                <w:rFonts w:cstheme="minorHAnsi"/>
                <w:sz w:val="20"/>
                <w:szCs w:val="20"/>
                <w:lang w:val="it-IT"/>
              </w:rPr>
              <w:t>Le Reti di impresa fra produttori dei regimi ammessi al sostegno</w:t>
            </w:r>
          </w:p>
        </w:tc>
        <w:tc>
          <w:tcPr>
            <w:tcW w:w="2901" w:type="dxa"/>
            <w:shd w:val="clear" w:color="auto" w:fill="auto"/>
            <w:tcMar>
              <w:top w:w="28" w:type="dxa"/>
              <w:left w:w="28" w:type="dxa"/>
              <w:bottom w:w="28" w:type="dxa"/>
              <w:right w:w="28" w:type="dxa"/>
            </w:tcMar>
          </w:tcPr>
          <w:p w14:paraId="40BE952E" w14:textId="77777777" w:rsidR="008B1605" w:rsidRPr="00206659" w:rsidRDefault="008B1605" w:rsidP="008B1605">
            <w:pPr>
              <w:rPr>
                <w:rFonts w:cstheme="minorHAnsi"/>
                <w:b/>
                <w:bCs/>
                <w:strike/>
                <w:color w:val="FF0000"/>
                <w:sz w:val="20"/>
                <w:szCs w:val="20"/>
                <w:highlight w:val="yellow"/>
                <w:lang w:val="it-IT"/>
              </w:rPr>
            </w:pPr>
            <w:r w:rsidRPr="00206659">
              <w:rPr>
                <w:rFonts w:cstheme="minorHAnsi"/>
                <w:strike/>
                <w:color w:val="FF0000"/>
                <w:sz w:val="20"/>
                <w:szCs w:val="20"/>
                <w:highlight w:val="yellow"/>
                <w:lang w:val="it-IT"/>
              </w:rPr>
              <w:t>Le Reti di impresa fra produttori dei regimi ammessi al sostegno</w:t>
            </w:r>
          </w:p>
        </w:tc>
        <w:tc>
          <w:tcPr>
            <w:tcW w:w="0" w:type="auto"/>
            <w:shd w:val="clear" w:color="auto" w:fill="auto"/>
            <w:tcMar>
              <w:top w:w="28" w:type="dxa"/>
              <w:left w:w="28" w:type="dxa"/>
              <w:bottom w:w="28" w:type="dxa"/>
              <w:right w:w="28" w:type="dxa"/>
            </w:tcMar>
          </w:tcPr>
          <w:p w14:paraId="6A6DEEFC" w14:textId="77777777" w:rsidR="008B1605" w:rsidRPr="00206659" w:rsidRDefault="008B1605" w:rsidP="008B1605">
            <w:pPr>
              <w:rPr>
                <w:rStyle w:val="Caratterinotaapidipagina"/>
                <w:rFonts w:eastAsia="Arial" w:cstheme="minorHAnsi"/>
                <w:sz w:val="20"/>
                <w:szCs w:val="20"/>
                <w:lang w:val="it-IT"/>
              </w:rPr>
            </w:pPr>
            <w:r w:rsidRPr="00206659">
              <w:rPr>
                <w:rFonts w:cstheme="minorHAnsi"/>
                <w:sz w:val="20"/>
                <w:szCs w:val="20"/>
                <w:lang w:val="it-IT"/>
              </w:rPr>
              <w:t xml:space="preserve">Per garantire una maggiore efficacia sul territorio della regione. </w:t>
            </w:r>
          </w:p>
        </w:tc>
        <w:tc>
          <w:tcPr>
            <w:tcW w:w="0" w:type="auto"/>
            <w:shd w:val="clear" w:color="auto" w:fill="auto"/>
          </w:tcPr>
          <w:p w14:paraId="16761B42" w14:textId="77777777" w:rsidR="008B1605" w:rsidRPr="00206659" w:rsidRDefault="008B1605" w:rsidP="008B1605">
            <w:pPr>
              <w:rPr>
                <w:rFonts w:cstheme="minorHAnsi"/>
                <w:b/>
                <w:bCs/>
                <w:color w:val="000000" w:themeColor="text1"/>
                <w:sz w:val="20"/>
                <w:szCs w:val="20"/>
                <w:lang w:val="it-IT"/>
              </w:rPr>
            </w:pPr>
            <w:r w:rsidRPr="00206659">
              <w:rPr>
                <w:rFonts w:cstheme="minorHAnsi"/>
                <w:b/>
                <w:bCs/>
                <w:color w:val="000000" w:themeColor="text1"/>
                <w:sz w:val="20"/>
                <w:szCs w:val="20"/>
                <w:lang w:val="it-IT"/>
              </w:rPr>
              <w:t>5.3 Interventi di sviluppo rurale</w:t>
            </w:r>
          </w:p>
          <w:p w14:paraId="353EA212" w14:textId="77777777" w:rsidR="001E24E8" w:rsidRDefault="001E24E8" w:rsidP="001E24E8">
            <w:pPr>
              <w:rPr>
                <w:rFonts w:eastAsia="Arial" w:cstheme="minorHAnsi"/>
                <w:b/>
                <w:bCs/>
                <w:sz w:val="20"/>
                <w:szCs w:val="20"/>
                <w:lang w:val="en-GB"/>
              </w:rPr>
            </w:pPr>
          </w:p>
          <w:p w14:paraId="356735F1" w14:textId="56D14486" w:rsidR="001E24E8" w:rsidRPr="001E24E8" w:rsidRDefault="001E24E8" w:rsidP="001E24E8">
            <w:pPr>
              <w:rPr>
                <w:rFonts w:eastAsia="Arial" w:cstheme="minorHAnsi"/>
                <w:b/>
                <w:bCs/>
                <w:sz w:val="20"/>
                <w:szCs w:val="20"/>
                <w:lang w:val="en-GB"/>
              </w:rPr>
            </w:pPr>
            <w:r w:rsidRPr="001E24E8">
              <w:rPr>
                <w:rFonts w:eastAsia="Arial" w:cstheme="minorHAnsi"/>
                <w:b/>
                <w:bCs/>
                <w:sz w:val="20"/>
                <w:szCs w:val="20"/>
                <w:lang w:val="en-GB"/>
              </w:rPr>
              <w:lastRenderedPageBreak/>
              <w:t>COOP(77) - Cooperazione</w:t>
            </w:r>
          </w:p>
          <w:p w14:paraId="45984B20" w14:textId="538D2B47" w:rsidR="008B1605" w:rsidRPr="00206659" w:rsidRDefault="008B1605" w:rsidP="008B1605">
            <w:pPr>
              <w:rPr>
                <w:rFonts w:cstheme="minorHAnsi"/>
                <w:b/>
                <w:bCs/>
                <w:color w:val="000000" w:themeColor="text1"/>
                <w:sz w:val="20"/>
                <w:szCs w:val="20"/>
                <w:lang w:val="it-IT"/>
              </w:rPr>
            </w:pPr>
          </w:p>
          <w:p w14:paraId="7E86D9D2" w14:textId="77777777" w:rsidR="008B1605" w:rsidRPr="00206659" w:rsidRDefault="008B1605" w:rsidP="008B1605">
            <w:pPr>
              <w:rPr>
                <w:rFonts w:cstheme="minorHAnsi"/>
                <w:b/>
                <w:bCs/>
                <w:color w:val="000000" w:themeColor="text1"/>
                <w:sz w:val="20"/>
                <w:szCs w:val="20"/>
                <w:lang w:val="it-IT"/>
              </w:rPr>
            </w:pPr>
          </w:p>
          <w:p w14:paraId="165F4D45" w14:textId="77777777" w:rsidR="008B1605" w:rsidRPr="00206659" w:rsidRDefault="008B1605" w:rsidP="008B1605">
            <w:pPr>
              <w:rPr>
                <w:rFonts w:cstheme="minorHAnsi"/>
                <w:b/>
                <w:bCs/>
                <w:color w:val="000000" w:themeColor="text1"/>
                <w:sz w:val="20"/>
                <w:szCs w:val="20"/>
                <w:lang w:val="it-IT"/>
              </w:rPr>
            </w:pPr>
            <w:r w:rsidRPr="00206659">
              <w:rPr>
                <w:rFonts w:cstheme="minorHAnsi"/>
                <w:b/>
                <w:bCs/>
                <w:color w:val="000000" w:themeColor="text1"/>
                <w:sz w:val="20"/>
                <w:szCs w:val="20"/>
                <w:lang w:val="it-IT"/>
              </w:rPr>
              <w:t>5 Concezione specifica, requisiti e condizioni di ammissibilità dell'intervento</w:t>
            </w:r>
          </w:p>
          <w:p w14:paraId="61240CD5" w14:textId="77777777" w:rsidR="008B1605" w:rsidRPr="00206659" w:rsidRDefault="008B1605" w:rsidP="008B1605">
            <w:pPr>
              <w:rPr>
                <w:rFonts w:cstheme="minorHAnsi"/>
                <w:b/>
                <w:bCs/>
                <w:color w:val="000000" w:themeColor="text1"/>
                <w:sz w:val="20"/>
                <w:szCs w:val="20"/>
                <w:lang w:val="it-IT"/>
              </w:rPr>
            </w:pPr>
          </w:p>
          <w:p w14:paraId="3F0D2D22" w14:textId="77777777" w:rsidR="008B1605" w:rsidRPr="00206659" w:rsidRDefault="008B1605" w:rsidP="008B1605">
            <w:pPr>
              <w:rPr>
                <w:rFonts w:cstheme="minorHAnsi"/>
                <w:b/>
                <w:bCs/>
                <w:color w:val="000000" w:themeColor="text1"/>
                <w:sz w:val="20"/>
                <w:szCs w:val="20"/>
                <w:lang w:val="it-IT"/>
              </w:rPr>
            </w:pPr>
            <w:r w:rsidRPr="00206659">
              <w:rPr>
                <w:rFonts w:cstheme="minorHAnsi"/>
                <w:b/>
                <w:bCs/>
                <w:color w:val="000000" w:themeColor="text1"/>
                <w:sz w:val="20"/>
                <w:szCs w:val="20"/>
                <w:lang w:val="it-IT"/>
              </w:rPr>
              <w:t xml:space="preserve">Criteri di ammissibilità </w:t>
            </w:r>
          </w:p>
          <w:p w14:paraId="77893E73" w14:textId="77777777" w:rsidR="008B1605" w:rsidRPr="00206659" w:rsidRDefault="008B1605" w:rsidP="008B1605">
            <w:pPr>
              <w:rPr>
                <w:rFonts w:cstheme="minorHAnsi"/>
                <w:b/>
                <w:bCs/>
                <w:color w:val="000000" w:themeColor="text1"/>
                <w:sz w:val="20"/>
                <w:szCs w:val="20"/>
                <w:lang w:val="it-IT"/>
              </w:rPr>
            </w:pPr>
          </w:p>
          <w:p w14:paraId="672DBE75" w14:textId="77777777" w:rsidR="008B1605" w:rsidRPr="00206659" w:rsidRDefault="008B1605" w:rsidP="008B1605">
            <w:pPr>
              <w:rPr>
                <w:rFonts w:cstheme="minorHAnsi"/>
                <w:b/>
                <w:bCs/>
                <w:color w:val="000000" w:themeColor="text1"/>
                <w:sz w:val="20"/>
                <w:szCs w:val="20"/>
                <w:lang w:val="it-IT"/>
              </w:rPr>
            </w:pPr>
            <w:r w:rsidRPr="00206659">
              <w:rPr>
                <w:rFonts w:cstheme="minorHAnsi"/>
                <w:b/>
                <w:bCs/>
                <w:color w:val="000000" w:themeColor="text1"/>
                <w:sz w:val="20"/>
                <w:szCs w:val="20"/>
                <w:lang w:val="it-IT"/>
              </w:rPr>
              <w:t>Tabella Altri criteri di ammissibilità</w:t>
            </w:r>
          </w:p>
        </w:tc>
        <w:tc>
          <w:tcPr>
            <w:tcW w:w="0" w:type="auto"/>
            <w:shd w:val="clear" w:color="auto" w:fill="auto"/>
          </w:tcPr>
          <w:p w14:paraId="60F071EF"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C05-LOM I beneficiari dell’intervento possono essere:</w:t>
            </w:r>
          </w:p>
          <w:p w14:paraId="034FB917"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w:t>
            </w:r>
            <w:r w:rsidRPr="00206659">
              <w:rPr>
                <w:rFonts w:eastAsia="Arial" w:cstheme="minorHAnsi"/>
                <w:sz w:val="20"/>
                <w:szCs w:val="20"/>
                <w:lang w:val="it-IT"/>
              </w:rPr>
              <w:tab/>
              <w:t xml:space="preserve">i gruppi di produttori, anche temporanei, o le loro associazioni di qualsiasi </w:t>
            </w:r>
            <w:r w:rsidRPr="00206659">
              <w:rPr>
                <w:rFonts w:eastAsia="Arial" w:cstheme="minorHAnsi"/>
                <w:sz w:val="20"/>
                <w:szCs w:val="20"/>
                <w:lang w:val="it-IT"/>
              </w:rPr>
              <w:lastRenderedPageBreak/>
              <w:t>natura giuridica, incluse le Organizzazioni di produttori e le loro associazioni riconosciute ai sensi della normativa regionale, nazionale e unionale;</w:t>
            </w:r>
          </w:p>
          <w:p w14:paraId="247C63F9"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w:t>
            </w:r>
            <w:r w:rsidRPr="00206659">
              <w:rPr>
                <w:rFonts w:eastAsia="Arial" w:cstheme="minorHAnsi"/>
                <w:sz w:val="20"/>
                <w:szCs w:val="20"/>
                <w:lang w:val="it-IT"/>
              </w:rPr>
              <w:tab/>
              <w:t>i Consorzi di tutela (riconosciuti dal Mipaaf);</w:t>
            </w:r>
          </w:p>
        </w:tc>
        <w:tc>
          <w:tcPr>
            <w:tcW w:w="0" w:type="auto"/>
            <w:shd w:val="clear" w:color="auto" w:fill="auto"/>
            <w:tcMar>
              <w:top w:w="28" w:type="dxa"/>
              <w:left w:w="28" w:type="dxa"/>
              <w:bottom w:w="28" w:type="dxa"/>
              <w:right w:w="28" w:type="dxa"/>
            </w:tcMar>
          </w:tcPr>
          <w:p w14:paraId="53141F46"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Non ci sono effetti sugli indicatori del PSP.</w:t>
            </w:r>
          </w:p>
        </w:tc>
      </w:tr>
      <w:tr w:rsidR="008B1605" w:rsidRPr="00206659" w14:paraId="39AD4EC1" w14:textId="77777777" w:rsidTr="002A0A6C">
        <w:trPr>
          <w:trHeight w:val="20"/>
        </w:trPr>
        <w:tc>
          <w:tcPr>
            <w:tcW w:w="0" w:type="auto"/>
            <w:shd w:val="clear" w:color="auto" w:fill="FFFFFF" w:themeFill="background1"/>
            <w:tcMar>
              <w:top w:w="28" w:type="dxa"/>
              <w:left w:w="28" w:type="dxa"/>
              <w:bottom w:w="28" w:type="dxa"/>
              <w:right w:w="28" w:type="dxa"/>
            </w:tcMar>
          </w:tcPr>
          <w:p w14:paraId="22F11ACC" w14:textId="77777777" w:rsidR="008B1605" w:rsidRPr="00206659" w:rsidRDefault="008B1605" w:rsidP="008B1605">
            <w:pPr>
              <w:pStyle w:val="P68B1DB1-Normal6"/>
              <w:numPr>
                <w:ilvl w:val="0"/>
                <w:numId w:val="13"/>
              </w:numPr>
              <w:ind w:left="0" w:firstLine="0"/>
              <w:rPr>
                <w:rFonts w:eastAsia="Arial" w:cstheme="minorHAnsi"/>
                <w:lang w:val="it-IT"/>
              </w:rPr>
            </w:pPr>
          </w:p>
        </w:tc>
        <w:tc>
          <w:tcPr>
            <w:tcW w:w="0" w:type="auto"/>
            <w:shd w:val="clear" w:color="auto" w:fill="auto"/>
          </w:tcPr>
          <w:p w14:paraId="169DC90C" w14:textId="77777777" w:rsidR="008B1605" w:rsidRPr="00206659" w:rsidRDefault="008B1605" w:rsidP="008B1605">
            <w:pPr>
              <w:pStyle w:val="P68B1DB1-Normal7"/>
              <w:rPr>
                <w:rFonts w:cstheme="minorHAnsi"/>
                <w:b/>
                <w:bCs/>
                <w:sz w:val="20"/>
                <w:lang w:val="it-IT"/>
              </w:rPr>
            </w:pPr>
            <w:r w:rsidRPr="00206659">
              <w:rPr>
                <w:rFonts w:cstheme="minorHAnsi"/>
                <w:b/>
                <w:bCs/>
                <w:sz w:val="20"/>
                <w:lang w:val="it-IT"/>
              </w:rPr>
              <w:t>Criteri di ammissibiltà</w:t>
            </w:r>
          </w:p>
          <w:p w14:paraId="3E368908" w14:textId="77777777" w:rsidR="008B1605" w:rsidRPr="00206659" w:rsidRDefault="008B1605" w:rsidP="008B1605">
            <w:pPr>
              <w:pStyle w:val="P68B1DB1-Normal7"/>
              <w:rPr>
                <w:rFonts w:cstheme="minorHAnsi"/>
                <w:b/>
                <w:bCs/>
                <w:sz w:val="20"/>
                <w:lang w:val="it-IT"/>
              </w:rPr>
            </w:pPr>
          </w:p>
          <w:p w14:paraId="4D33D02C" w14:textId="77777777" w:rsidR="008B1605" w:rsidRPr="00206659" w:rsidRDefault="008B1605" w:rsidP="008B1605">
            <w:pPr>
              <w:pStyle w:val="P68B1DB1-Normal7"/>
              <w:rPr>
                <w:rFonts w:cstheme="minorHAnsi"/>
                <w:b/>
                <w:bCs/>
                <w:sz w:val="20"/>
                <w:lang w:val="it-IT"/>
              </w:rPr>
            </w:pPr>
            <w:r w:rsidRPr="00206659">
              <w:rPr>
                <w:rFonts w:cstheme="minorHAnsi"/>
                <w:b/>
                <w:bCs/>
                <w:sz w:val="20"/>
                <w:lang w:val="it-IT"/>
              </w:rPr>
              <w:t xml:space="preserve">Altri criteri di ammissibilità </w:t>
            </w:r>
            <w:r w:rsidRPr="00206659">
              <w:rPr>
                <w:rFonts w:cstheme="minorHAnsi"/>
                <w:b/>
                <w:bCs/>
                <w:sz w:val="20"/>
                <w:lang w:val="it-IT"/>
              </w:rPr>
              <w:lastRenderedPageBreak/>
              <w:t>specifici regionali</w:t>
            </w:r>
          </w:p>
        </w:tc>
        <w:tc>
          <w:tcPr>
            <w:tcW w:w="0" w:type="auto"/>
            <w:shd w:val="clear" w:color="auto" w:fill="auto"/>
            <w:tcMar>
              <w:top w:w="28" w:type="dxa"/>
              <w:left w:w="28" w:type="dxa"/>
              <w:bottom w:w="28" w:type="dxa"/>
              <w:right w:w="28" w:type="dxa"/>
            </w:tcMar>
          </w:tcPr>
          <w:p w14:paraId="57C600C6" w14:textId="77777777" w:rsidR="008B1605" w:rsidRPr="00206659" w:rsidRDefault="008B1605" w:rsidP="008B1605">
            <w:pPr>
              <w:rPr>
                <w:rFonts w:cstheme="minorHAnsi"/>
                <w:b/>
                <w:bCs/>
                <w:sz w:val="20"/>
                <w:szCs w:val="20"/>
              </w:rPr>
            </w:pPr>
            <w:r w:rsidRPr="00206659">
              <w:rPr>
                <w:rFonts w:cstheme="minorHAnsi"/>
                <w:b/>
                <w:bCs/>
                <w:sz w:val="20"/>
                <w:szCs w:val="20"/>
              </w:rPr>
              <w:lastRenderedPageBreak/>
              <w:t>-</w:t>
            </w:r>
          </w:p>
        </w:tc>
        <w:tc>
          <w:tcPr>
            <w:tcW w:w="2901" w:type="dxa"/>
            <w:shd w:val="clear" w:color="auto" w:fill="auto"/>
            <w:tcMar>
              <w:top w:w="28" w:type="dxa"/>
              <w:left w:w="28" w:type="dxa"/>
              <w:bottom w:w="28" w:type="dxa"/>
              <w:right w:w="28" w:type="dxa"/>
            </w:tcMar>
          </w:tcPr>
          <w:p w14:paraId="62188F22" w14:textId="77777777" w:rsidR="008B1605" w:rsidRPr="00206659" w:rsidRDefault="008B1605" w:rsidP="008B1605">
            <w:pPr>
              <w:rPr>
                <w:rFonts w:cstheme="minorHAnsi"/>
                <w:b/>
                <w:bCs/>
                <w:strike/>
                <w:color w:val="FF0000"/>
                <w:sz w:val="20"/>
                <w:szCs w:val="20"/>
                <w:highlight w:val="yellow"/>
                <w:lang w:val="it-IT"/>
              </w:rPr>
            </w:pPr>
            <w:r w:rsidRPr="00206659">
              <w:rPr>
                <w:rFonts w:cstheme="minorHAnsi"/>
                <w:b/>
                <w:bCs/>
                <w:sz w:val="20"/>
                <w:szCs w:val="20"/>
                <w:highlight w:val="yellow"/>
                <w:lang w:val="it-IT"/>
              </w:rPr>
              <w:t xml:space="preserve">SRG10_C_LOM_03: </w:t>
            </w:r>
            <w:r w:rsidRPr="00206659">
              <w:rPr>
                <w:rFonts w:cstheme="minorHAnsi"/>
                <w:sz w:val="20"/>
                <w:szCs w:val="20"/>
                <w:highlight w:val="yellow"/>
                <w:lang w:val="it-IT"/>
              </w:rPr>
              <w:t>Il sostegno è relativo ad attività riguardanti i prodotti rientranti nei regimi di cui al C01 la cui area di produzione ricade per una determinata percentuale in Regione Lombardia</w:t>
            </w:r>
          </w:p>
        </w:tc>
        <w:tc>
          <w:tcPr>
            <w:tcW w:w="0" w:type="auto"/>
            <w:shd w:val="clear" w:color="auto" w:fill="auto"/>
            <w:tcMar>
              <w:top w:w="28" w:type="dxa"/>
              <w:left w:w="28" w:type="dxa"/>
              <w:bottom w:w="28" w:type="dxa"/>
              <w:right w:w="28" w:type="dxa"/>
            </w:tcMar>
          </w:tcPr>
          <w:p w14:paraId="6337F812" w14:textId="77777777" w:rsidR="008B1605" w:rsidRPr="00206659" w:rsidRDefault="008B1605" w:rsidP="008B1605">
            <w:pPr>
              <w:rPr>
                <w:rStyle w:val="Caratterinotaapidipagina"/>
                <w:rFonts w:eastAsia="Arial" w:cstheme="minorHAnsi"/>
                <w:sz w:val="20"/>
                <w:szCs w:val="20"/>
                <w:lang w:val="it-IT"/>
              </w:rPr>
            </w:pPr>
            <w:r w:rsidRPr="00206659">
              <w:rPr>
                <w:rFonts w:cstheme="minorHAnsi"/>
                <w:sz w:val="20"/>
                <w:szCs w:val="20"/>
                <w:lang w:val="it-IT"/>
              </w:rPr>
              <w:t>Per garantire una maggiore efficacia sul territorio della regione.</w:t>
            </w:r>
          </w:p>
        </w:tc>
        <w:tc>
          <w:tcPr>
            <w:tcW w:w="0" w:type="auto"/>
            <w:shd w:val="clear" w:color="auto" w:fill="auto"/>
          </w:tcPr>
          <w:p w14:paraId="7534B9E1" w14:textId="77777777" w:rsidR="008B1605" w:rsidRPr="00206659" w:rsidRDefault="008B1605" w:rsidP="008B1605">
            <w:pPr>
              <w:rPr>
                <w:rFonts w:cstheme="minorHAnsi"/>
                <w:b/>
                <w:bCs/>
                <w:color w:val="000000" w:themeColor="text1"/>
                <w:sz w:val="20"/>
                <w:szCs w:val="20"/>
                <w:lang w:val="it-IT"/>
              </w:rPr>
            </w:pPr>
            <w:r w:rsidRPr="00206659">
              <w:rPr>
                <w:rFonts w:cstheme="minorHAnsi"/>
                <w:b/>
                <w:bCs/>
                <w:color w:val="000000" w:themeColor="text1"/>
                <w:sz w:val="20"/>
                <w:szCs w:val="20"/>
                <w:lang w:val="it-IT"/>
              </w:rPr>
              <w:t>5.3 Interventi di sviluppo rurale</w:t>
            </w:r>
          </w:p>
          <w:p w14:paraId="02CBE9CC" w14:textId="77777777" w:rsidR="008B1605" w:rsidRPr="00206659" w:rsidRDefault="008B1605" w:rsidP="008B1605">
            <w:pPr>
              <w:rPr>
                <w:rFonts w:cstheme="minorHAnsi"/>
                <w:b/>
                <w:bCs/>
                <w:color w:val="000000" w:themeColor="text1"/>
                <w:sz w:val="20"/>
                <w:szCs w:val="20"/>
                <w:lang w:val="it-IT"/>
              </w:rPr>
            </w:pPr>
          </w:p>
          <w:p w14:paraId="6222B78E" w14:textId="77777777" w:rsidR="001E24E8" w:rsidRPr="001E24E8" w:rsidRDefault="001E24E8" w:rsidP="001E24E8">
            <w:pPr>
              <w:rPr>
                <w:rFonts w:eastAsia="Arial" w:cstheme="minorHAnsi"/>
                <w:b/>
                <w:bCs/>
                <w:sz w:val="20"/>
                <w:szCs w:val="20"/>
                <w:lang w:val="en-GB"/>
              </w:rPr>
            </w:pPr>
            <w:r w:rsidRPr="001E24E8">
              <w:rPr>
                <w:rFonts w:eastAsia="Arial" w:cstheme="minorHAnsi"/>
                <w:b/>
                <w:bCs/>
                <w:sz w:val="20"/>
                <w:szCs w:val="20"/>
                <w:lang w:val="en-GB"/>
              </w:rPr>
              <w:t>COOP(77) - Cooperazione</w:t>
            </w:r>
          </w:p>
          <w:p w14:paraId="7B24038F" w14:textId="77777777" w:rsidR="008B1605" w:rsidRPr="00206659" w:rsidRDefault="008B1605" w:rsidP="008B1605">
            <w:pPr>
              <w:rPr>
                <w:rFonts w:cstheme="minorHAnsi"/>
                <w:b/>
                <w:bCs/>
                <w:color w:val="000000" w:themeColor="text1"/>
                <w:sz w:val="20"/>
                <w:szCs w:val="20"/>
                <w:lang w:val="it-IT"/>
              </w:rPr>
            </w:pPr>
          </w:p>
          <w:p w14:paraId="2FA97CB0" w14:textId="77777777" w:rsidR="008B1605" w:rsidRPr="00206659" w:rsidRDefault="008B1605" w:rsidP="008B1605">
            <w:pPr>
              <w:rPr>
                <w:rFonts w:cstheme="minorHAnsi"/>
                <w:b/>
                <w:bCs/>
                <w:color w:val="000000" w:themeColor="text1"/>
                <w:sz w:val="20"/>
                <w:szCs w:val="20"/>
                <w:lang w:val="it-IT"/>
              </w:rPr>
            </w:pPr>
            <w:r w:rsidRPr="00206659">
              <w:rPr>
                <w:rFonts w:cstheme="minorHAnsi"/>
                <w:b/>
                <w:bCs/>
                <w:color w:val="000000" w:themeColor="text1"/>
                <w:sz w:val="20"/>
                <w:szCs w:val="20"/>
                <w:lang w:val="it-IT"/>
              </w:rPr>
              <w:t>5 Concezione specifica, requisiti e condizioni di ammissibilità dell'intervento</w:t>
            </w:r>
          </w:p>
          <w:p w14:paraId="1421299B" w14:textId="77777777" w:rsidR="008B1605" w:rsidRPr="00206659" w:rsidRDefault="008B1605" w:rsidP="008B1605">
            <w:pPr>
              <w:rPr>
                <w:rFonts w:cstheme="minorHAnsi"/>
                <w:b/>
                <w:bCs/>
                <w:color w:val="000000" w:themeColor="text1"/>
                <w:sz w:val="20"/>
                <w:szCs w:val="20"/>
                <w:lang w:val="it-IT"/>
              </w:rPr>
            </w:pPr>
          </w:p>
          <w:p w14:paraId="5745E597" w14:textId="77777777" w:rsidR="008B1605" w:rsidRPr="00206659" w:rsidRDefault="008B1605" w:rsidP="008B1605">
            <w:pPr>
              <w:rPr>
                <w:rFonts w:cstheme="minorHAnsi"/>
                <w:b/>
                <w:bCs/>
                <w:color w:val="000000" w:themeColor="text1"/>
                <w:sz w:val="20"/>
                <w:szCs w:val="20"/>
                <w:lang w:val="it-IT"/>
              </w:rPr>
            </w:pPr>
            <w:r w:rsidRPr="00206659">
              <w:rPr>
                <w:rFonts w:cstheme="minorHAnsi"/>
                <w:b/>
                <w:bCs/>
                <w:color w:val="000000" w:themeColor="text1"/>
                <w:sz w:val="20"/>
                <w:szCs w:val="20"/>
                <w:lang w:val="it-IT"/>
              </w:rPr>
              <w:t xml:space="preserve">Criteri di ammissibilità </w:t>
            </w:r>
          </w:p>
          <w:p w14:paraId="2F85BA3B" w14:textId="77777777" w:rsidR="008B1605" w:rsidRPr="00206659" w:rsidRDefault="008B1605" w:rsidP="008B1605">
            <w:pPr>
              <w:rPr>
                <w:rFonts w:cstheme="minorHAnsi"/>
                <w:b/>
                <w:bCs/>
                <w:color w:val="000000" w:themeColor="text1"/>
                <w:sz w:val="20"/>
                <w:szCs w:val="20"/>
                <w:lang w:val="it-IT"/>
              </w:rPr>
            </w:pPr>
          </w:p>
          <w:p w14:paraId="3846443F" w14:textId="77777777" w:rsidR="008B1605" w:rsidRPr="00206659" w:rsidRDefault="008B1605" w:rsidP="008B1605">
            <w:pPr>
              <w:rPr>
                <w:rFonts w:cstheme="minorHAnsi"/>
                <w:b/>
                <w:bCs/>
                <w:color w:val="000000" w:themeColor="text1"/>
                <w:sz w:val="20"/>
                <w:szCs w:val="20"/>
                <w:lang w:val="it-IT"/>
              </w:rPr>
            </w:pPr>
            <w:r w:rsidRPr="00206659">
              <w:rPr>
                <w:rFonts w:cstheme="minorHAnsi"/>
                <w:b/>
                <w:bCs/>
                <w:color w:val="000000" w:themeColor="text1"/>
                <w:sz w:val="20"/>
                <w:szCs w:val="20"/>
                <w:lang w:val="it-IT"/>
              </w:rPr>
              <w:t>Tabella Altri criteri di ammissibilità</w:t>
            </w:r>
          </w:p>
        </w:tc>
        <w:tc>
          <w:tcPr>
            <w:tcW w:w="0" w:type="auto"/>
            <w:shd w:val="clear" w:color="auto" w:fill="auto"/>
          </w:tcPr>
          <w:p w14:paraId="7AB5046B" w14:textId="77777777" w:rsidR="008B1605" w:rsidRPr="00206659" w:rsidRDefault="008B1605" w:rsidP="008B1605">
            <w:pPr>
              <w:rPr>
                <w:rFonts w:eastAsia="Arial" w:cstheme="minorHAnsi"/>
                <w:sz w:val="20"/>
                <w:szCs w:val="20"/>
                <w:lang w:val="it-IT"/>
              </w:rPr>
            </w:pPr>
            <w:r w:rsidRPr="00206659">
              <w:rPr>
                <w:rFonts w:cstheme="minorHAnsi"/>
                <w:sz w:val="20"/>
                <w:szCs w:val="20"/>
                <w:highlight w:val="yellow"/>
                <w:lang w:val="it-IT"/>
              </w:rPr>
              <w:lastRenderedPageBreak/>
              <w:t>Il sostegno è relativo ad attività riguardanti i prodotti rientranti nei regimi di cui al C01 la cui area di produzione ricade per una determinata percentuale in Regione Lombardia</w:t>
            </w:r>
          </w:p>
        </w:tc>
        <w:tc>
          <w:tcPr>
            <w:tcW w:w="0" w:type="auto"/>
            <w:shd w:val="clear" w:color="auto" w:fill="auto"/>
            <w:tcMar>
              <w:top w:w="28" w:type="dxa"/>
              <w:left w:w="28" w:type="dxa"/>
              <w:bottom w:w="28" w:type="dxa"/>
              <w:right w:w="28" w:type="dxa"/>
            </w:tcMar>
          </w:tcPr>
          <w:p w14:paraId="0D776D6B" w14:textId="77777777" w:rsidR="008B1605" w:rsidRPr="00206659" w:rsidRDefault="008B1605" w:rsidP="008B1605">
            <w:pPr>
              <w:rPr>
                <w:rFonts w:eastAsia="Arial" w:cstheme="minorHAnsi"/>
                <w:sz w:val="20"/>
                <w:szCs w:val="20"/>
                <w:lang w:val="en-GB"/>
              </w:rPr>
            </w:pPr>
            <w:r w:rsidRPr="00206659">
              <w:rPr>
                <w:rFonts w:eastAsia="Arial" w:cstheme="minorHAnsi"/>
                <w:sz w:val="20"/>
                <w:szCs w:val="20"/>
                <w:lang w:val="en-GB"/>
              </w:rPr>
              <w:t>Nessuno</w:t>
            </w:r>
          </w:p>
        </w:tc>
      </w:tr>
      <w:tr w:rsidR="008B1605" w:rsidRPr="00206659" w14:paraId="0B9CC1E0" w14:textId="77777777" w:rsidTr="002A0A6C">
        <w:trPr>
          <w:trHeight w:val="20"/>
        </w:trPr>
        <w:tc>
          <w:tcPr>
            <w:tcW w:w="0" w:type="auto"/>
            <w:shd w:val="clear" w:color="auto" w:fill="FFFFFF" w:themeFill="background1"/>
            <w:tcMar>
              <w:top w:w="28" w:type="dxa"/>
              <w:left w:w="28" w:type="dxa"/>
              <w:bottom w:w="28" w:type="dxa"/>
              <w:right w:w="28" w:type="dxa"/>
            </w:tcMar>
          </w:tcPr>
          <w:p w14:paraId="48B31462" w14:textId="77777777" w:rsidR="008B1605" w:rsidRPr="00206659" w:rsidRDefault="008B1605" w:rsidP="008B1605">
            <w:pPr>
              <w:pStyle w:val="P68B1DB1-Normal6"/>
              <w:numPr>
                <w:ilvl w:val="0"/>
                <w:numId w:val="13"/>
              </w:numPr>
              <w:ind w:left="0" w:firstLine="0"/>
              <w:rPr>
                <w:rFonts w:eastAsia="Arial" w:cstheme="minorHAnsi"/>
                <w:lang w:val="en-GB"/>
              </w:rPr>
            </w:pPr>
          </w:p>
        </w:tc>
        <w:tc>
          <w:tcPr>
            <w:tcW w:w="0" w:type="auto"/>
            <w:shd w:val="clear" w:color="auto" w:fill="auto"/>
          </w:tcPr>
          <w:p w14:paraId="1921DE61"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 xml:space="preserve">Categorie di spese ammissibili </w:t>
            </w:r>
          </w:p>
          <w:p w14:paraId="435CDC7F" w14:textId="77777777" w:rsidR="008B1605" w:rsidRPr="00206659" w:rsidRDefault="008B1605" w:rsidP="008B1605">
            <w:pPr>
              <w:pStyle w:val="P68B1DB1-Normal7"/>
              <w:rPr>
                <w:rFonts w:cstheme="minorHAnsi"/>
                <w:b/>
                <w:bCs/>
                <w:sz w:val="20"/>
              </w:rPr>
            </w:pPr>
          </w:p>
        </w:tc>
        <w:tc>
          <w:tcPr>
            <w:tcW w:w="0" w:type="auto"/>
            <w:shd w:val="clear" w:color="auto" w:fill="auto"/>
            <w:tcMar>
              <w:top w:w="28" w:type="dxa"/>
              <w:left w:w="28" w:type="dxa"/>
              <w:bottom w:w="28" w:type="dxa"/>
              <w:right w:w="28" w:type="dxa"/>
            </w:tcMar>
          </w:tcPr>
          <w:p w14:paraId="5C83C2E3" w14:textId="77777777" w:rsidR="008B1605" w:rsidRPr="00206659" w:rsidRDefault="008B1605" w:rsidP="008B1605">
            <w:pPr>
              <w:rPr>
                <w:rFonts w:cstheme="minorHAnsi"/>
                <w:b/>
                <w:bCs/>
                <w:sz w:val="20"/>
                <w:szCs w:val="20"/>
              </w:rPr>
            </w:pPr>
            <w:r w:rsidRPr="00206659">
              <w:rPr>
                <w:rFonts w:cstheme="minorHAnsi"/>
                <w:b/>
                <w:bCs/>
                <w:sz w:val="20"/>
                <w:szCs w:val="20"/>
              </w:rPr>
              <w:t>[…]</w:t>
            </w:r>
          </w:p>
          <w:tbl>
            <w:tblPr>
              <w:tblStyle w:val="Grigliatabella"/>
              <w:tblW w:w="5000" w:type="pct"/>
              <w:tblLook w:val="04A0" w:firstRow="1" w:lastRow="0" w:firstColumn="1" w:lastColumn="0" w:noHBand="0" w:noVBand="1"/>
            </w:tblPr>
            <w:tblGrid>
              <w:gridCol w:w="458"/>
              <w:gridCol w:w="2377"/>
            </w:tblGrid>
            <w:tr w:rsidR="008B1605" w:rsidRPr="00206659" w14:paraId="329B337A" w14:textId="77777777" w:rsidTr="008513F6">
              <w:tc>
                <w:tcPr>
                  <w:tcW w:w="808" w:type="pct"/>
                  <w:vAlign w:val="center"/>
                </w:tcPr>
                <w:p w14:paraId="45D854A2" w14:textId="77777777" w:rsidR="008B1605" w:rsidRPr="00206659" w:rsidRDefault="008B1605" w:rsidP="008B1605">
                  <w:pPr>
                    <w:rPr>
                      <w:rFonts w:cstheme="minorHAnsi"/>
                      <w:b/>
                      <w:bCs/>
                      <w:noProof/>
                      <w:sz w:val="20"/>
                      <w:szCs w:val="20"/>
                    </w:rPr>
                  </w:pPr>
                  <w:r w:rsidRPr="00206659">
                    <w:rPr>
                      <w:rFonts w:cstheme="minorHAnsi"/>
                      <w:b/>
                      <w:bCs/>
                      <w:noProof/>
                      <w:sz w:val="20"/>
                      <w:szCs w:val="20"/>
                    </w:rPr>
                    <w:t>-</w:t>
                  </w:r>
                </w:p>
              </w:tc>
              <w:tc>
                <w:tcPr>
                  <w:tcW w:w="4192" w:type="pct"/>
                </w:tcPr>
                <w:p w14:paraId="1733A059" w14:textId="77777777" w:rsidR="008B1605" w:rsidRPr="00206659" w:rsidRDefault="008B1605" w:rsidP="008B1605">
                  <w:pPr>
                    <w:rPr>
                      <w:rFonts w:cstheme="minorHAnsi"/>
                      <w:sz w:val="20"/>
                      <w:szCs w:val="20"/>
                      <w:lang w:val="it-IT"/>
                    </w:rPr>
                  </w:pPr>
                  <w:r w:rsidRPr="00206659">
                    <w:rPr>
                      <w:rFonts w:cstheme="minorHAnsi"/>
                      <w:sz w:val="20"/>
                      <w:szCs w:val="20"/>
                      <w:lang w:val="it-IT"/>
                    </w:rPr>
                    <w:t>Ricerche di mercato, sondaggi di opinione ed attività finalizzate al reperimento di potenziali sbocchi di mercato</w:t>
                  </w:r>
                </w:p>
              </w:tc>
            </w:tr>
            <w:tr w:rsidR="008B1605" w:rsidRPr="00206659" w14:paraId="5EF02ECC" w14:textId="77777777" w:rsidTr="008513F6">
              <w:tc>
                <w:tcPr>
                  <w:tcW w:w="808" w:type="pct"/>
                  <w:vAlign w:val="center"/>
                </w:tcPr>
                <w:p w14:paraId="07128B31" w14:textId="77777777" w:rsidR="008B1605" w:rsidRPr="00206659" w:rsidRDefault="008B1605" w:rsidP="008B1605">
                  <w:pPr>
                    <w:rPr>
                      <w:rFonts w:cstheme="minorHAnsi"/>
                      <w:b/>
                      <w:bCs/>
                      <w:noProof/>
                      <w:sz w:val="20"/>
                      <w:szCs w:val="20"/>
                    </w:rPr>
                  </w:pPr>
                  <w:r w:rsidRPr="00206659">
                    <w:rPr>
                      <w:rFonts w:cstheme="minorHAnsi"/>
                      <w:b/>
                      <w:bCs/>
                      <w:noProof/>
                      <w:sz w:val="20"/>
                      <w:szCs w:val="20"/>
                    </w:rPr>
                    <w:t>-</w:t>
                  </w:r>
                </w:p>
              </w:tc>
              <w:tc>
                <w:tcPr>
                  <w:tcW w:w="4192" w:type="pct"/>
                </w:tcPr>
                <w:p w14:paraId="6D728F4B" w14:textId="77777777" w:rsidR="008B1605" w:rsidRPr="00206659" w:rsidRDefault="008B1605" w:rsidP="008B1605">
                  <w:pPr>
                    <w:rPr>
                      <w:rFonts w:cstheme="minorHAnsi"/>
                      <w:sz w:val="20"/>
                      <w:szCs w:val="20"/>
                      <w:highlight w:val="cyan"/>
                    </w:rPr>
                  </w:pPr>
                </w:p>
              </w:tc>
            </w:tr>
          </w:tbl>
          <w:p w14:paraId="3F40405F" w14:textId="77777777" w:rsidR="008B1605" w:rsidRPr="00206659" w:rsidRDefault="008B1605" w:rsidP="008B1605">
            <w:pPr>
              <w:rPr>
                <w:rFonts w:cstheme="minorHAnsi"/>
                <w:b/>
                <w:bCs/>
                <w:sz w:val="20"/>
                <w:szCs w:val="20"/>
              </w:rPr>
            </w:pPr>
          </w:p>
        </w:tc>
        <w:tc>
          <w:tcPr>
            <w:tcW w:w="2901" w:type="dxa"/>
            <w:shd w:val="clear" w:color="auto" w:fill="auto"/>
            <w:tcMar>
              <w:top w:w="28" w:type="dxa"/>
              <w:left w:w="28" w:type="dxa"/>
              <w:bottom w:w="28" w:type="dxa"/>
              <w:right w:w="28" w:type="dxa"/>
            </w:tcMar>
          </w:tcPr>
          <w:p w14:paraId="1EF24472" w14:textId="77777777" w:rsidR="008B1605" w:rsidRPr="00206659" w:rsidRDefault="008B1605" w:rsidP="008B1605">
            <w:pPr>
              <w:rPr>
                <w:rFonts w:cstheme="minorHAnsi"/>
                <w:b/>
                <w:bCs/>
                <w:sz w:val="20"/>
                <w:szCs w:val="20"/>
              </w:rPr>
            </w:pPr>
            <w:r w:rsidRPr="00206659">
              <w:rPr>
                <w:rFonts w:cstheme="minorHAnsi"/>
                <w:b/>
                <w:bCs/>
                <w:sz w:val="20"/>
                <w:szCs w:val="20"/>
              </w:rPr>
              <w:t>[…]</w:t>
            </w:r>
          </w:p>
          <w:tbl>
            <w:tblPr>
              <w:tblStyle w:val="Grigliatabella"/>
              <w:tblW w:w="5000" w:type="pct"/>
              <w:tblLook w:val="04A0" w:firstRow="1" w:lastRow="0" w:firstColumn="1" w:lastColumn="0" w:noHBand="0" w:noVBand="1"/>
            </w:tblPr>
            <w:tblGrid>
              <w:gridCol w:w="458"/>
              <w:gridCol w:w="2377"/>
            </w:tblGrid>
            <w:tr w:rsidR="008B1605" w:rsidRPr="00206659" w14:paraId="144E5AE6" w14:textId="77777777" w:rsidTr="008513F6">
              <w:tc>
                <w:tcPr>
                  <w:tcW w:w="808" w:type="pct"/>
                  <w:vAlign w:val="center"/>
                </w:tcPr>
                <w:p w14:paraId="4F388B47" w14:textId="77777777" w:rsidR="008B1605" w:rsidRPr="00206659" w:rsidRDefault="008B1605" w:rsidP="008B1605">
                  <w:pPr>
                    <w:rPr>
                      <w:rFonts w:cstheme="minorHAnsi"/>
                      <w:b/>
                      <w:bCs/>
                      <w:noProof/>
                      <w:sz w:val="20"/>
                      <w:szCs w:val="20"/>
                    </w:rPr>
                  </w:pPr>
                  <w:r w:rsidRPr="00206659">
                    <w:rPr>
                      <w:rFonts w:cstheme="minorHAnsi"/>
                      <w:b/>
                      <w:bCs/>
                      <w:noProof/>
                      <w:sz w:val="20"/>
                      <w:szCs w:val="20"/>
                    </w:rPr>
                    <w:t>-</w:t>
                  </w:r>
                </w:p>
              </w:tc>
              <w:tc>
                <w:tcPr>
                  <w:tcW w:w="4192" w:type="pct"/>
                </w:tcPr>
                <w:p w14:paraId="4743EFAB" w14:textId="77777777" w:rsidR="008B1605" w:rsidRPr="00206659" w:rsidRDefault="008B1605" w:rsidP="008B1605">
                  <w:pPr>
                    <w:rPr>
                      <w:rFonts w:cstheme="minorHAnsi"/>
                      <w:sz w:val="20"/>
                      <w:szCs w:val="20"/>
                      <w:lang w:val="it-IT"/>
                    </w:rPr>
                  </w:pPr>
                  <w:r w:rsidRPr="00206659">
                    <w:rPr>
                      <w:rFonts w:cstheme="minorHAnsi"/>
                      <w:sz w:val="20"/>
                      <w:szCs w:val="20"/>
                      <w:highlight w:val="yellow"/>
                      <w:lang w:val="it-IT"/>
                    </w:rPr>
                    <w:t>Solo se propedeutiche ad attività di cui sopra,</w:t>
                  </w:r>
                  <w:r w:rsidRPr="00206659">
                    <w:rPr>
                      <w:rFonts w:cstheme="minorHAnsi"/>
                      <w:sz w:val="20"/>
                      <w:szCs w:val="20"/>
                      <w:lang w:val="it-IT"/>
                    </w:rPr>
                    <w:t xml:space="preserve"> ricerche di mercato, sondaggi di opinione ed attività finalizzate al reperimento di potenziali sbocchi di mercato</w:t>
                  </w:r>
                </w:p>
              </w:tc>
            </w:tr>
            <w:tr w:rsidR="008B1605" w:rsidRPr="00206659" w14:paraId="4409321F" w14:textId="77777777" w:rsidTr="008513F6">
              <w:tc>
                <w:tcPr>
                  <w:tcW w:w="808" w:type="pct"/>
                  <w:vAlign w:val="center"/>
                </w:tcPr>
                <w:p w14:paraId="1D01F2FD" w14:textId="77777777" w:rsidR="008B1605" w:rsidRPr="00206659" w:rsidRDefault="008B1605" w:rsidP="008B1605">
                  <w:pPr>
                    <w:rPr>
                      <w:rFonts w:cstheme="minorHAnsi"/>
                      <w:b/>
                      <w:bCs/>
                      <w:noProof/>
                      <w:sz w:val="20"/>
                      <w:szCs w:val="20"/>
                    </w:rPr>
                  </w:pPr>
                  <w:r w:rsidRPr="00206659">
                    <w:rPr>
                      <w:rFonts w:cstheme="minorHAnsi"/>
                      <w:b/>
                      <w:bCs/>
                      <w:noProof/>
                      <w:sz w:val="20"/>
                      <w:szCs w:val="20"/>
                    </w:rPr>
                    <w:t>-</w:t>
                  </w:r>
                </w:p>
              </w:tc>
              <w:tc>
                <w:tcPr>
                  <w:tcW w:w="4192" w:type="pct"/>
                </w:tcPr>
                <w:p w14:paraId="6ED387AF" w14:textId="77777777" w:rsidR="008B1605" w:rsidRPr="00206659" w:rsidRDefault="008B1605" w:rsidP="008B1605">
                  <w:pPr>
                    <w:rPr>
                      <w:rFonts w:cstheme="minorHAnsi"/>
                      <w:sz w:val="20"/>
                      <w:szCs w:val="20"/>
                      <w:highlight w:val="cyan"/>
                    </w:rPr>
                  </w:pPr>
                  <w:r w:rsidRPr="00206659">
                    <w:rPr>
                      <w:rFonts w:cstheme="minorHAnsi"/>
                      <w:sz w:val="20"/>
                      <w:szCs w:val="20"/>
                      <w:highlight w:val="yellow"/>
                    </w:rPr>
                    <w:t>Spese generali</w:t>
                  </w:r>
                </w:p>
              </w:tc>
            </w:tr>
          </w:tbl>
          <w:p w14:paraId="2FD49851" w14:textId="77777777" w:rsidR="008B1605" w:rsidRPr="00206659" w:rsidRDefault="008B1605" w:rsidP="008B1605">
            <w:pPr>
              <w:rPr>
                <w:rFonts w:cstheme="minorHAnsi"/>
                <w:b/>
                <w:bCs/>
                <w:strike/>
                <w:color w:val="FF0000"/>
                <w:sz w:val="20"/>
                <w:szCs w:val="20"/>
                <w:highlight w:val="yellow"/>
              </w:rPr>
            </w:pPr>
          </w:p>
        </w:tc>
        <w:tc>
          <w:tcPr>
            <w:tcW w:w="0" w:type="auto"/>
            <w:shd w:val="clear" w:color="auto" w:fill="auto"/>
            <w:tcMar>
              <w:top w:w="28" w:type="dxa"/>
              <w:left w:w="28" w:type="dxa"/>
              <w:bottom w:w="28" w:type="dxa"/>
              <w:right w:w="28" w:type="dxa"/>
            </w:tcMar>
          </w:tcPr>
          <w:p w14:paraId="09E43917" w14:textId="77777777"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Aggiunta specifica per prevedere spese</w:t>
            </w:r>
          </w:p>
          <w:p w14:paraId="136EDCC8" w14:textId="77777777" w:rsidR="008B1605" w:rsidRPr="00206659" w:rsidRDefault="008B1605" w:rsidP="008B1605">
            <w:pPr>
              <w:rPr>
                <w:rStyle w:val="Caratterinotaapidipagina"/>
                <w:rFonts w:eastAsia="Arial" w:cstheme="minorHAnsi"/>
                <w:sz w:val="20"/>
                <w:szCs w:val="20"/>
                <w:lang w:val="it-IT"/>
              </w:rPr>
            </w:pPr>
            <w:r w:rsidRPr="00206659">
              <w:rPr>
                <w:rFonts w:cstheme="minorHAnsi"/>
                <w:sz w:val="20"/>
                <w:szCs w:val="20"/>
                <w:lang w:val="it-IT"/>
              </w:rPr>
              <w:t>connesse alle finalità previste dell’intervento</w:t>
            </w:r>
          </w:p>
        </w:tc>
        <w:tc>
          <w:tcPr>
            <w:tcW w:w="0" w:type="auto"/>
            <w:shd w:val="clear" w:color="auto" w:fill="auto"/>
          </w:tcPr>
          <w:p w14:paraId="1F18ABB1" w14:textId="77777777" w:rsidR="008B1605" w:rsidRPr="00206659" w:rsidRDefault="008B1605" w:rsidP="008B1605">
            <w:pPr>
              <w:rPr>
                <w:rFonts w:cstheme="minorHAnsi"/>
                <w:b/>
                <w:bCs/>
                <w:color w:val="000000" w:themeColor="text1"/>
                <w:sz w:val="20"/>
                <w:szCs w:val="20"/>
                <w:lang w:val="it-IT"/>
              </w:rPr>
            </w:pPr>
            <w:r w:rsidRPr="00206659">
              <w:rPr>
                <w:rFonts w:cstheme="minorHAnsi"/>
                <w:b/>
                <w:bCs/>
                <w:color w:val="000000" w:themeColor="text1"/>
                <w:sz w:val="20"/>
                <w:szCs w:val="20"/>
                <w:lang w:val="it-IT"/>
              </w:rPr>
              <w:t>5.3 Interventi di sviluppo rurale</w:t>
            </w:r>
          </w:p>
          <w:p w14:paraId="107F6046" w14:textId="77777777" w:rsidR="008B1605" w:rsidRPr="00206659" w:rsidRDefault="008B1605" w:rsidP="008B1605">
            <w:pPr>
              <w:rPr>
                <w:rFonts w:cstheme="minorHAnsi"/>
                <w:b/>
                <w:bCs/>
                <w:color w:val="000000" w:themeColor="text1"/>
                <w:sz w:val="20"/>
                <w:szCs w:val="20"/>
                <w:lang w:val="it-IT"/>
              </w:rPr>
            </w:pPr>
          </w:p>
          <w:p w14:paraId="68E89FDF" w14:textId="77777777" w:rsidR="001E24E8" w:rsidRPr="001E24E8" w:rsidRDefault="001E24E8" w:rsidP="001E24E8">
            <w:pPr>
              <w:rPr>
                <w:rFonts w:eastAsia="Arial" w:cstheme="minorHAnsi"/>
                <w:b/>
                <w:bCs/>
                <w:sz w:val="20"/>
                <w:szCs w:val="20"/>
                <w:lang w:val="en-GB"/>
              </w:rPr>
            </w:pPr>
            <w:r w:rsidRPr="001E24E8">
              <w:rPr>
                <w:rFonts w:eastAsia="Arial" w:cstheme="minorHAnsi"/>
                <w:b/>
                <w:bCs/>
                <w:sz w:val="20"/>
                <w:szCs w:val="20"/>
                <w:lang w:val="en-GB"/>
              </w:rPr>
              <w:t>COOP(77) - Cooperazione</w:t>
            </w:r>
          </w:p>
          <w:p w14:paraId="01568931" w14:textId="77777777" w:rsidR="008B1605" w:rsidRPr="00206659" w:rsidRDefault="008B1605" w:rsidP="008B1605">
            <w:pPr>
              <w:rPr>
                <w:rFonts w:cstheme="minorHAnsi"/>
                <w:b/>
                <w:bCs/>
                <w:color w:val="000000" w:themeColor="text1"/>
                <w:sz w:val="20"/>
                <w:szCs w:val="20"/>
                <w:lang w:val="it-IT"/>
              </w:rPr>
            </w:pPr>
          </w:p>
          <w:p w14:paraId="6FD9C3C3" w14:textId="77777777" w:rsidR="008B1605" w:rsidRPr="00206659" w:rsidRDefault="008B1605" w:rsidP="008B1605">
            <w:pPr>
              <w:rPr>
                <w:rFonts w:cstheme="minorHAnsi"/>
                <w:b/>
                <w:bCs/>
                <w:color w:val="000000" w:themeColor="text1"/>
                <w:sz w:val="20"/>
                <w:szCs w:val="20"/>
                <w:lang w:val="it-IT"/>
              </w:rPr>
            </w:pPr>
            <w:r w:rsidRPr="00206659">
              <w:rPr>
                <w:rFonts w:cstheme="minorHAnsi"/>
                <w:b/>
                <w:bCs/>
                <w:color w:val="000000" w:themeColor="text1"/>
                <w:sz w:val="20"/>
                <w:szCs w:val="20"/>
                <w:lang w:val="it-IT"/>
              </w:rPr>
              <w:t xml:space="preserve">5 Concezione specifica, </w:t>
            </w:r>
            <w:r w:rsidRPr="00206659">
              <w:rPr>
                <w:rFonts w:cstheme="minorHAnsi"/>
                <w:b/>
                <w:bCs/>
                <w:color w:val="000000" w:themeColor="text1"/>
                <w:sz w:val="20"/>
                <w:szCs w:val="20"/>
                <w:lang w:val="it-IT"/>
              </w:rPr>
              <w:lastRenderedPageBreak/>
              <w:t>requisiti e condizioni di ammissibilità dell'intervento</w:t>
            </w:r>
          </w:p>
          <w:p w14:paraId="10380691" w14:textId="77777777" w:rsidR="008B1605" w:rsidRPr="00206659" w:rsidRDefault="008B1605" w:rsidP="008B1605">
            <w:pPr>
              <w:rPr>
                <w:rFonts w:cstheme="minorHAnsi"/>
                <w:b/>
                <w:bCs/>
                <w:color w:val="000000" w:themeColor="text1"/>
                <w:sz w:val="20"/>
                <w:szCs w:val="20"/>
                <w:lang w:val="it-IT"/>
              </w:rPr>
            </w:pPr>
          </w:p>
          <w:p w14:paraId="50609110" w14:textId="77777777" w:rsidR="008B1605" w:rsidRPr="00206659" w:rsidRDefault="008B1605" w:rsidP="008B1605">
            <w:pPr>
              <w:rPr>
                <w:rFonts w:eastAsia="Arial" w:cstheme="minorHAnsi"/>
                <w:sz w:val="20"/>
                <w:szCs w:val="20"/>
                <w:lang w:val="it-IT"/>
              </w:rPr>
            </w:pPr>
            <w:r w:rsidRPr="00206659">
              <w:rPr>
                <w:rFonts w:cstheme="minorHAnsi"/>
                <w:b/>
                <w:bCs/>
                <w:color w:val="000000" w:themeColor="text1"/>
                <w:sz w:val="20"/>
                <w:szCs w:val="20"/>
                <w:lang w:val="it-IT"/>
              </w:rPr>
              <w:t>Ammissibilità delle spese per operazioni sostenute nel presente intervento - Lombardia</w:t>
            </w:r>
          </w:p>
        </w:tc>
        <w:tc>
          <w:tcPr>
            <w:tcW w:w="0" w:type="auto"/>
            <w:shd w:val="clear" w:color="auto" w:fill="auto"/>
          </w:tcPr>
          <w:tbl>
            <w:tblPr>
              <w:tblStyle w:val="Grigliatabella"/>
              <w:tblW w:w="5000" w:type="pct"/>
              <w:tblLook w:val="04A0" w:firstRow="1" w:lastRow="0" w:firstColumn="1" w:lastColumn="0" w:noHBand="0" w:noVBand="1"/>
            </w:tblPr>
            <w:tblGrid>
              <w:gridCol w:w="368"/>
              <w:gridCol w:w="1907"/>
            </w:tblGrid>
            <w:tr w:rsidR="008B1605" w:rsidRPr="00206659" w14:paraId="0215625B" w14:textId="77777777" w:rsidTr="008513F6">
              <w:tc>
                <w:tcPr>
                  <w:tcW w:w="808" w:type="pct"/>
                  <w:vAlign w:val="center"/>
                </w:tcPr>
                <w:p w14:paraId="23A9E8FB" w14:textId="77777777" w:rsidR="008B1605" w:rsidRPr="00206659" w:rsidRDefault="008B1605" w:rsidP="008B1605">
                  <w:pPr>
                    <w:rPr>
                      <w:rFonts w:cstheme="minorHAnsi"/>
                      <w:b/>
                      <w:bCs/>
                      <w:noProof/>
                      <w:sz w:val="20"/>
                      <w:szCs w:val="20"/>
                    </w:rPr>
                  </w:pPr>
                  <w:r w:rsidRPr="00206659">
                    <w:rPr>
                      <w:rFonts w:cstheme="minorHAnsi"/>
                      <w:b/>
                      <w:bCs/>
                      <w:noProof/>
                      <w:sz w:val="20"/>
                      <w:szCs w:val="20"/>
                    </w:rPr>
                    <w:lastRenderedPageBreak/>
                    <w:t>-</w:t>
                  </w:r>
                </w:p>
              </w:tc>
              <w:tc>
                <w:tcPr>
                  <w:tcW w:w="4192" w:type="pct"/>
                </w:tcPr>
                <w:p w14:paraId="485BBAAD" w14:textId="77777777" w:rsidR="008B1605" w:rsidRPr="00206659" w:rsidRDefault="008B1605" w:rsidP="008B1605">
                  <w:pPr>
                    <w:rPr>
                      <w:rFonts w:cstheme="minorHAnsi"/>
                      <w:sz w:val="20"/>
                      <w:szCs w:val="20"/>
                      <w:lang w:val="it-IT"/>
                    </w:rPr>
                  </w:pPr>
                  <w:r w:rsidRPr="00206659">
                    <w:rPr>
                      <w:rFonts w:cstheme="minorHAnsi"/>
                      <w:sz w:val="20"/>
                      <w:szCs w:val="20"/>
                      <w:highlight w:val="yellow"/>
                      <w:lang w:val="it-IT"/>
                    </w:rPr>
                    <w:t>Solo se propedeutiche ad attività di cui sopra,</w:t>
                  </w:r>
                  <w:r w:rsidRPr="00206659">
                    <w:rPr>
                      <w:rFonts w:cstheme="minorHAnsi"/>
                      <w:sz w:val="20"/>
                      <w:szCs w:val="20"/>
                      <w:lang w:val="it-IT"/>
                    </w:rPr>
                    <w:t xml:space="preserve"> ricerche di mercato, sondaggi di opinione ed attività finalizzate al reperimento di potenziali sbocchi di mercato</w:t>
                  </w:r>
                </w:p>
              </w:tc>
            </w:tr>
            <w:tr w:rsidR="008B1605" w:rsidRPr="00206659" w14:paraId="1065F831" w14:textId="77777777" w:rsidTr="008513F6">
              <w:tc>
                <w:tcPr>
                  <w:tcW w:w="808" w:type="pct"/>
                  <w:vAlign w:val="center"/>
                </w:tcPr>
                <w:p w14:paraId="096AF8EE" w14:textId="77777777" w:rsidR="008B1605" w:rsidRPr="00206659" w:rsidRDefault="008B1605" w:rsidP="008B1605">
                  <w:pPr>
                    <w:rPr>
                      <w:rFonts w:cstheme="minorHAnsi"/>
                      <w:b/>
                      <w:bCs/>
                      <w:noProof/>
                      <w:sz w:val="20"/>
                      <w:szCs w:val="20"/>
                    </w:rPr>
                  </w:pPr>
                  <w:r w:rsidRPr="00206659">
                    <w:rPr>
                      <w:rFonts w:cstheme="minorHAnsi"/>
                      <w:b/>
                      <w:bCs/>
                      <w:noProof/>
                      <w:sz w:val="20"/>
                      <w:szCs w:val="20"/>
                    </w:rPr>
                    <w:t>-</w:t>
                  </w:r>
                </w:p>
              </w:tc>
              <w:tc>
                <w:tcPr>
                  <w:tcW w:w="4192" w:type="pct"/>
                </w:tcPr>
                <w:p w14:paraId="67DC7AF5" w14:textId="77777777" w:rsidR="008B1605" w:rsidRPr="00206659" w:rsidRDefault="008B1605" w:rsidP="008B1605">
                  <w:pPr>
                    <w:rPr>
                      <w:rFonts w:cstheme="minorHAnsi"/>
                      <w:sz w:val="20"/>
                      <w:szCs w:val="20"/>
                      <w:highlight w:val="cyan"/>
                    </w:rPr>
                  </w:pPr>
                  <w:r w:rsidRPr="00206659">
                    <w:rPr>
                      <w:rFonts w:cstheme="minorHAnsi"/>
                      <w:sz w:val="20"/>
                      <w:szCs w:val="20"/>
                      <w:highlight w:val="yellow"/>
                    </w:rPr>
                    <w:t>Spese generali</w:t>
                  </w:r>
                </w:p>
              </w:tc>
            </w:tr>
          </w:tbl>
          <w:p w14:paraId="32EF2946" w14:textId="77777777" w:rsidR="008B1605" w:rsidRPr="00206659" w:rsidRDefault="008B1605" w:rsidP="008B1605">
            <w:pPr>
              <w:rPr>
                <w:rFonts w:eastAsia="Arial" w:cstheme="minorHAnsi"/>
                <w:sz w:val="20"/>
                <w:szCs w:val="20"/>
                <w:lang w:val="en-GB"/>
              </w:rPr>
            </w:pPr>
          </w:p>
        </w:tc>
        <w:tc>
          <w:tcPr>
            <w:tcW w:w="0" w:type="auto"/>
            <w:shd w:val="clear" w:color="auto" w:fill="auto"/>
            <w:tcMar>
              <w:top w:w="28" w:type="dxa"/>
              <w:left w:w="28" w:type="dxa"/>
              <w:bottom w:w="28" w:type="dxa"/>
              <w:right w:w="28" w:type="dxa"/>
            </w:tcMar>
          </w:tcPr>
          <w:p w14:paraId="1C0F221F" w14:textId="77777777" w:rsidR="008B1605" w:rsidRPr="00206659" w:rsidRDefault="008B1605" w:rsidP="008B1605">
            <w:pPr>
              <w:rPr>
                <w:rFonts w:eastAsia="Arial" w:cstheme="minorHAnsi"/>
                <w:sz w:val="20"/>
                <w:szCs w:val="20"/>
                <w:lang w:val="en-GB"/>
              </w:rPr>
            </w:pPr>
            <w:r w:rsidRPr="00206659">
              <w:rPr>
                <w:rFonts w:eastAsia="Arial" w:cstheme="minorHAnsi"/>
                <w:sz w:val="20"/>
                <w:szCs w:val="20"/>
                <w:lang w:val="en-GB"/>
              </w:rPr>
              <w:t>Nessuno</w:t>
            </w:r>
          </w:p>
        </w:tc>
      </w:tr>
      <w:tr w:rsidR="008B1605" w:rsidRPr="00206659" w14:paraId="3364FA2F" w14:textId="77777777" w:rsidTr="00187CC3">
        <w:trPr>
          <w:trHeight w:val="20"/>
        </w:trPr>
        <w:tc>
          <w:tcPr>
            <w:tcW w:w="14277" w:type="dxa"/>
            <w:gridSpan w:val="8"/>
            <w:shd w:val="clear" w:color="auto" w:fill="auto"/>
            <w:tcMar>
              <w:top w:w="28" w:type="dxa"/>
              <w:left w:w="28" w:type="dxa"/>
              <w:bottom w:w="28" w:type="dxa"/>
              <w:right w:w="28" w:type="dxa"/>
            </w:tcMar>
          </w:tcPr>
          <w:p w14:paraId="17C67436" w14:textId="3A8A9EC8" w:rsidR="008B1605" w:rsidRPr="00206659" w:rsidRDefault="008B1605" w:rsidP="008B1605">
            <w:pPr>
              <w:pStyle w:val="Titolo2"/>
              <w:spacing w:before="0"/>
              <w:rPr>
                <w:rFonts w:asciiTheme="minorHAnsi" w:eastAsiaTheme="minorHAnsi" w:hAnsiTheme="minorHAnsi" w:cstheme="minorHAnsi"/>
                <w:b/>
                <w:bCs/>
                <w:color w:val="000000" w:themeColor="text1"/>
                <w:sz w:val="20"/>
                <w:szCs w:val="20"/>
                <w:lang w:val="it-IT"/>
              </w:rPr>
            </w:pPr>
            <w:bookmarkStart w:id="15" w:name="_Toc133425241"/>
            <w:r w:rsidRPr="00206659">
              <w:rPr>
                <w:rFonts w:asciiTheme="minorHAnsi" w:eastAsiaTheme="minorHAnsi" w:hAnsiTheme="minorHAnsi" w:cstheme="minorHAnsi"/>
                <w:b/>
                <w:bCs/>
                <w:color w:val="000000" w:themeColor="text1"/>
                <w:sz w:val="20"/>
                <w:szCs w:val="20"/>
                <w:lang w:val="it-IT"/>
              </w:rPr>
              <w:t>SRH01 - Erogazione servizi di consulenza</w:t>
            </w:r>
            <w:bookmarkEnd w:id="15"/>
          </w:p>
        </w:tc>
      </w:tr>
      <w:tr w:rsidR="008B1605" w:rsidRPr="00206659" w14:paraId="511445E0" w14:textId="77777777" w:rsidTr="002A0A6C">
        <w:trPr>
          <w:trHeight w:val="20"/>
        </w:trPr>
        <w:tc>
          <w:tcPr>
            <w:tcW w:w="0" w:type="auto"/>
            <w:shd w:val="clear" w:color="auto" w:fill="FFFFFF" w:themeFill="background1"/>
            <w:tcMar>
              <w:top w:w="28" w:type="dxa"/>
              <w:left w:w="28" w:type="dxa"/>
              <w:bottom w:w="28" w:type="dxa"/>
              <w:right w:w="28" w:type="dxa"/>
            </w:tcMar>
          </w:tcPr>
          <w:p w14:paraId="43DEAA40" w14:textId="77777777" w:rsidR="008B1605" w:rsidRPr="00206659" w:rsidRDefault="008B1605" w:rsidP="008B1605">
            <w:pPr>
              <w:pStyle w:val="P68B1DB1-Normal6"/>
              <w:numPr>
                <w:ilvl w:val="0"/>
                <w:numId w:val="13"/>
              </w:numPr>
              <w:ind w:left="0" w:firstLine="0"/>
              <w:rPr>
                <w:rFonts w:eastAsia="Arial" w:cstheme="minorHAnsi"/>
                <w:lang w:val="it-IT"/>
              </w:rPr>
            </w:pPr>
          </w:p>
        </w:tc>
        <w:tc>
          <w:tcPr>
            <w:tcW w:w="0" w:type="auto"/>
            <w:shd w:val="clear" w:color="auto" w:fill="auto"/>
          </w:tcPr>
          <w:p w14:paraId="50363689" w14:textId="77777777" w:rsidR="008B1605" w:rsidRPr="00206659" w:rsidRDefault="008B1605" w:rsidP="008B1605">
            <w:pPr>
              <w:pStyle w:val="P68B1DB1-Normal7"/>
              <w:rPr>
                <w:rFonts w:cstheme="minorHAnsi"/>
                <w:b/>
                <w:bCs/>
                <w:sz w:val="20"/>
                <w:lang w:val="it-IT"/>
              </w:rPr>
            </w:pPr>
            <w:r w:rsidRPr="00206659">
              <w:rPr>
                <w:rFonts w:cstheme="minorHAnsi"/>
                <w:b/>
                <w:bCs/>
                <w:sz w:val="20"/>
                <w:lang w:val="it-IT"/>
              </w:rPr>
              <w:t>Principi di selezione</w:t>
            </w:r>
          </w:p>
          <w:p w14:paraId="4AD70514" w14:textId="77777777" w:rsidR="008B1605" w:rsidRPr="00206659" w:rsidRDefault="008B1605" w:rsidP="008B1605">
            <w:pPr>
              <w:pStyle w:val="P68B1DB1-Normal7"/>
              <w:rPr>
                <w:rFonts w:cstheme="minorHAnsi"/>
                <w:b/>
                <w:bCs/>
                <w:sz w:val="20"/>
                <w:lang w:val="it-IT"/>
              </w:rPr>
            </w:pPr>
          </w:p>
          <w:p w14:paraId="35EAABE7" w14:textId="77777777" w:rsidR="008B1605" w:rsidRPr="00206659" w:rsidRDefault="008B1605" w:rsidP="008B1605">
            <w:pPr>
              <w:pStyle w:val="P68B1DB1-Normal7"/>
              <w:rPr>
                <w:rFonts w:cstheme="minorHAnsi"/>
                <w:b/>
                <w:bCs/>
                <w:sz w:val="20"/>
                <w:lang w:val="it-IT"/>
              </w:rPr>
            </w:pPr>
            <w:r w:rsidRPr="00206659">
              <w:rPr>
                <w:rFonts w:cstheme="minorHAnsi"/>
                <w:b/>
                <w:bCs/>
                <w:sz w:val="20"/>
                <w:lang w:val="it-IT"/>
              </w:rPr>
              <w:t>Principi di selezione specifici regionali</w:t>
            </w:r>
          </w:p>
        </w:tc>
        <w:tc>
          <w:tcPr>
            <w:tcW w:w="0" w:type="auto"/>
            <w:shd w:val="clear" w:color="auto" w:fill="auto"/>
            <w:tcMar>
              <w:top w:w="28" w:type="dxa"/>
              <w:left w:w="28" w:type="dxa"/>
              <w:bottom w:w="28" w:type="dxa"/>
              <w:right w:w="28" w:type="dxa"/>
            </w:tcMar>
          </w:tcPr>
          <w:p w14:paraId="06D19C61" w14:textId="77777777" w:rsidR="008B1605" w:rsidRPr="00206659" w:rsidRDefault="008B1605" w:rsidP="008B1605">
            <w:pPr>
              <w:rPr>
                <w:rFonts w:cstheme="minorHAnsi"/>
                <w:b/>
                <w:bCs/>
                <w:sz w:val="20"/>
                <w:szCs w:val="20"/>
                <w:lang w:val="it-IT"/>
              </w:rPr>
            </w:pPr>
            <w:r w:rsidRPr="00206659">
              <w:rPr>
                <w:rFonts w:cstheme="minorHAnsi"/>
                <w:b/>
                <w:bCs/>
                <w:sz w:val="20"/>
                <w:szCs w:val="20"/>
                <w:lang w:val="it-IT"/>
              </w:rPr>
              <w:t xml:space="preserve">SRH01_P_LOM_03: </w:t>
            </w:r>
            <w:r w:rsidRPr="00206659">
              <w:rPr>
                <w:rFonts w:cstheme="minorHAnsi"/>
                <w:sz w:val="20"/>
                <w:szCs w:val="20"/>
                <w:lang w:val="it-IT"/>
              </w:rPr>
              <w:t>Collegamento con altri interventi AKIS per sostenere chi è più in difficoltà, rispondere alle caratteristiche dell’agricoltura regionale, massimizzare l’effetto della consulenza</w:t>
            </w:r>
          </w:p>
        </w:tc>
        <w:tc>
          <w:tcPr>
            <w:tcW w:w="2901" w:type="dxa"/>
            <w:shd w:val="clear" w:color="auto" w:fill="auto"/>
            <w:tcMar>
              <w:top w:w="28" w:type="dxa"/>
              <w:left w:w="28" w:type="dxa"/>
              <w:bottom w:w="28" w:type="dxa"/>
              <w:right w:w="28" w:type="dxa"/>
            </w:tcMar>
          </w:tcPr>
          <w:p w14:paraId="3268F873" w14:textId="77777777" w:rsidR="008B1605" w:rsidRPr="00206659" w:rsidRDefault="008B1605" w:rsidP="008B1605">
            <w:pPr>
              <w:rPr>
                <w:rFonts w:cstheme="minorHAnsi"/>
                <w:b/>
                <w:bCs/>
                <w:strike/>
                <w:color w:val="FF0000"/>
                <w:sz w:val="20"/>
                <w:szCs w:val="20"/>
                <w:highlight w:val="yellow"/>
                <w:lang w:val="it-IT"/>
              </w:rPr>
            </w:pPr>
            <w:r w:rsidRPr="00206659">
              <w:rPr>
                <w:rFonts w:cstheme="minorHAnsi"/>
                <w:b/>
                <w:bCs/>
                <w:sz w:val="20"/>
                <w:szCs w:val="20"/>
                <w:lang w:val="it-IT"/>
              </w:rPr>
              <w:t xml:space="preserve">SRH01_P_LOM_03: </w:t>
            </w:r>
            <w:r w:rsidRPr="00206659">
              <w:rPr>
                <w:rFonts w:cstheme="minorHAnsi"/>
                <w:sz w:val="20"/>
                <w:szCs w:val="20"/>
                <w:lang w:val="it-IT"/>
              </w:rPr>
              <w:t xml:space="preserve">Collegamento con altri interventi AKIS </w:t>
            </w:r>
            <w:r w:rsidRPr="00206659">
              <w:rPr>
                <w:rFonts w:cstheme="minorHAnsi"/>
                <w:strike/>
                <w:color w:val="FF0000"/>
                <w:sz w:val="20"/>
                <w:szCs w:val="20"/>
                <w:highlight w:val="yellow"/>
                <w:lang w:val="it-IT"/>
              </w:rPr>
              <w:t xml:space="preserve">per sostenere chi è più in difficoltà, rispondere alle caratteristiche dell’agricoltura regionale, massimizzare l’effetto della consulenza </w:t>
            </w:r>
            <w:r w:rsidRPr="00206659">
              <w:rPr>
                <w:rFonts w:cstheme="minorHAnsi"/>
                <w:sz w:val="20"/>
                <w:szCs w:val="20"/>
                <w:highlight w:val="yellow"/>
                <w:lang w:val="it-IT"/>
              </w:rPr>
              <w:t>per valorizzare le connessioni tra i diversi interventi AKIS, per massimizzarne l'effetto di ricaduta attraverso la consulenza</w:t>
            </w:r>
          </w:p>
        </w:tc>
        <w:tc>
          <w:tcPr>
            <w:tcW w:w="0" w:type="auto"/>
            <w:shd w:val="clear" w:color="auto" w:fill="auto"/>
            <w:tcMar>
              <w:top w:w="28" w:type="dxa"/>
              <w:left w:w="28" w:type="dxa"/>
              <w:bottom w:w="28" w:type="dxa"/>
              <w:right w:w="28" w:type="dxa"/>
            </w:tcMar>
          </w:tcPr>
          <w:p w14:paraId="00102B00" w14:textId="77777777"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Correzione di una specificità regionale già trasmessa</w:t>
            </w:r>
          </w:p>
        </w:tc>
        <w:tc>
          <w:tcPr>
            <w:tcW w:w="0" w:type="auto"/>
            <w:shd w:val="clear" w:color="auto" w:fill="auto"/>
          </w:tcPr>
          <w:p w14:paraId="074E3C9A" w14:textId="77777777" w:rsidR="008B1605" w:rsidRPr="00206659" w:rsidRDefault="008B1605" w:rsidP="008B1605">
            <w:pPr>
              <w:pStyle w:val="NormaleWeb"/>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5.3 Interventi di</w:t>
            </w:r>
            <w:r w:rsidRPr="00206659">
              <w:rPr>
                <w:rFonts w:asciiTheme="minorHAnsi" w:eastAsiaTheme="minorHAnsi" w:hAnsiTheme="minorHAnsi" w:cstheme="minorHAnsi"/>
                <w:color w:val="000000" w:themeColor="text1"/>
                <w:sz w:val="20"/>
                <w:szCs w:val="20"/>
                <w:lang w:eastAsia="en-US"/>
              </w:rPr>
              <w:t xml:space="preserve"> </w:t>
            </w:r>
            <w:r w:rsidRPr="00206659">
              <w:rPr>
                <w:rFonts w:asciiTheme="minorHAnsi" w:eastAsiaTheme="minorHAnsi" w:hAnsiTheme="minorHAnsi" w:cstheme="minorHAnsi"/>
                <w:b/>
                <w:bCs/>
                <w:color w:val="000000" w:themeColor="text1"/>
                <w:sz w:val="20"/>
                <w:szCs w:val="20"/>
                <w:lang w:eastAsia="en-US"/>
              </w:rPr>
              <w:t>sviluppo rurale</w:t>
            </w:r>
          </w:p>
          <w:p w14:paraId="5F7789C1" w14:textId="75B8DEB9" w:rsidR="008B1605" w:rsidRPr="00206659" w:rsidRDefault="001E24E8" w:rsidP="008B1605">
            <w:pPr>
              <w:pStyle w:val="NormaleWeb"/>
              <w:rPr>
                <w:rFonts w:asciiTheme="minorHAnsi" w:eastAsiaTheme="minorHAnsi" w:hAnsiTheme="minorHAnsi" w:cstheme="minorHAnsi"/>
                <w:b/>
                <w:bCs/>
                <w:color w:val="000000" w:themeColor="text1"/>
                <w:sz w:val="20"/>
                <w:szCs w:val="20"/>
                <w:lang w:eastAsia="en-US"/>
              </w:rPr>
            </w:pPr>
            <w:r w:rsidRPr="001E24E8">
              <w:rPr>
                <w:rFonts w:asciiTheme="minorHAnsi" w:eastAsiaTheme="minorHAnsi" w:hAnsiTheme="minorHAnsi" w:cstheme="minorHAnsi"/>
                <w:b/>
                <w:bCs/>
                <w:color w:val="000000" w:themeColor="text1"/>
                <w:sz w:val="20"/>
                <w:szCs w:val="20"/>
                <w:lang w:eastAsia="en-US"/>
              </w:rPr>
              <w:t xml:space="preserve">KNOW(78) - Scambio di conoscenze e diffusione di </w:t>
            </w:r>
            <w:r w:rsidRPr="001E24E8">
              <w:rPr>
                <w:rFonts w:asciiTheme="minorHAnsi" w:eastAsiaTheme="minorHAnsi" w:hAnsiTheme="minorHAnsi" w:cstheme="minorHAnsi"/>
                <w:b/>
                <w:bCs/>
                <w:color w:val="000000" w:themeColor="text1"/>
                <w:sz w:val="20"/>
                <w:szCs w:val="20"/>
                <w:lang w:eastAsia="en-US"/>
              </w:rPr>
              <w:lastRenderedPageBreak/>
              <w:t>informazioni</w:t>
            </w:r>
          </w:p>
          <w:p w14:paraId="07ECA640" w14:textId="77777777" w:rsidR="008B1605" w:rsidRPr="00206659" w:rsidRDefault="008B1605" w:rsidP="008B1605">
            <w:pPr>
              <w:pStyle w:val="NormaleWeb"/>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 Concezione specifica, requisiti e condizioni di ammissibilità dell'intervento</w:t>
            </w:r>
          </w:p>
          <w:p w14:paraId="1CB28D30" w14:textId="77777777" w:rsidR="008B1605" w:rsidRPr="00206659" w:rsidRDefault="008B1605" w:rsidP="008B1605">
            <w:pPr>
              <w:pStyle w:val="NormaleWeb"/>
              <w:rPr>
                <w:rFonts w:asciiTheme="minorHAnsi" w:eastAsiaTheme="minorHAnsi" w:hAnsiTheme="minorHAnsi" w:cstheme="minorHAnsi"/>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Principi di selezione - Lombardia</w:t>
            </w:r>
          </w:p>
          <w:p w14:paraId="08DF3D29" w14:textId="77777777" w:rsidR="008B1605" w:rsidRPr="00206659" w:rsidRDefault="008B1605" w:rsidP="008B1605">
            <w:pPr>
              <w:rPr>
                <w:rFonts w:cstheme="minorHAnsi"/>
                <w:color w:val="000000" w:themeColor="text1"/>
                <w:sz w:val="20"/>
                <w:szCs w:val="20"/>
                <w:lang w:val="en"/>
              </w:rPr>
            </w:pPr>
          </w:p>
        </w:tc>
        <w:tc>
          <w:tcPr>
            <w:tcW w:w="0" w:type="auto"/>
            <w:shd w:val="clear" w:color="auto" w:fill="auto"/>
          </w:tcPr>
          <w:p w14:paraId="773A15BF" w14:textId="77777777" w:rsidR="008B1605" w:rsidRPr="00206659" w:rsidRDefault="008B1605" w:rsidP="008B1605">
            <w:pPr>
              <w:rPr>
                <w:rFonts w:eastAsia="Arial" w:cstheme="minorHAnsi"/>
                <w:sz w:val="20"/>
                <w:szCs w:val="20"/>
                <w:lang w:val="it-IT"/>
              </w:rPr>
            </w:pPr>
            <w:r w:rsidRPr="00206659">
              <w:rPr>
                <w:rFonts w:cstheme="minorHAnsi"/>
                <w:sz w:val="20"/>
                <w:szCs w:val="20"/>
                <w:lang w:val="it-IT"/>
              </w:rPr>
              <w:lastRenderedPageBreak/>
              <w:t xml:space="preserve">05 Collegamento con altri interventi AKIS </w:t>
            </w:r>
            <w:r w:rsidRPr="00206659">
              <w:rPr>
                <w:rFonts w:cstheme="minorHAnsi"/>
                <w:strike/>
                <w:color w:val="FF0000"/>
                <w:sz w:val="20"/>
                <w:szCs w:val="20"/>
                <w:highlight w:val="yellow"/>
                <w:lang w:val="it-IT"/>
              </w:rPr>
              <w:t xml:space="preserve">per sostenere chi è più in difficoltà, rispondere alle caratteristiche dell’agricoltura regionale, massimizzare l’effetto della consulenza </w:t>
            </w:r>
            <w:r w:rsidRPr="00206659">
              <w:rPr>
                <w:rFonts w:cstheme="minorHAnsi"/>
                <w:sz w:val="20"/>
                <w:szCs w:val="20"/>
                <w:highlight w:val="yellow"/>
                <w:lang w:val="it-IT"/>
              </w:rPr>
              <w:t>per valorizzare le connessioni tra i diversi interventi AKIS, per massimizzarne l'effetto di ricaduta attraverso la consulenza</w:t>
            </w:r>
          </w:p>
        </w:tc>
        <w:tc>
          <w:tcPr>
            <w:tcW w:w="0" w:type="auto"/>
            <w:shd w:val="clear" w:color="auto" w:fill="auto"/>
            <w:tcMar>
              <w:top w:w="28" w:type="dxa"/>
              <w:left w:w="28" w:type="dxa"/>
              <w:bottom w:w="28" w:type="dxa"/>
              <w:right w:w="28" w:type="dxa"/>
            </w:tcMar>
          </w:tcPr>
          <w:p w14:paraId="0A614803" w14:textId="77777777" w:rsidR="008B1605" w:rsidRPr="00206659" w:rsidRDefault="008B1605" w:rsidP="008B1605">
            <w:pPr>
              <w:rPr>
                <w:rFonts w:eastAsia="Arial" w:cstheme="minorHAnsi"/>
                <w:sz w:val="20"/>
                <w:szCs w:val="20"/>
                <w:lang w:val="en-GB"/>
              </w:rPr>
            </w:pPr>
            <w:r w:rsidRPr="00206659">
              <w:rPr>
                <w:rFonts w:eastAsia="Arial" w:cstheme="minorHAnsi"/>
                <w:sz w:val="20"/>
                <w:szCs w:val="20"/>
                <w:lang w:val="en-GB"/>
              </w:rPr>
              <w:t>Nessuno</w:t>
            </w:r>
          </w:p>
        </w:tc>
      </w:tr>
      <w:tr w:rsidR="008B1605" w:rsidRPr="00206659" w14:paraId="6D4FBF48" w14:textId="77777777" w:rsidTr="002A0A6C">
        <w:trPr>
          <w:trHeight w:val="20"/>
        </w:trPr>
        <w:tc>
          <w:tcPr>
            <w:tcW w:w="0" w:type="auto"/>
            <w:shd w:val="clear" w:color="auto" w:fill="FFFFFF" w:themeFill="background1"/>
            <w:tcMar>
              <w:top w:w="28" w:type="dxa"/>
              <w:left w:w="28" w:type="dxa"/>
              <w:bottom w:w="28" w:type="dxa"/>
              <w:right w:w="28" w:type="dxa"/>
            </w:tcMar>
          </w:tcPr>
          <w:p w14:paraId="203CE3AC" w14:textId="77777777" w:rsidR="008B1605" w:rsidRPr="00206659" w:rsidRDefault="008B1605" w:rsidP="008B1605">
            <w:pPr>
              <w:pStyle w:val="P68B1DB1-Normal6"/>
              <w:numPr>
                <w:ilvl w:val="0"/>
                <w:numId w:val="13"/>
              </w:numPr>
              <w:ind w:left="0" w:firstLine="0"/>
              <w:rPr>
                <w:rFonts w:eastAsia="Arial" w:cstheme="minorHAnsi"/>
                <w:lang w:val="it-IT"/>
              </w:rPr>
            </w:pPr>
          </w:p>
        </w:tc>
        <w:tc>
          <w:tcPr>
            <w:tcW w:w="0" w:type="auto"/>
            <w:shd w:val="clear" w:color="auto" w:fill="auto"/>
          </w:tcPr>
          <w:p w14:paraId="069DD849"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Criteri di ammissibilità</w:t>
            </w:r>
          </w:p>
          <w:p w14:paraId="707F2309" w14:textId="77777777" w:rsidR="008B1605" w:rsidRPr="00206659" w:rsidRDefault="008B1605" w:rsidP="008B1605">
            <w:pPr>
              <w:rPr>
                <w:rFonts w:eastAsia="Arial" w:cstheme="minorHAnsi"/>
                <w:b/>
                <w:bCs/>
                <w:sz w:val="20"/>
                <w:szCs w:val="20"/>
                <w:lang w:val="it-IT"/>
              </w:rPr>
            </w:pPr>
          </w:p>
          <w:p w14:paraId="5AF706B0" w14:textId="58700B27" w:rsidR="008B1605" w:rsidRPr="00206659" w:rsidRDefault="008B1605" w:rsidP="008B1605">
            <w:pPr>
              <w:pStyle w:val="P68B1DB1-Normal7"/>
              <w:rPr>
                <w:rFonts w:cstheme="minorHAnsi"/>
                <w:b/>
                <w:bCs/>
                <w:sz w:val="20"/>
                <w:lang w:val="it-IT"/>
              </w:rPr>
            </w:pPr>
            <w:r w:rsidRPr="00206659">
              <w:rPr>
                <w:rFonts w:eastAsia="Arial" w:cstheme="minorHAnsi"/>
                <w:b/>
                <w:bCs/>
                <w:color w:val="auto"/>
                <w:sz w:val="20"/>
                <w:lang w:val="it-IT"/>
              </w:rPr>
              <w:t>Altri criteri di ammissibilità specifici regionali</w:t>
            </w:r>
          </w:p>
        </w:tc>
        <w:tc>
          <w:tcPr>
            <w:tcW w:w="0" w:type="auto"/>
            <w:shd w:val="clear" w:color="auto" w:fill="auto"/>
            <w:tcMar>
              <w:top w:w="28" w:type="dxa"/>
              <w:left w:w="28" w:type="dxa"/>
              <w:bottom w:w="28" w:type="dxa"/>
              <w:right w:w="28" w:type="dxa"/>
            </w:tcMar>
          </w:tcPr>
          <w:p w14:paraId="51C87989" w14:textId="5D68ACCF" w:rsidR="008B1605" w:rsidRPr="00206659" w:rsidRDefault="008B1605" w:rsidP="008B1605">
            <w:pPr>
              <w:rPr>
                <w:rFonts w:cstheme="minorHAnsi"/>
                <w:b/>
                <w:bCs/>
                <w:sz w:val="20"/>
                <w:szCs w:val="20"/>
                <w:lang w:val="it-IT"/>
              </w:rPr>
            </w:pPr>
            <w:r w:rsidRPr="00206659">
              <w:rPr>
                <w:rFonts w:eastAsia="Arial" w:cstheme="minorHAnsi"/>
                <w:b/>
                <w:bCs/>
                <w:sz w:val="20"/>
                <w:szCs w:val="20"/>
                <w:lang w:val="it-IT"/>
              </w:rPr>
              <w:t>SRH01_C_LOM_02</w:t>
            </w:r>
            <w:r w:rsidRPr="00206659">
              <w:rPr>
                <w:rFonts w:eastAsia="Arial" w:cstheme="minorHAnsi"/>
                <w:sz w:val="20"/>
                <w:szCs w:val="20"/>
                <w:lang w:val="it-IT"/>
              </w:rPr>
              <w:t>: Il soggetto erogatore della consulenza deve avere almeno una sede operativa in Regione Lombardia</w:t>
            </w:r>
          </w:p>
        </w:tc>
        <w:tc>
          <w:tcPr>
            <w:tcW w:w="2901" w:type="dxa"/>
            <w:shd w:val="clear" w:color="auto" w:fill="auto"/>
            <w:tcMar>
              <w:top w:w="28" w:type="dxa"/>
              <w:left w:w="28" w:type="dxa"/>
              <w:bottom w:w="28" w:type="dxa"/>
              <w:right w:w="28" w:type="dxa"/>
            </w:tcMar>
          </w:tcPr>
          <w:p w14:paraId="12EB5051" w14:textId="13BA72A5" w:rsidR="008B1605" w:rsidRPr="00206659" w:rsidRDefault="008B1605" w:rsidP="008B1605">
            <w:pPr>
              <w:rPr>
                <w:rFonts w:cstheme="minorHAnsi"/>
                <w:b/>
                <w:bCs/>
                <w:sz w:val="20"/>
                <w:szCs w:val="20"/>
                <w:lang w:val="it-IT"/>
              </w:rPr>
            </w:pPr>
            <w:r w:rsidRPr="00206659">
              <w:rPr>
                <w:rFonts w:eastAsia="Arial" w:cstheme="minorHAnsi"/>
                <w:b/>
                <w:bCs/>
                <w:sz w:val="20"/>
                <w:szCs w:val="20"/>
                <w:lang w:val="it-IT"/>
              </w:rPr>
              <w:t>-</w:t>
            </w:r>
          </w:p>
        </w:tc>
        <w:tc>
          <w:tcPr>
            <w:tcW w:w="0" w:type="auto"/>
            <w:shd w:val="clear" w:color="auto" w:fill="auto"/>
            <w:tcMar>
              <w:top w:w="28" w:type="dxa"/>
              <w:left w:w="28" w:type="dxa"/>
              <w:bottom w:w="28" w:type="dxa"/>
              <w:right w:w="28" w:type="dxa"/>
            </w:tcMar>
          </w:tcPr>
          <w:p w14:paraId="6874FB34" w14:textId="72CCD790" w:rsidR="008B1605" w:rsidRPr="00206659" w:rsidRDefault="008B1605" w:rsidP="008B1605">
            <w:pPr>
              <w:rPr>
                <w:rStyle w:val="Caratterinotaapidipagina"/>
                <w:rFonts w:eastAsia="Arial" w:cstheme="minorHAnsi"/>
                <w:sz w:val="20"/>
                <w:szCs w:val="20"/>
                <w:lang w:val="it-IT"/>
              </w:rPr>
            </w:pPr>
            <w:r w:rsidRPr="00206659">
              <w:rPr>
                <w:rFonts w:eastAsia="Arial" w:cstheme="minorHAnsi"/>
                <w:sz w:val="20"/>
                <w:szCs w:val="20"/>
                <w:lang w:val="it-IT"/>
              </w:rPr>
              <w:t>Specifica per maggior chiarezza</w:t>
            </w:r>
          </w:p>
        </w:tc>
        <w:tc>
          <w:tcPr>
            <w:tcW w:w="0" w:type="auto"/>
            <w:shd w:val="clear" w:color="auto" w:fill="auto"/>
          </w:tcPr>
          <w:p w14:paraId="3776B549"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5.3 Interventi di sviluppo rurale</w:t>
            </w:r>
          </w:p>
          <w:p w14:paraId="601582AA"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p>
          <w:p w14:paraId="7C5DE8CA" w14:textId="1D678CC7" w:rsidR="008B1605" w:rsidRDefault="001E24E8" w:rsidP="008B1605">
            <w:pPr>
              <w:rPr>
                <w:rFonts w:cstheme="minorHAnsi"/>
                <w:b/>
                <w:bCs/>
                <w:color w:val="000000" w:themeColor="text1"/>
                <w:sz w:val="20"/>
                <w:szCs w:val="20"/>
                <w:lang w:val="en"/>
              </w:rPr>
            </w:pPr>
            <w:r w:rsidRPr="001E24E8">
              <w:rPr>
                <w:rFonts w:cstheme="minorHAnsi"/>
                <w:b/>
                <w:bCs/>
                <w:color w:val="000000" w:themeColor="text1"/>
                <w:sz w:val="20"/>
                <w:szCs w:val="20"/>
                <w:lang w:val="en"/>
              </w:rPr>
              <w:t xml:space="preserve">KNOW(78) - Scambio di conoscenze e diffusione di </w:t>
            </w:r>
            <w:r w:rsidRPr="001E24E8">
              <w:rPr>
                <w:rFonts w:cstheme="minorHAnsi"/>
                <w:b/>
                <w:bCs/>
                <w:color w:val="000000" w:themeColor="text1"/>
                <w:sz w:val="20"/>
                <w:szCs w:val="20"/>
                <w:lang w:val="en"/>
              </w:rPr>
              <w:lastRenderedPageBreak/>
              <w:t>informazioni</w:t>
            </w:r>
          </w:p>
          <w:p w14:paraId="490E9CB1" w14:textId="77777777" w:rsidR="001E24E8" w:rsidRPr="00206659" w:rsidRDefault="001E24E8" w:rsidP="008B1605">
            <w:pPr>
              <w:rPr>
                <w:rFonts w:cstheme="minorHAnsi"/>
                <w:b/>
                <w:bCs/>
                <w:color w:val="000000" w:themeColor="text1"/>
                <w:sz w:val="20"/>
                <w:szCs w:val="20"/>
                <w:lang w:val="en"/>
              </w:rPr>
            </w:pPr>
          </w:p>
          <w:p w14:paraId="39B87CE0"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5 Concezione specifica, requisiti e condizioni di ammissibilità dell'intervento</w:t>
            </w:r>
          </w:p>
          <w:p w14:paraId="759B8200"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p>
          <w:p w14:paraId="69D73807"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CONDIZIONI DI AMMISSIBILITA</w:t>
            </w:r>
            <w:r w:rsidRPr="00206659">
              <w:rPr>
                <w:rFonts w:asciiTheme="minorHAnsi" w:eastAsiaTheme="minorHAnsi" w:hAnsiTheme="minorHAnsi" w:cstheme="minorHAnsi" w:hint="eastAsia"/>
                <w:b/>
                <w:bCs/>
                <w:color w:val="000000" w:themeColor="text1"/>
                <w:sz w:val="20"/>
                <w:szCs w:val="20"/>
                <w:lang w:val="en" w:eastAsia="en-US"/>
              </w:rPr>
              <w:t>’</w:t>
            </w:r>
            <w:r w:rsidRPr="00206659">
              <w:rPr>
                <w:rFonts w:asciiTheme="minorHAnsi" w:eastAsiaTheme="minorHAnsi" w:hAnsiTheme="minorHAnsi" w:cstheme="minorHAnsi"/>
                <w:b/>
                <w:bCs/>
                <w:color w:val="000000" w:themeColor="text1"/>
                <w:sz w:val="20"/>
                <w:szCs w:val="20"/>
                <w:lang w:val="en" w:eastAsia="en-US"/>
              </w:rPr>
              <w:t xml:space="preserve"> (delle operazioni e dei beneficiari)</w:t>
            </w:r>
          </w:p>
          <w:p w14:paraId="008D5278" w14:textId="77777777" w:rsidR="008B1605" w:rsidRPr="00206659" w:rsidRDefault="008B1605" w:rsidP="008B1605">
            <w:pPr>
              <w:rPr>
                <w:rFonts w:cstheme="minorHAnsi"/>
                <w:b/>
                <w:bCs/>
                <w:color w:val="000000" w:themeColor="text1"/>
                <w:sz w:val="20"/>
                <w:szCs w:val="20"/>
                <w:lang w:val="en"/>
              </w:rPr>
            </w:pPr>
          </w:p>
          <w:p w14:paraId="48A1649D" w14:textId="77777777" w:rsidR="008B1605" w:rsidRPr="00206659" w:rsidRDefault="008B1605" w:rsidP="008B1605">
            <w:pPr>
              <w:autoSpaceDE w:val="0"/>
              <w:autoSpaceDN w:val="0"/>
              <w:adjustRightInd w:val="0"/>
              <w:rPr>
                <w:rFonts w:cstheme="minorHAnsi"/>
                <w:b/>
                <w:bCs/>
                <w:color w:val="000000" w:themeColor="text1"/>
                <w:sz w:val="20"/>
                <w:szCs w:val="20"/>
                <w:lang w:val="en"/>
              </w:rPr>
            </w:pPr>
            <w:r w:rsidRPr="00206659">
              <w:rPr>
                <w:rFonts w:cstheme="minorHAnsi"/>
                <w:b/>
                <w:bCs/>
                <w:color w:val="000000" w:themeColor="text1"/>
                <w:sz w:val="20"/>
                <w:szCs w:val="20"/>
                <w:lang w:val="en"/>
              </w:rPr>
              <w:t>Specificità regionali</w:t>
            </w:r>
          </w:p>
          <w:p w14:paraId="729DBC84" w14:textId="77777777" w:rsidR="008B1605" w:rsidRPr="00206659" w:rsidRDefault="008B1605" w:rsidP="008B1605">
            <w:pPr>
              <w:autoSpaceDE w:val="0"/>
              <w:autoSpaceDN w:val="0"/>
              <w:adjustRightInd w:val="0"/>
              <w:rPr>
                <w:rFonts w:cstheme="minorHAnsi"/>
                <w:b/>
                <w:bCs/>
                <w:color w:val="000000" w:themeColor="text1"/>
                <w:sz w:val="20"/>
                <w:szCs w:val="20"/>
                <w:lang w:val="en"/>
              </w:rPr>
            </w:pPr>
          </w:p>
          <w:p w14:paraId="6AD5FA8A" w14:textId="28560552" w:rsidR="008B1605" w:rsidRPr="00206659" w:rsidRDefault="008B1605" w:rsidP="008B1605">
            <w:pPr>
              <w:pStyle w:val="NormaleWeb"/>
              <w:rPr>
                <w:rFonts w:asciiTheme="minorHAnsi" w:eastAsiaTheme="minorHAnsi" w:hAnsiTheme="minorHAnsi" w:cstheme="minorHAnsi"/>
                <w:b/>
                <w:bCs/>
                <w:color w:val="000000" w:themeColor="text1"/>
                <w:sz w:val="20"/>
                <w:szCs w:val="20"/>
                <w:lang w:eastAsia="en-US"/>
              </w:rPr>
            </w:pPr>
            <w:r w:rsidRPr="00206659">
              <w:rPr>
                <w:rFonts w:asciiTheme="minorHAnsi" w:hAnsiTheme="minorHAnsi" w:cstheme="minorHAnsi"/>
                <w:b/>
                <w:bCs/>
                <w:color w:val="000000" w:themeColor="text1"/>
                <w:sz w:val="20"/>
                <w:szCs w:val="20"/>
                <w:lang w:val="en"/>
              </w:rPr>
              <w:t>Lombardia</w:t>
            </w:r>
          </w:p>
        </w:tc>
        <w:tc>
          <w:tcPr>
            <w:tcW w:w="0" w:type="auto"/>
            <w:shd w:val="clear" w:color="auto" w:fill="auto"/>
          </w:tcPr>
          <w:p w14:paraId="0716EDE3" w14:textId="77777777" w:rsidR="008B1605" w:rsidRPr="00206659" w:rsidRDefault="008B1605" w:rsidP="008B1605">
            <w:pPr>
              <w:pStyle w:val="Default"/>
              <w:rPr>
                <w:rFonts w:eastAsia="Calibri"/>
                <w:color w:val="auto"/>
                <w:sz w:val="20"/>
                <w:szCs w:val="20"/>
              </w:rPr>
            </w:pPr>
            <w:r w:rsidRPr="00206659">
              <w:rPr>
                <w:rFonts w:eastAsia="Calibri"/>
                <w:color w:val="auto"/>
                <w:sz w:val="20"/>
                <w:szCs w:val="20"/>
              </w:rPr>
              <w:lastRenderedPageBreak/>
              <w:t xml:space="preserve">Aggiunge il principio CR06 - Il Soggetto erogatore della consulenza </w:t>
            </w:r>
            <w:r w:rsidRPr="00206659">
              <w:rPr>
                <w:rFonts w:eastAsia="Calibri"/>
                <w:strike/>
                <w:color w:val="FF0000"/>
                <w:sz w:val="20"/>
                <w:szCs w:val="20"/>
                <w:highlight w:val="yellow"/>
              </w:rPr>
              <w:t>con</w:t>
            </w:r>
            <w:r w:rsidRPr="00206659">
              <w:rPr>
                <w:rFonts w:eastAsia="Calibri"/>
                <w:color w:val="auto"/>
                <w:sz w:val="20"/>
                <w:szCs w:val="20"/>
                <w:highlight w:val="yellow"/>
              </w:rPr>
              <w:t xml:space="preserve"> deve avere</w:t>
            </w:r>
            <w:r w:rsidRPr="00206659">
              <w:rPr>
                <w:rFonts w:eastAsia="Calibri"/>
                <w:color w:val="auto"/>
                <w:sz w:val="20"/>
                <w:szCs w:val="20"/>
              </w:rPr>
              <w:t xml:space="preserve"> almeno 1 sede operativa in Regione Lombardia per incrementare la ricaduta regionale </w:t>
            </w:r>
          </w:p>
          <w:p w14:paraId="2DF97B9E" w14:textId="77777777" w:rsidR="008B1605" w:rsidRPr="00206659" w:rsidRDefault="008B1605" w:rsidP="008B1605">
            <w:pPr>
              <w:rPr>
                <w:rFonts w:cstheme="minorHAnsi"/>
                <w:sz w:val="20"/>
                <w:szCs w:val="20"/>
                <w:lang w:val="it-IT"/>
              </w:rPr>
            </w:pPr>
          </w:p>
        </w:tc>
        <w:tc>
          <w:tcPr>
            <w:tcW w:w="0" w:type="auto"/>
            <w:shd w:val="clear" w:color="auto" w:fill="auto"/>
            <w:tcMar>
              <w:top w:w="28" w:type="dxa"/>
              <w:left w:w="28" w:type="dxa"/>
              <w:bottom w:w="28" w:type="dxa"/>
              <w:right w:w="28" w:type="dxa"/>
            </w:tcMar>
          </w:tcPr>
          <w:p w14:paraId="57081D0F" w14:textId="15B0E1CD" w:rsidR="008B1605" w:rsidRPr="00206659" w:rsidRDefault="008B1605" w:rsidP="008B1605">
            <w:pPr>
              <w:rPr>
                <w:rFonts w:eastAsia="Arial" w:cstheme="minorHAnsi"/>
                <w:sz w:val="20"/>
                <w:szCs w:val="20"/>
                <w:lang w:val="en-GB"/>
              </w:rPr>
            </w:pPr>
            <w:r w:rsidRPr="00206659">
              <w:rPr>
                <w:rFonts w:eastAsia="Arial" w:cstheme="minorHAnsi"/>
                <w:sz w:val="20"/>
                <w:szCs w:val="20"/>
                <w:lang w:val="it-IT"/>
              </w:rPr>
              <w:t>Nessuno</w:t>
            </w:r>
          </w:p>
        </w:tc>
      </w:tr>
      <w:tr w:rsidR="008B1605" w:rsidRPr="00206659" w14:paraId="0E1E5100" w14:textId="77777777" w:rsidTr="003A29B9">
        <w:trPr>
          <w:trHeight w:val="20"/>
        </w:trPr>
        <w:tc>
          <w:tcPr>
            <w:tcW w:w="14277" w:type="dxa"/>
            <w:gridSpan w:val="8"/>
            <w:shd w:val="clear" w:color="auto" w:fill="FFFFFF" w:themeFill="background1"/>
            <w:tcMar>
              <w:top w:w="28" w:type="dxa"/>
              <w:left w:w="28" w:type="dxa"/>
              <w:bottom w:w="28" w:type="dxa"/>
              <w:right w:w="28" w:type="dxa"/>
            </w:tcMar>
          </w:tcPr>
          <w:p w14:paraId="2A9E187E" w14:textId="7818DFF3" w:rsidR="008B1605" w:rsidRPr="00206659" w:rsidRDefault="008B1605" w:rsidP="008B1605">
            <w:pPr>
              <w:rPr>
                <w:rFonts w:eastAsia="Arial" w:cstheme="minorHAnsi"/>
                <w:sz w:val="20"/>
                <w:szCs w:val="20"/>
                <w:lang w:val="en-GB"/>
              </w:rPr>
            </w:pPr>
            <w:r w:rsidRPr="00206659">
              <w:rPr>
                <w:rFonts w:cstheme="minorHAnsi"/>
                <w:b/>
                <w:bCs/>
                <w:color w:val="000000" w:themeColor="text1"/>
                <w:sz w:val="20"/>
                <w:szCs w:val="20"/>
                <w:lang w:val="it-IT"/>
              </w:rPr>
              <w:t>SRH02 - formazione dei consulenti</w:t>
            </w:r>
          </w:p>
        </w:tc>
      </w:tr>
      <w:tr w:rsidR="008B1605" w:rsidRPr="00206659" w14:paraId="119D7912" w14:textId="77777777" w:rsidTr="002A0A6C">
        <w:trPr>
          <w:trHeight w:val="20"/>
        </w:trPr>
        <w:tc>
          <w:tcPr>
            <w:tcW w:w="0" w:type="auto"/>
            <w:shd w:val="clear" w:color="auto" w:fill="FFFFFF" w:themeFill="background1"/>
            <w:tcMar>
              <w:top w:w="28" w:type="dxa"/>
              <w:left w:w="28" w:type="dxa"/>
              <w:bottom w:w="28" w:type="dxa"/>
              <w:right w:w="28" w:type="dxa"/>
            </w:tcMar>
          </w:tcPr>
          <w:p w14:paraId="4ADD90A1" w14:textId="77777777" w:rsidR="008B1605" w:rsidRPr="00206659" w:rsidRDefault="008B1605" w:rsidP="008B1605">
            <w:pPr>
              <w:pStyle w:val="P68B1DB1-Normal6"/>
              <w:numPr>
                <w:ilvl w:val="0"/>
                <w:numId w:val="13"/>
              </w:numPr>
              <w:ind w:left="0" w:firstLine="0"/>
              <w:rPr>
                <w:rFonts w:eastAsia="Arial" w:cstheme="minorHAnsi"/>
                <w:lang w:val="it-IT"/>
              </w:rPr>
            </w:pPr>
          </w:p>
        </w:tc>
        <w:tc>
          <w:tcPr>
            <w:tcW w:w="0" w:type="auto"/>
            <w:shd w:val="clear" w:color="auto" w:fill="auto"/>
          </w:tcPr>
          <w:p w14:paraId="5DA3787A" w14:textId="77777777" w:rsidR="008B1605" w:rsidRPr="00206659" w:rsidRDefault="008B1605" w:rsidP="008B1605">
            <w:pPr>
              <w:pStyle w:val="P68B1DB1-Normal7"/>
              <w:rPr>
                <w:rFonts w:cstheme="minorHAnsi"/>
                <w:b/>
                <w:bCs/>
                <w:sz w:val="20"/>
              </w:rPr>
            </w:pPr>
            <w:r w:rsidRPr="00206659">
              <w:rPr>
                <w:rFonts w:cstheme="minorHAnsi"/>
                <w:b/>
                <w:bCs/>
                <w:sz w:val="20"/>
              </w:rPr>
              <w:t>Criteri di ammissibilità</w:t>
            </w:r>
          </w:p>
          <w:p w14:paraId="6351BB5B" w14:textId="77777777" w:rsidR="008B1605" w:rsidRPr="00206659" w:rsidRDefault="008B1605" w:rsidP="008B1605">
            <w:pPr>
              <w:pStyle w:val="P68B1DB1-Normal7"/>
              <w:rPr>
                <w:rFonts w:cstheme="minorHAnsi"/>
                <w:b/>
                <w:bCs/>
                <w:sz w:val="20"/>
              </w:rPr>
            </w:pPr>
          </w:p>
          <w:p w14:paraId="518D867F" w14:textId="77777777" w:rsidR="008B1605" w:rsidRPr="00206659" w:rsidRDefault="008B1605" w:rsidP="008B1605">
            <w:pPr>
              <w:pStyle w:val="P68B1DB1-Normal7"/>
              <w:rPr>
                <w:rFonts w:cstheme="minorHAnsi"/>
                <w:b/>
                <w:bCs/>
                <w:sz w:val="20"/>
              </w:rPr>
            </w:pPr>
            <w:r w:rsidRPr="00206659">
              <w:rPr>
                <w:rFonts w:cstheme="minorHAnsi"/>
                <w:b/>
                <w:bCs/>
                <w:sz w:val="20"/>
              </w:rPr>
              <w:t>Altri criteri di ammissibilità specifici regionali</w:t>
            </w:r>
          </w:p>
          <w:p w14:paraId="31025259" w14:textId="55499339" w:rsidR="008B1605" w:rsidRPr="00206659" w:rsidRDefault="008B1605" w:rsidP="008B1605">
            <w:pPr>
              <w:pStyle w:val="P68B1DB1-Normal7"/>
              <w:rPr>
                <w:rFonts w:cstheme="minorHAnsi"/>
                <w:b/>
                <w:bCs/>
                <w:sz w:val="20"/>
                <w:lang w:val="it-IT"/>
              </w:rPr>
            </w:pPr>
          </w:p>
        </w:tc>
        <w:tc>
          <w:tcPr>
            <w:tcW w:w="0" w:type="auto"/>
            <w:shd w:val="clear" w:color="auto" w:fill="auto"/>
            <w:tcMar>
              <w:top w:w="28" w:type="dxa"/>
              <w:left w:w="28" w:type="dxa"/>
              <w:bottom w:w="28" w:type="dxa"/>
              <w:right w:w="28" w:type="dxa"/>
            </w:tcMar>
          </w:tcPr>
          <w:p w14:paraId="0E91E88B" w14:textId="77777777" w:rsidR="008B1605" w:rsidRPr="00206659" w:rsidRDefault="008B1605" w:rsidP="008B1605">
            <w:pPr>
              <w:jc w:val="both"/>
              <w:rPr>
                <w:rFonts w:cstheme="minorHAnsi"/>
                <w:sz w:val="20"/>
                <w:szCs w:val="20"/>
              </w:rPr>
            </w:pPr>
            <w:r w:rsidRPr="00206659">
              <w:rPr>
                <w:rFonts w:cstheme="minorHAnsi"/>
                <w:b/>
                <w:bCs/>
                <w:sz w:val="20"/>
                <w:szCs w:val="20"/>
              </w:rPr>
              <w:t xml:space="preserve">SRH02_C_LOM_01: </w:t>
            </w:r>
            <w:r w:rsidRPr="00206659">
              <w:rPr>
                <w:rFonts w:cstheme="minorHAnsi"/>
                <w:sz w:val="20"/>
                <w:szCs w:val="20"/>
              </w:rPr>
              <w:t xml:space="preserve">In caso di iniziative che prevedono la formazione, le stesse possono essere proposte solo da soggetti accreditati secondo la normativa regionale vigente in materia di istruzione e formazione professionale. </w:t>
            </w:r>
          </w:p>
          <w:p w14:paraId="411DDC5A" w14:textId="0E92CCFA" w:rsidR="008B1605" w:rsidRPr="00206659" w:rsidRDefault="008B1605" w:rsidP="008B1605">
            <w:pPr>
              <w:rPr>
                <w:rFonts w:cstheme="minorHAnsi"/>
                <w:b/>
                <w:bCs/>
                <w:sz w:val="20"/>
                <w:szCs w:val="20"/>
                <w:lang w:val="it-IT"/>
              </w:rPr>
            </w:pPr>
            <w:r w:rsidRPr="00206659">
              <w:rPr>
                <w:rFonts w:cstheme="minorHAnsi"/>
                <w:sz w:val="20"/>
                <w:szCs w:val="20"/>
              </w:rPr>
              <w:t>I soggetti non direttamente accreditati possono essere ammessi come beneficiari solo a seguito della costituzione di una partnership con uno o più soggetti accreditati per la formazione</w:t>
            </w:r>
          </w:p>
        </w:tc>
        <w:tc>
          <w:tcPr>
            <w:tcW w:w="2901" w:type="dxa"/>
            <w:shd w:val="clear" w:color="auto" w:fill="auto"/>
            <w:tcMar>
              <w:top w:w="28" w:type="dxa"/>
              <w:left w:w="28" w:type="dxa"/>
              <w:bottom w:w="28" w:type="dxa"/>
              <w:right w:w="28" w:type="dxa"/>
            </w:tcMar>
          </w:tcPr>
          <w:p w14:paraId="30CE5A4E" w14:textId="77777777" w:rsidR="008B1605" w:rsidRPr="00206659" w:rsidRDefault="008B1605" w:rsidP="008B1605">
            <w:pPr>
              <w:jc w:val="both"/>
              <w:rPr>
                <w:rFonts w:cstheme="minorHAnsi"/>
                <w:sz w:val="20"/>
                <w:szCs w:val="20"/>
              </w:rPr>
            </w:pPr>
            <w:r w:rsidRPr="00206659">
              <w:rPr>
                <w:rFonts w:cstheme="minorHAnsi"/>
                <w:b/>
                <w:bCs/>
                <w:sz w:val="20"/>
                <w:szCs w:val="20"/>
              </w:rPr>
              <w:t xml:space="preserve">SRH02_C_LOM_01: </w:t>
            </w:r>
            <w:r w:rsidRPr="00206659">
              <w:rPr>
                <w:rFonts w:cstheme="minorHAnsi"/>
                <w:sz w:val="20"/>
                <w:szCs w:val="20"/>
              </w:rPr>
              <w:t xml:space="preserve">In caso di iniziative che prevedono la formazione, le stesse possono essere proposte solo da soggetti accreditati secondo la normativa regionale vigente in materia di istruzione e formazione professionale. </w:t>
            </w:r>
          </w:p>
          <w:p w14:paraId="319B2F21" w14:textId="776B20C0" w:rsidR="008B1605" w:rsidRPr="00206659" w:rsidRDefault="008B1605" w:rsidP="008B1605">
            <w:pPr>
              <w:rPr>
                <w:rFonts w:cstheme="minorHAnsi"/>
                <w:b/>
                <w:bCs/>
                <w:sz w:val="20"/>
                <w:szCs w:val="20"/>
                <w:lang w:val="it-IT"/>
              </w:rPr>
            </w:pPr>
            <w:r w:rsidRPr="00206659">
              <w:rPr>
                <w:rFonts w:cstheme="minorHAnsi"/>
                <w:sz w:val="20"/>
                <w:szCs w:val="20"/>
              </w:rPr>
              <w:t>I soggetti non direttamente accreditati possono essere ammessi come beneficiari solo a seguito della costituzione di una partnership con uno o più soggetti accreditati per la formazione</w:t>
            </w:r>
          </w:p>
        </w:tc>
        <w:tc>
          <w:tcPr>
            <w:tcW w:w="0" w:type="auto"/>
            <w:shd w:val="clear" w:color="auto" w:fill="auto"/>
            <w:tcMar>
              <w:top w:w="28" w:type="dxa"/>
              <w:left w:w="28" w:type="dxa"/>
              <w:bottom w:w="28" w:type="dxa"/>
              <w:right w:w="28" w:type="dxa"/>
            </w:tcMar>
          </w:tcPr>
          <w:p w14:paraId="296BD4F0" w14:textId="63D44B5A" w:rsidR="008B1605" w:rsidRPr="00206659" w:rsidRDefault="008B1605" w:rsidP="008B1605">
            <w:pPr>
              <w:rPr>
                <w:rStyle w:val="Caratterinotaapidipagina"/>
                <w:rFonts w:eastAsia="Arial" w:cstheme="minorHAnsi"/>
                <w:sz w:val="20"/>
                <w:szCs w:val="20"/>
                <w:lang w:val="it-IT"/>
              </w:rPr>
            </w:pPr>
            <w:r w:rsidRPr="00206659">
              <w:rPr>
                <w:rFonts w:eastAsia="Arial" w:cstheme="minorHAnsi"/>
                <w:sz w:val="20"/>
                <w:szCs w:val="20"/>
                <w:lang w:val="it-IT"/>
              </w:rPr>
              <w:t>Riformulato in base alle specificità regionali trasmesse</w:t>
            </w:r>
          </w:p>
        </w:tc>
        <w:tc>
          <w:tcPr>
            <w:tcW w:w="0" w:type="auto"/>
            <w:shd w:val="clear" w:color="auto" w:fill="auto"/>
          </w:tcPr>
          <w:p w14:paraId="625BA139"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5.3 Interventi di sviluppo rurale</w:t>
            </w:r>
          </w:p>
          <w:p w14:paraId="7044E644"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p>
          <w:p w14:paraId="4A20846C" w14:textId="5C84FC8C" w:rsidR="001E24E8" w:rsidRPr="00206659" w:rsidRDefault="001E24E8" w:rsidP="008B1605">
            <w:pPr>
              <w:rPr>
                <w:rFonts w:cstheme="minorHAnsi"/>
                <w:b/>
                <w:bCs/>
                <w:color w:val="000000" w:themeColor="text1"/>
                <w:sz w:val="20"/>
                <w:szCs w:val="20"/>
                <w:lang w:val="en"/>
              </w:rPr>
            </w:pPr>
            <w:r w:rsidRPr="001E24E8">
              <w:rPr>
                <w:rFonts w:cstheme="minorHAnsi"/>
                <w:b/>
                <w:bCs/>
                <w:color w:val="000000" w:themeColor="text1"/>
                <w:sz w:val="20"/>
                <w:szCs w:val="20"/>
                <w:lang w:val="en"/>
              </w:rPr>
              <w:t>KNOW(78) - Scambio di conoscenze e diffusione di informazioni</w:t>
            </w:r>
          </w:p>
          <w:p w14:paraId="1DE99FFB"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lastRenderedPageBreak/>
              <w:t>5 Concezione specifica, requisiti e condizioni di ammissibilità dell'intervento</w:t>
            </w:r>
          </w:p>
          <w:p w14:paraId="26AB3022"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p>
          <w:p w14:paraId="10625AED"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CONDIZIONI DI AMMISSIBILITA</w:t>
            </w:r>
            <w:r w:rsidRPr="00206659">
              <w:rPr>
                <w:rFonts w:asciiTheme="minorHAnsi" w:eastAsiaTheme="minorHAnsi" w:hAnsiTheme="minorHAnsi" w:cstheme="minorHAnsi" w:hint="eastAsia"/>
                <w:b/>
                <w:bCs/>
                <w:color w:val="000000" w:themeColor="text1"/>
                <w:sz w:val="20"/>
                <w:szCs w:val="20"/>
                <w:lang w:val="en" w:eastAsia="en-US"/>
              </w:rPr>
              <w:t>’</w:t>
            </w:r>
            <w:r w:rsidRPr="00206659">
              <w:rPr>
                <w:rFonts w:asciiTheme="minorHAnsi" w:eastAsiaTheme="minorHAnsi" w:hAnsiTheme="minorHAnsi" w:cstheme="minorHAnsi"/>
                <w:b/>
                <w:bCs/>
                <w:color w:val="000000" w:themeColor="text1"/>
                <w:sz w:val="20"/>
                <w:szCs w:val="20"/>
                <w:lang w:val="en" w:eastAsia="en-US"/>
              </w:rPr>
              <w:t xml:space="preserve"> (delle operazioni e dei beneficiari)</w:t>
            </w:r>
          </w:p>
          <w:p w14:paraId="2846F005" w14:textId="77777777" w:rsidR="008B1605" w:rsidRPr="00206659" w:rsidRDefault="008B1605" w:rsidP="008B1605">
            <w:pPr>
              <w:rPr>
                <w:rFonts w:cstheme="minorHAnsi"/>
                <w:b/>
                <w:bCs/>
                <w:color w:val="000000" w:themeColor="text1"/>
                <w:sz w:val="20"/>
                <w:szCs w:val="20"/>
                <w:lang w:val="en"/>
              </w:rPr>
            </w:pPr>
          </w:p>
          <w:p w14:paraId="4472B2F4" w14:textId="77777777" w:rsidR="008B1605" w:rsidRPr="00206659" w:rsidRDefault="008B1605" w:rsidP="008B1605">
            <w:pPr>
              <w:autoSpaceDE w:val="0"/>
              <w:autoSpaceDN w:val="0"/>
              <w:adjustRightInd w:val="0"/>
              <w:rPr>
                <w:rFonts w:cstheme="minorHAnsi"/>
                <w:b/>
                <w:bCs/>
                <w:color w:val="000000" w:themeColor="text1"/>
                <w:sz w:val="20"/>
                <w:szCs w:val="20"/>
                <w:lang w:val="en"/>
              </w:rPr>
            </w:pPr>
            <w:r w:rsidRPr="00206659">
              <w:rPr>
                <w:rFonts w:cstheme="minorHAnsi"/>
                <w:b/>
                <w:bCs/>
                <w:color w:val="000000" w:themeColor="text1"/>
                <w:sz w:val="20"/>
                <w:szCs w:val="20"/>
                <w:lang w:val="en"/>
              </w:rPr>
              <w:t>Specificità regionali</w:t>
            </w:r>
          </w:p>
          <w:p w14:paraId="7F480AE3" w14:textId="77777777" w:rsidR="008B1605" w:rsidRPr="00206659" w:rsidRDefault="008B1605" w:rsidP="008B1605">
            <w:pPr>
              <w:autoSpaceDE w:val="0"/>
              <w:autoSpaceDN w:val="0"/>
              <w:adjustRightInd w:val="0"/>
              <w:rPr>
                <w:rFonts w:cstheme="minorHAnsi"/>
                <w:b/>
                <w:bCs/>
                <w:color w:val="000000" w:themeColor="text1"/>
                <w:sz w:val="20"/>
                <w:szCs w:val="20"/>
                <w:lang w:val="en"/>
              </w:rPr>
            </w:pPr>
          </w:p>
          <w:p w14:paraId="09D694EA" w14:textId="77777777" w:rsidR="008B1605" w:rsidRPr="00206659" w:rsidRDefault="008B1605" w:rsidP="008B1605">
            <w:pPr>
              <w:autoSpaceDE w:val="0"/>
              <w:autoSpaceDN w:val="0"/>
              <w:adjustRightInd w:val="0"/>
              <w:rPr>
                <w:rFonts w:cstheme="minorHAnsi"/>
                <w:b/>
                <w:bCs/>
                <w:color w:val="000000" w:themeColor="text1"/>
                <w:sz w:val="20"/>
                <w:szCs w:val="20"/>
                <w:lang w:val="en"/>
              </w:rPr>
            </w:pPr>
            <w:r w:rsidRPr="00206659">
              <w:rPr>
                <w:rFonts w:cstheme="minorHAnsi"/>
                <w:b/>
                <w:bCs/>
                <w:color w:val="000000" w:themeColor="text1"/>
                <w:sz w:val="20"/>
                <w:szCs w:val="20"/>
                <w:lang w:val="en"/>
              </w:rPr>
              <w:t>Lombardia</w:t>
            </w:r>
          </w:p>
          <w:p w14:paraId="081B7E99" w14:textId="77777777" w:rsidR="008B1605" w:rsidRPr="00206659" w:rsidRDefault="008B1605" w:rsidP="008B1605">
            <w:pPr>
              <w:autoSpaceDE w:val="0"/>
              <w:autoSpaceDN w:val="0"/>
              <w:adjustRightInd w:val="0"/>
              <w:rPr>
                <w:rFonts w:cstheme="minorHAnsi"/>
                <w:b/>
                <w:bCs/>
                <w:color w:val="000000" w:themeColor="text1"/>
                <w:sz w:val="20"/>
                <w:szCs w:val="20"/>
                <w:lang w:val="en"/>
              </w:rPr>
            </w:pPr>
          </w:p>
          <w:p w14:paraId="28D4CDC3" w14:textId="21D45FCB" w:rsidR="008B1605" w:rsidRPr="00206659" w:rsidRDefault="008B1605" w:rsidP="008B1605">
            <w:pPr>
              <w:pStyle w:val="NormaleWeb"/>
              <w:rPr>
                <w:rFonts w:asciiTheme="minorHAnsi" w:eastAsiaTheme="minorHAnsi" w:hAnsiTheme="minorHAnsi" w:cstheme="minorHAnsi"/>
                <w:b/>
                <w:bCs/>
                <w:color w:val="000000" w:themeColor="text1"/>
                <w:sz w:val="20"/>
                <w:szCs w:val="20"/>
                <w:lang w:eastAsia="en-US"/>
              </w:rPr>
            </w:pPr>
            <w:r w:rsidRPr="00206659">
              <w:rPr>
                <w:rFonts w:asciiTheme="minorHAnsi" w:hAnsiTheme="minorHAnsi" w:cstheme="minorHAnsi"/>
                <w:b/>
                <w:bCs/>
                <w:color w:val="000000" w:themeColor="text1"/>
                <w:sz w:val="20"/>
                <w:szCs w:val="20"/>
                <w:lang w:val="en"/>
              </w:rPr>
              <w:t>Ulteriori criteri</w:t>
            </w:r>
          </w:p>
        </w:tc>
        <w:tc>
          <w:tcPr>
            <w:tcW w:w="0" w:type="auto"/>
            <w:shd w:val="clear" w:color="auto" w:fill="auto"/>
          </w:tcPr>
          <w:p w14:paraId="06E66BC3" w14:textId="6B6BA8AA" w:rsidR="008B1605" w:rsidRPr="00206659" w:rsidRDefault="008B1605" w:rsidP="008B1605">
            <w:pPr>
              <w:rPr>
                <w:rFonts w:cstheme="minorHAnsi"/>
                <w:sz w:val="20"/>
                <w:szCs w:val="20"/>
                <w:lang w:val="it-IT"/>
              </w:rPr>
            </w:pPr>
            <w:r w:rsidRPr="00206659">
              <w:rPr>
                <w:rFonts w:eastAsia="Arial"/>
                <w:sz w:val="20"/>
                <w:szCs w:val="20"/>
                <w:lang w:val="it-IT"/>
              </w:rPr>
              <w:lastRenderedPageBreak/>
              <w:t>In caso di iniziative che prevedano la formazione, le stesse possono essere proposte solo da soggetti accreditati secondo la normativa regionale vigente in materia di istruzione e formazione professionale. I soggetti non direttamente accreditati possono essere ammessi come beneficiari solo a seguito della costituzione di una partnership con uno o più soggetti accreditati per la formazione.</w:t>
            </w:r>
          </w:p>
        </w:tc>
        <w:tc>
          <w:tcPr>
            <w:tcW w:w="0" w:type="auto"/>
            <w:shd w:val="clear" w:color="auto" w:fill="auto"/>
            <w:tcMar>
              <w:top w:w="28" w:type="dxa"/>
              <w:left w:w="28" w:type="dxa"/>
              <w:bottom w:w="28" w:type="dxa"/>
              <w:right w:w="28" w:type="dxa"/>
            </w:tcMar>
          </w:tcPr>
          <w:p w14:paraId="50C0DAFA" w14:textId="1C326B42" w:rsidR="008B1605" w:rsidRPr="00206659" w:rsidRDefault="008B1605" w:rsidP="008B1605">
            <w:pPr>
              <w:rPr>
                <w:rFonts w:eastAsia="Arial" w:cstheme="minorHAnsi"/>
                <w:sz w:val="20"/>
                <w:szCs w:val="20"/>
                <w:lang w:val="en-GB"/>
              </w:rPr>
            </w:pPr>
            <w:r w:rsidRPr="00206659">
              <w:rPr>
                <w:rFonts w:eastAsia="Arial" w:cstheme="minorHAnsi"/>
                <w:sz w:val="20"/>
                <w:szCs w:val="20"/>
                <w:lang w:val="it-IT"/>
              </w:rPr>
              <w:t>Nesuno</w:t>
            </w:r>
          </w:p>
        </w:tc>
      </w:tr>
      <w:tr w:rsidR="008B1605" w:rsidRPr="00206659" w14:paraId="05A6E5F8" w14:textId="77777777" w:rsidTr="00C53C30">
        <w:trPr>
          <w:trHeight w:val="20"/>
        </w:trPr>
        <w:tc>
          <w:tcPr>
            <w:tcW w:w="14277" w:type="dxa"/>
            <w:gridSpan w:val="8"/>
            <w:shd w:val="clear" w:color="auto" w:fill="FFFFFF" w:themeFill="background1"/>
            <w:tcMar>
              <w:top w:w="28" w:type="dxa"/>
              <w:left w:w="28" w:type="dxa"/>
              <w:bottom w:w="28" w:type="dxa"/>
              <w:right w:w="28" w:type="dxa"/>
            </w:tcMar>
          </w:tcPr>
          <w:p w14:paraId="274E65DF" w14:textId="6C8BB69B" w:rsidR="008B1605" w:rsidRPr="00206659" w:rsidRDefault="008B1605" w:rsidP="008B1605">
            <w:pPr>
              <w:rPr>
                <w:rFonts w:eastAsia="Arial" w:cstheme="minorHAnsi"/>
                <w:sz w:val="20"/>
                <w:szCs w:val="20"/>
                <w:lang w:val="en-GB"/>
              </w:rPr>
            </w:pPr>
            <w:r w:rsidRPr="00206659">
              <w:rPr>
                <w:rFonts w:cstheme="minorHAnsi"/>
                <w:b/>
                <w:bCs/>
                <w:color w:val="000000" w:themeColor="text1"/>
                <w:sz w:val="20"/>
                <w:szCs w:val="20"/>
                <w:lang w:val="it-IT"/>
              </w:rPr>
              <w:t>SRH03 - formazione degli imprenditori agricoli, degli addetti alle imprese operanti nei settori agricoltura, zootecnia, industrie alimentari, e degli altri soggetti privati e pubblici funzionali allo sviluppo delle aree rurali</w:t>
            </w:r>
            <w:r w:rsidRPr="00206659">
              <w:rPr>
                <w:rFonts w:eastAsia="Arial" w:cstheme="minorHAnsi"/>
                <w:sz w:val="20"/>
                <w:szCs w:val="20"/>
                <w:lang w:val="en-GB"/>
              </w:rPr>
              <w:t xml:space="preserve"> </w:t>
            </w:r>
          </w:p>
        </w:tc>
      </w:tr>
      <w:tr w:rsidR="008B1605" w:rsidRPr="00206659" w14:paraId="7C00CE90" w14:textId="77777777" w:rsidTr="002A0A6C">
        <w:trPr>
          <w:trHeight w:val="20"/>
        </w:trPr>
        <w:tc>
          <w:tcPr>
            <w:tcW w:w="0" w:type="auto"/>
            <w:shd w:val="clear" w:color="auto" w:fill="FFFFFF" w:themeFill="background1"/>
            <w:tcMar>
              <w:top w:w="28" w:type="dxa"/>
              <w:left w:w="28" w:type="dxa"/>
              <w:bottom w:w="28" w:type="dxa"/>
              <w:right w:w="28" w:type="dxa"/>
            </w:tcMar>
          </w:tcPr>
          <w:p w14:paraId="0B701CE3" w14:textId="77777777" w:rsidR="008B1605" w:rsidRPr="00206659" w:rsidRDefault="008B1605" w:rsidP="008B1605">
            <w:pPr>
              <w:pStyle w:val="P68B1DB1-Normal6"/>
              <w:numPr>
                <w:ilvl w:val="0"/>
                <w:numId w:val="13"/>
              </w:numPr>
              <w:ind w:left="0" w:firstLine="0"/>
              <w:rPr>
                <w:rFonts w:eastAsia="Arial" w:cstheme="minorHAnsi"/>
                <w:lang w:val="it-IT"/>
              </w:rPr>
            </w:pPr>
          </w:p>
        </w:tc>
        <w:tc>
          <w:tcPr>
            <w:tcW w:w="0" w:type="auto"/>
            <w:shd w:val="clear" w:color="auto" w:fill="auto"/>
          </w:tcPr>
          <w:p w14:paraId="319F41DF" w14:textId="77777777" w:rsidR="008B1605" w:rsidRPr="00206659" w:rsidRDefault="008B1605" w:rsidP="008B1605">
            <w:pPr>
              <w:pStyle w:val="P68B1DB1-Normal7"/>
              <w:rPr>
                <w:rFonts w:cstheme="minorHAnsi"/>
                <w:b/>
                <w:bCs/>
                <w:sz w:val="20"/>
              </w:rPr>
            </w:pPr>
            <w:r w:rsidRPr="00206659">
              <w:rPr>
                <w:rFonts w:cstheme="minorHAnsi"/>
                <w:b/>
                <w:bCs/>
                <w:sz w:val="20"/>
              </w:rPr>
              <w:t>Criteri di ammissibilità</w:t>
            </w:r>
          </w:p>
          <w:p w14:paraId="45AEC407" w14:textId="77777777" w:rsidR="008B1605" w:rsidRPr="00206659" w:rsidRDefault="008B1605" w:rsidP="008B1605">
            <w:pPr>
              <w:pStyle w:val="P68B1DB1-Normal7"/>
              <w:rPr>
                <w:rFonts w:cstheme="minorHAnsi"/>
                <w:b/>
                <w:bCs/>
                <w:sz w:val="20"/>
              </w:rPr>
            </w:pPr>
          </w:p>
          <w:p w14:paraId="5CA32D56" w14:textId="77777777" w:rsidR="008B1605" w:rsidRPr="00206659" w:rsidRDefault="008B1605" w:rsidP="008B1605">
            <w:pPr>
              <w:pStyle w:val="P68B1DB1-Normal7"/>
              <w:rPr>
                <w:rFonts w:cstheme="minorHAnsi"/>
                <w:b/>
                <w:bCs/>
                <w:sz w:val="20"/>
              </w:rPr>
            </w:pPr>
            <w:r w:rsidRPr="00206659">
              <w:rPr>
                <w:rFonts w:cstheme="minorHAnsi"/>
                <w:b/>
                <w:bCs/>
                <w:sz w:val="20"/>
              </w:rPr>
              <w:t>Altri criteri di ammissibilità specifici regionali</w:t>
            </w:r>
          </w:p>
          <w:p w14:paraId="6710F133" w14:textId="77777777" w:rsidR="008B1605" w:rsidRPr="00206659" w:rsidRDefault="008B1605" w:rsidP="008B1605">
            <w:pPr>
              <w:pStyle w:val="P68B1DB1-Normal7"/>
              <w:rPr>
                <w:rFonts w:cstheme="minorHAnsi"/>
                <w:b/>
                <w:bCs/>
                <w:sz w:val="20"/>
                <w:lang w:val="it-IT"/>
              </w:rPr>
            </w:pPr>
          </w:p>
        </w:tc>
        <w:tc>
          <w:tcPr>
            <w:tcW w:w="0" w:type="auto"/>
            <w:shd w:val="clear" w:color="auto" w:fill="auto"/>
            <w:tcMar>
              <w:top w:w="28" w:type="dxa"/>
              <w:left w:w="28" w:type="dxa"/>
              <w:bottom w:w="28" w:type="dxa"/>
              <w:right w:w="28" w:type="dxa"/>
            </w:tcMar>
          </w:tcPr>
          <w:p w14:paraId="10022F56" w14:textId="7B0F328D" w:rsidR="008B1605" w:rsidRPr="00206659" w:rsidRDefault="008B1605" w:rsidP="008B1605">
            <w:pPr>
              <w:rPr>
                <w:rFonts w:cstheme="minorHAnsi"/>
                <w:b/>
                <w:bCs/>
                <w:sz w:val="20"/>
                <w:szCs w:val="20"/>
                <w:lang w:val="it-IT"/>
              </w:rPr>
            </w:pPr>
            <w:r w:rsidRPr="00206659">
              <w:rPr>
                <w:rFonts w:cstheme="minorHAnsi"/>
                <w:b/>
                <w:bCs/>
                <w:sz w:val="20"/>
                <w:szCs w:val="20"/>
              </w:rPr>
              <w:t xml:space="preserve">SRH03_C_LOM_01: </w:t>
            </w:r>
            <w:r w:rsidRPr="00206659">
              <w:rPr>
                <w:rFonts w:cstheme="minorHAnsi"/>
                <w:sz w:val="20"/>
                <w:szCs w:val="20"/>
              </w:rPr>
              <w:t>In caso di iniziative che prevedono la formazione, le stesse possono essere proposte solo da soggetti accreditati secondo la normativa regionale vigente in materia di istruzione e formazione professionale. I soggetti non direttamente accreditati possono essere ammessi solo a seguito della costituzione di una partnership con uno o più soggetti accreditati per la formazione</w:t>
            </w:r>
          </w:p>
        </w:tc>
        <w:tc>
          <w:tcPr>
            <w:tcW w:w="2901" w:type="dxa"/>
            <w:shd w:val="clear" w:color="auto" w:fill="auto"/>
            <w:tcMar>
              <w:top w:w="28" w:type="dxa"/>
              <w:left w:w="28" w:type="dxa"/>
              <w:bottom w:w="28" w:type="dxa"/>
              <w:right w:w="28" w:type="dxa"/>
            </w:tcMar>
          </w:tcPr>
          <w:p w14:paraId="3EDEA8BF" w14:textId="11134429" w:rsidR="008B1605" w:rsidRPr="00206659" w:rsidRDefault="008B1605" w:rsidP="008B1605">
            <w:pPr>
              <w:rPr>
                <w:rFonts w:cstheme="minorHAnsi"/>
                <w:b/>
                <w:bCs/>
                <w:sz w:val="20"/>
                <w:szCs w:val="20"/>
                <w:lang w:val="it-IT"/>
              </w:rPr>
            </w:pPr>
            <w:r w:rsidRPr="00206659">
              <w:rPr>
                <w:rFonts w:cstheme="minorHAnsi"/>
                <w:b/>
                <w:bCs/>
                <w:sz w:val="20"/>
                <w:szCs w:val="20"/>
              </w:rPr>
              <w:t xml:space="preserve">SRH03_C_LOM_01: </w:t>
            </w:r>
            <w:r w:rsidRPr="00206659">
              <w:rPr>
                <w:rFonts w:cstheme="minorHAnsi"/>
                <w:sz w:val="20"/>
                <w:szCs w:val="20"/>
              </w:rPr>
              <w:t>In caso di iniziative che prevedono la formazione, le stesse possono essere proposte solo da soggetti accreditati secondo la normativa regionale vigente in materia di istruzione e formazione professionale. I soggetti non direttamente accreditati possono essere ammessi solo a seguito della costituzione di una partnership con uno o più soggetti accreditati per la formazione</w:t>
            </w:r>
          </w:p>
        </w:tc>
        <w:tc>
          <w:tcPr>
            <w:tcW w:w="0" w:type="auto"/>
            <w:shd w:val="clear" w:color="auto" w:fill="auto"/>
            <w:tcMar>
              <w:top w:w="28" w:type="dxa"/>
              <w:left w:w="28" w:type="dxa"/>
              <w:bottom w:w="28" w:type="dxa"/>
              <w:right w:w="28" w:type="dxa"/>
            </w:tcMar>
          </w:tcPr>
          <w:p w14:paraId="7EFC6B31" w14:textId="2B2A92F7" w:rsidR="008B1605" w:rsidRPr="00206659" w:rsidRDefault="008B1605" w:rsidP="008B1605">
            <w:pPr>
              <w:rPr>
                <w:rStyle w:val="Caratterinotaapidipagina"/>
                <w:rFonts w:eastAsia="Arial" w:cstheme="minorHAnsi"/>
                <w:sz w:val="20"/>
                <w:szCs w:val="20"/>
                <w:lang w:val="it-IT"/>
              </w:rPr>
            </w:pPr>
            <w:r w:rsidRPr="00206659">
              <w:rPr>
                <w:rFonts w:eastAsia="Arial" w:cstheme="minorHAnsi"/>
                <w:sz w:val="20"/>
                <w:szCs w:val="20"/>
                <w:lang w:val="it-IT"/>
              </w:rPr>
              <w:t>Riformulato in base alle specificità regionali trasmesse</w:t>
            </w:r>
          </w:p>
        </w:tc>
        <w:tc>
          <w:tcPr>
            <w:tcW w:w="0" w:type="auto"/>
            <w:shd w:val="clear" w:color="auto" w:fill="auto"/>
          </w:tcPr>
          <w:p w14:paraId="1B54DECE"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5.3 Interventi di sviluppo rurale</w:t>
            </w:r>
          </w:p>
          <w:p w14:paraId="21F44CD8"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p>
          <w:p w14:paraId="673529BA" w14:textId="76F23CE5" w:rsidR="008B1605" w:rsidRPr="00206659" w:rsidRDefault="001E24E8" w:rsidP="008B1605">
            <w:pPr>
              <w:rPr>
                <w:rFonts w:cstheme="minorHAnsi"/>
                <w:b/>
                <w:bCs/>
                <w:color w:val="000000" w:themeColor="text1"/>
                <w:sz w:val="20"/>
                <w:szCs w:val="20"/>
                <w:lang w:val="en"/>
              </w:rPr>
            </w:pPr>
            <w:r w:rsidRPr="001E24E8">
              <w:rPr>
                <w:rFonts w:cstheme="minorHAnsi"/>
                <w:b/>
                <w:bCs/>
                <w:color w:val="000000" w:themeColor="text1"/>
                <w:sz w:val="20"/>
                <w:szCs w:val="20"/>
                <w:lang w:val="en"/>
              </w:rPr>
              <w:t>KNOW(78) - Scambio di conoscenze e diffusione di informazioni</w:t>
            </w:r>
          </w:p>
          <w:p w14:paraId="7D8EACB8"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lastRenderedPageBreak/>
              <w:t>5 Concezione specifica, requisiti e condizioni di ammissibilità dell'intervento</w:t>
            </w:r>
          </w:p>
          <w:p w14:paraId="6584FB1D"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p>
          <w:p w14:paraId="39A27382" w14:textId="77777777" w:rsidR="008B1605" w:rsidRPr="00206659" w:rsidRDefault="008B1605" w:rsidP="008B1605">
            <w:pPr>
              <w:pStyle w:val="Titolo3"/>
              <w:rPr>
                <w:rFonts w:asciiTheme="minorHAnsi" w:eastAsiaTheme="minorHAnsi" w:hAnsiTheme="minorHAnsi" w:cstheme="minorHAnsi"/>
                <w:b/>
                <w:bCs/>
                <w:color w:val="000000" w:themeColor="text1"/>
                <w:sz w:val="20"/>
                <w:szCs w:val="20"/>
                <w:lang w:val="en" w:eastAsia="en-US"/>
              </w:rPr>
            </w:pPr>
            <w:r w:rsidRPr="00206659">
              <w:rPr>
                <w:rFonts w:asciiTheme="minorHAnsi" w:eastAsiaTheme="minorHAnsi" w:hAnsiTheme="minorHAnsi" w:cstheme="minorHAnsi"/>
                <w:b/>
                <w:bCs/>
                <w:color w:val="000000" w:themeColor="text1"/>
                <w:sz w:val="20"/>
                <w:szCs w:val="20"/>
                <w:lang w:val="en" w:eastAsia="en-US"/>
              </w:rPr>
              <w:t>CONDIZIONI DI AMMISSIBILITA</w:t>
            </w:r>
            <w:r w:rsidRPr="00206659">
              <w:rPr>
                <w:rFonts w:asciiTheme="minorHAnsi" w:eastAsiaTheme="minorHAnsi" w:hAnsiTheme="minorHAnsi" w:cstheme="minorHAnsi" w:hint="eastAsia"/>
                <w:b/>
                <w:bCs/>
                <w:color w:val="000000" w:themeColor="text1"/>
                <w:sz w:val="20"/>
                <w:szCs w:val="20"/>
                <w:lang w:val="en" w:eastAsia="en-US"/>
              </w:rPr>
              <w:t>’</w:t>
            </w:r>
            <w:r w:rsidRPr="00206659">
              <w:rPr>
                <w:rFonts w:asciiTheme="minorHAnsi" w:eastAsiaTheme="minorHAnsi" w:hAnsiTheme="minorHAnsi" w:cstheme="minorHAnsi"/>
                <w:b/>
                <w:bCs/>
                <w:color w:val="000000" w:themeColor="text1"/>
                <w:sz w:val="20"/>
                <w:szCs w:val="20"/>
                <w:lang w:val="en" w:eastAsia="en-US"/>
              </w:rPr>
              <w:t xml:space="preserve"> (delle operazioni e dei beneficiari)</w:t>
            </w:r>
          </w:p>
          <w:p w14:paraId="28361240" w14:textId="77777777" w:rsidR="008B1605" w:rsidRPr="00206659" w:rsidRDefault="008B1605" w:rsidP="008B1605">
            <w:pPr>
              <w:rPr>
                <w:rFonts w:cstheme="minorHAnsi"/>
                <w:b/>
                <w:bCs/>
                <w:color w:val="000000" w:themeColor="text1"/>
                <w:sz w:val="20"/>
                <w:szCs w:val="20"/>
                <w:lang w:val="en"/>
              </w:rPr>
            </w:pPr>
          </w:p>
          <w:p w14:paraId="3D66FACA" w14:textId="77777777" w:rsidR="008B1605" w:rsidRPr="00206659" w:rsidRDefault="008B1605" w:rsidP="008B1605">
            <w:pPr>
              <w:autoSpaceDE w:val="0"/>
              <w:autoSpaceDN w:val="0"/>
              <w:adjustRightInd w:val="0"/>
              <w:rPr>
                <w:rFonts w:cstheme="minorHAnsi"/>
                <w:b/>
                <w:bCs/>
                <w:color w:val="000000" w:themeColor="text1"/>
                <w:sz w:val="20"/>
                <w:szCs w:val="20"/>
                <w:lang w:val="en"/>
              </w:rPr>
            </w:pPr>
            <w:r w:rsidRPr="00206659">
              <w:rPr>
                <w:rFonts w:cstheme="minorHAnsi"/>
                <w:b/>
                <w:bCs/>
                <w:color w:val="000000" w:themeColor="text1"/>
                <w:sz w:val="20"/>
                <w:szCs w:val="20"/>
                <w:lang w:val="en"/>
              </w:rPr>
              <w:t>Specificità regionali</w:t>
            </w:r>
          </w:p>
          <w:p w14:paraId="32AFF38C" w14:textId="77777777" w:rsidR="008B1605" w:rsidRPr="00206659" w:rsidRDefault="008B1605" w:rsidP="008B1605">
            <w:pPr>
              <w:autoSpaceDE w:val="0"/>
              <w:autoSpaceDN w:val="0"/>
              <w:adjustRightInd w:val="0"/>
              <w:rPr>
                <w:rFonts w:cstheme="minorHAnsi"/>
                <w:b/>
                <w:bCs/>
                <w:color w:val="000000" w:themeColor="text1"/>
                <w:sz w:val="20"/>
                <w:szCs w:val="20"/>
                <w:lang w:val="en"/>
              </w:rPr>
            </w:pPr>
          </w:p>
          <w:p w14:paraId="231F055F" w14:textId="77777777" w:rsidR="008B1605" w:rsidRPr="00206659" w:rsidRDefault="008B1605" w:rsidP="008B1605">
            <w:pPr>
              <w:autoSpaceDE w:val="0"/>
              <w:autoSpaceDN w:val="0"/>
              <w:adjustRightInd w:val="0"/>
              <w:rPr>
                <w:rFonts w:cstheme="minorHAnsi"/>
                <w:b/>
                <w:bCs/>
                <w:color w:val="000000" w:themeColor="text1"/>
                <w:sz w:val="20"/>
                <w:szCs w:val="20"/>
                <w:lang w:val="en"/>
              </w:rPr>
            </w:pPr>
            <w:r w:rsidRPr="00206659">
              <w:rPr>
                <w:rFonts w:cstheme="minorHAnsi"/>
                <w:b/>
                <w:bCs/>
                <w:color w:val="000000" w:themeColor="text1"/>
                <w:sz w:val="20"/>
                <w:szCs w:val="20"/>
                <w:lang w:val="en"/>
              </w:rPr>
              <w:t>Lombardia</w:t>
            </w:r>
          </w:p>
          <w:p w14:paraId="781DDA3C" w14:textId="77777777" w:rsidR="008B1605" w:rsidRPr="00206659" w:rsidRDefault="008B1605" w:rsidP="008B1605">
            <w:pPr>
              <w:autoSpaceDE w:val="0"/>
              <w:autoSpaceDN w:val="0"/>
              <w:adjustRightInd w:val="0"/>
              <w:rPr>
                <w:rFonts w:cstheme="minorHAnsi"/>
                <w:b/>
                <w:bCs/>
                <w:color w:val="000000" w:themeColor="text1"/>
                <w:sz w:val="20"/>
                <w:szCs w:val="20"/>
                <w:lang w:val="en"/>
              </w:rPr>
            </w:pPr>
          </w:p>
          <w:p w14:paraId="34A945C4" w14:textId="2C4A3000" w:rsidR="008B1605" w:rsidRPr="00206659" w:rsidRDefault="008B1605" w:rsidP="008B1605">
            <w:pPr>
              <w:pStyle w:val="NormaleWeb"/>
              <w:rPr>
                <w:rFonts w:asciiTheme="minorHAnsi" w:eastAsiaTheme="minorHAnsi" w:hAnsiTheme="minorHAnsi" w:cstheme="minorHAnsi"/>
                <w:b/>
                <w:bCs/>
                <w:color w:val="000000" w:themeColor="text1"/>
                <w:sz w:val="20"/>
                <w:szCs w:val="20"/>
                <w:lang w:eastAsia="en-US"/>
              </w:rPr>
            </w:pPr>
            <w:r w:rsidRPr="00206659">
              <w:rPr>
                <w:rFonts w:asciiTheme="minorHAnsi" w:hAnsiTheme="minorHAnsi" w:cstheme="minorHAnsi"/>
                <w:b/>
                <w:bCs/>
                <w:color w:val="000000" w:themeColor="text1"/>
                <w:sz w:val="20"/>
                <w:szCs w:val="20"/>
                <w:lang w:val="en"/>
              </w:rPr>
              <w:t>Ulteriori criteri</w:t>
            </w:r>
          </w:p>
        </w:tc>
        <w:tc>
          <w:tcPr>
            <w:tcW w:w="0" w:type="auto"/>
            <w:shd w:val="clear" w:color="auto" w:fill="auto"/>
          </w:tcPr>
          <w:p w14:paraId="5CE6398E" w14:textId="352041BF" w:rsidR="008B1605" w:rsidRPr="00206659" w:rsidRDefault="008B1605" w:rsidP="008B1605">
            <w:pPr>
              <w:rPr>
                <w:rFonts w:cstheme="minorHAnsi"/>
                <w:sz w:val="20"/>
                <w:szCs w:val="20"/>
                <w:lang w:val="it-IT"/>
              </w:rPr>
            </w:pPr>
            <w:r w:rsidRPr="00206659">
              <w:rPr>
                <w:rFonts w:eastAsia="Arial"/>
                <w:sz w:val="20"/>
                <w:szCs w:val="20"/>
                <w:lang w:val="it-IT"/>
              </w:rPr>
              <w:lastRenderedPageBreak/>
              <w:t>In caso di iniziative che prevedano la formazione, le stesse possono essere proposte solo da soggetti accreditati secondo la normativa regionale vigente in materia di istruzione  e formazione professionale. I soggetti non direttamente accreditati possono essere ammessi solo a seguito della costituzione di una partnership con uno o più soggetti accreditati per la formazione.</w:t>
            </w:r>
          </w:p>
        </w:tc>
        <w:tc>
          <w:tcPr>
            <w:tcW w:w="0" w:type="auto"/>
            <w:shd w:val="clear" w:color="auto" w:fill="auto"/>
            <w:tcMar>
              <w:top w:w="28" w:type="dxa"/>
              <w:left w:w="28" w:type="dxa"/>
              <w:bottom w:w="28" w:type="dxa"/>
              <w:right w:w="28" w:type="dxa"/>
            </w:tcMar>
          </w:tcPr>
          <w:p w14:paraId="073AF620" w14:textId="31871CBF" w:rsidR="008B1605" w:rsidRPr="00206659" w:rsidRDefault="008B1605" w:rsidP="008B1605">
            <w:pPr>
              <w:rPr>
                <w:rFonts w:eastAsia="Arial" w:cstheme="minorHAnsi"/>
                <w:sz w:val="20"/>
                <w:szCs w:val="20"/>
                <w:lang w:val="en-GB"/>
              </w:rPr>
            </w:pPr>
            <w:r w:rsidRPr="00206659">
              <w:rPr>
                <w:rFonts w:eastAsia="Arial" w:cstheme="minorHAnsi"/>
                <w:sz w:val="20"/>
                <w:szCs w:val="20"/>
                <w:lang w:val="it-IT"/>
              </w:rPr>
              <w:t>Nessuno</w:t>
            </w:r>
          </w:p>
        </w:tc>
      </w:tr>
      <w:tr w:rsidR="008B1605" w:rsidRPr="00206659" w14:paraId="7F9D989F" w14:textId="77777777" w:rsidTr="00187CC3">
        <w:trPr>
          <w:trHeight w:val="20"/>
        </w:trPr>
        <w:tc>
          <w:tcPr>
            <w:tcW w:w="14277" w:type="dxa"/>
            <w:gridSpan w:val="8"/>
            <w:shd w:val="clear" w:color="auto" w:fill="FFFFFF" w:themeFill="background1"/>
            <w:tcMar>
              <w:top w:w="28" w:type="dxa"/>
              <w:left w:w="28" w:type="dxa"/>
              <w:bottom w:w="28" w:type="dxa"/>
              <w:right w:w="28" w:type="dxa"/>
            </w:tcMar>
          </w:tcPr>
          <w:p w14:paraId="2A43A1A9" w14:textId="0E19AC88" w:rsidR="008B1605" w:rsidRPr="00206659" w:rsidRDefault="008B1605" w:rsidP="008B1605">
            <w:pPr>
              <w:rPr>
                <w:rFonts w:eastAsia="Arial" w:cstheme="minorHAnsi"/>
                <w:sz w:val="20"/>
                <w:szCs w:val="20"/>
                <w:lang w:val="it-IT"/>
              </w:rPr>
            </w:pPr>
            <w:r w:rsidRPr="00206659">
              <w:rPr>
                <w:rFonts w:eastAsia="Arial" w:cstheme="minorHAnsi"/>
                <w:b/>
                <w:bCs/>
                <w:sz w:val="20"/>
                <w:szCs w:val="20"/>
                <w:lang w:val="it-IT"/>
              </w:rPr>
              <w:t>INTERVENTI A SUPERFICIE O A CAPO/UBA - ASPETTI TRASVERSALI</w:t>
            </w:r>
          </w:p>
        </w:tc>
      </w:tr>
      <w:tr w:rsidR="008B1605" w:rsidRPr="00206659" w14:paraId="4E5A5A4C" w14:textId="77777777" w:rsidTr="002A0A6C">
        <w:trPr>
          <w:trHeight w:val="20"/>
        </w:trPr>
        <w:tc>
          <w:tcPr>
            <w:tcW w:w="0" w:type="auto"/>
            <w:shd w:val="clear" w:color="auto" w:fill="FFFFFF" w:themeFill="background1"/>
            <w:tcMar>
              <w:top w:w="28" w:type="dxa"/>
              <w:left w:w="28" w:type="dxa"/>
              <w:bottom w:w="28" w:type="dxa"/>
              <w:right w:w="28" w:type="dxa"/>
            </w:tcMar>
          </w:tcPr>
          <w:p w14:paraId="74DE3BC8"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0CA86251" w14:textId="7B46F5AA" w:rsidR="008B1605" w:rsidRPr="00206659" w:rsidRDefault="008B1605" w:rsidP="008B1605">
            <w:pPr>
              <w:pStyle w:val="P68B1DB1-Normal7"/>
              <w:rPr>
                <w:rFonts w:cstheme="minorHAnsi"/>
                <w:b/>
                <w:bCs/>
                <w:sz w:val="20"/>
                <w:lang w:val="it-IT"/>
              </w:rPr>
            </w:pPr>
            <w:r w:rsidRPr="00206659">
              <w:rPr>
                <w:rFonts w:eastAsia="Arial" w:cstheme="minorHAnsi"/>
                <w:b/>
                <w:bCs/>
                <w:sz w:val="20"/>
                <w:lang w:val="it-IT"/>
              </w:rPr>
              <w:t>Durata del titolo di possesso e di detenzione dei capi animali rispetto al periodo di impegno</w:t>
            </w:r>
          </w:p>
        </w:tc>
        <w:tc>
          <w:tcPr>
            <w:tcW w:w="0" w:type="auto"/>
            <w:shd w:val="clear" w:color="auto" w:fill="auto"/>
            <w:tcMar>
              <w:top w:w="28" w:type="dxa"/>
              <w:left w:w="28" w:type="dxa"/>
              <w:bottom w:w="28" w:type="dxa"/>
              <w:right w:w="28" w:type="dxa"/>
            </w:tcMar>
          </w:tcPr>
          <w:p w14:paraId="32D07E3D" w14:textId="6C4B75B6" w:rsidR="008B1605" w:rsidRPr="00206659" w:rsidRDefault="008B1605" w:rsidP="008B1605">
            <w:pPr>
              <w:rPr>
                <w:rFonts w:cstheme="minorHAnsi"/>
                <w:b/>
                <w:bCs/>
                <w:sz w:val="20"/>
                <w:szCs w:val="20"/>
                <w:lang w:val="it-IT"/>
              </w:rPr>
            </w:pPr>
            <w:r w:rsidRPr="00206659">
              <w:rPr>
                <w:rFonts w:eastAsia="Arial" w:cstheme="minorHAnsi"/>
                <w:sz w:val="20"/>
                <w:szCs w:val="20"/>
                <w:lang w:val="it-IT"/>
              </w:rPr>
              <w:t>Durata del titolo di possesso rispetto al periodo di impegno</w:t>
            </w:r>
          </w:p>
        </w:tc>
        <w:tc>
          <w:tcPr>
            <w:tcW w:w="2901" w:type="dxa"/>
            <w:shd w:val="clear" w:color="auto" w:fill="auto"/>
            <w:tcMar>
              <w:top w:w="28" w:type="dxa"/>
              <w:left w:w="28" w:type="dxa"/>
              <w:bottom w:w="28" w:type="dxa"/>
              <w:right w:w="28" w:type="dxa"/>
            </w:tcMar>
          </w:tcPr>
          <w:p w14:paraId="0387C893" w14:textId="25EFCA2B" w:rsidR="008B1605" w:rsidRPr="00206659" w:rsidRDefault="008B1605" w:rsidP="008B1605">
            <w:pPr>
              <w:rPr>
                <w:rFonts w:cstheme="minorHAnsi"/>
                <w:b/>
                <w:bCs/>
                <w:sz w:val="20"/>
                <w:szCs w:val="20"/>
                <w:lang w:val="it-IT"/>
              </w:rPr>
            </w:pPr>
            <w:r w:rsidRPr="00206659">
              <w:rPr>
                <w:rFonts w:eastAsia="Arial" w:cstheme="minorHAnsi"/>
                <w:sz w:val="20"/>
                <w:szCs w:val="20"/>
                <w:lang w:val="it-IT"/>
              </w:rPr>
              <w:t xml:space="preserve">Durata del titolo di possesso </w:t>
            </w:r>
            <w:r w:rsidRPr="00206659">
              <w:rPr>
                <w:rFonts w:eastAsia="Arial" w:cstheme="minorHAnsi"/>
                <w:sz w:val="20"/>
                <w:szCs w:val="20"/>
                <w:highlight w:val="yellow"/>
                <w:lang w:val="it-IT"/>
              </w:rPr>
              <w:t>e di detenzione dei capi animali</w:t>
            </w:r>
            <w:r w:rsidRPr="00206659">
              <w:rPr>
                <w:rFonts w:eastAsia="Arial" w:cstheme="minorHAnsi"/>
                <w:sz w:val="20"/>
                <w:szCs w:val="20"/>
                <w:lang w:val="it-IT"/>
              </w:rPr>
              <w:t xml:space="preserve"> rispetto al periodo di impegno</w:t>
            </w:r>
          </w:p>
        </w:tc>
        <w:tc>
          <w:tcPr>
            <w:tcW w:w="0" w:type="auto"/>
            <w:shd w:val="clear" w:color="auto" w:fill="auto"/>
            <w:tcMar>
              <w:top w:w="28" w:type="dxa"/>
              <w:left w:w="28" w:type="dxa"/>
              <w:bottom w:w="28" w:type="dxa"/>
              <w:right w:w="28" w:type="dxa"/>
            </w:tcMar>
          </w:tcPr>
          <w:p w14:paraId="0B265DC9" w14:textId="7B2BA19E" w:rsidR="008B1605" w:rsidRPr="00206659" w:rsidRDefault="008B1605" w:rsidP="008B1605">
            <w:pPr>
              <w:rPr>
                <w:rStyle w:val="Caratterinotaapidipagina"/>
                <w:rFonts w:eastAsia="Arial" w:cstheme="minorHAnsi"/>
                <w:sz w:val="20"/>
                <w:szCs w:val="20"/>
                <w:lang w:val="en-GB"/>
              </w:rPr>
            </w:pPr>
            <w:r w:rsidRPr="00206659">
              <w:rPr>
                <w:rStyle w:val="Caratterinotaapidipagina"/>
                <w:rFonts w:eastAsia="Arial" w:cstheme="minorHAnsi"/>
                <w:sz w:val="20"/>
                <w:szCs w:val="20"/>
                <w:lang w:val="it-IT"/>
              </w:rPr>
              <w:t>In analogia a quanto previsto per le superfici questa p</w:t>
            </w:r>
            <w:r w:rsidRPr="00206659">
              <w:rPr>
                <w:rStyle w:val="Caratterinotaapidipagina"/>
                <w:rFonts w:cstheme="minorHAnsi"/>
                <w:sz w:val="20"/>
                <w:szCs w:val="20"/>
                <w:lang w:val="it-IT"/>
              </w:rPr>
              <w:t xml:space="preserve">recisazione si rende necessaria dal momento che gli impegni di alcuni interventi SRA si riferiscono ai capi (es. </w:t>
            </w:r>
            <w:r w:rsidRPr="00206659">
              <w:rPr>
                <w:rStyle w:val="Caratterinotaapidipagina"/>
                <w:rFonts w:cstheme="minorHAnsi"/>
                <w:sz w:val="20"/>
                <w:szCs w:val="20"/>
              </w:rPr>
              <w:t>SRA 14)</w:t>
            </w:r>
          </w:p>
        </w:tc>
        <w:tc>
          <w:tcPr>
            <w:tcW w:w="0" w:type="auto"/>
            <w:shd w:val="clear" w:color="auto" w:fill="auto"/>
          </w:tcPr>
          <w:p w14:paraId="22A86024" w14:textId="77777777" w:rsidR="008B1605" w:rsidRPr="00206659" w:rsidRDefault="008B1605" w:rsidP="008B1605">
            <w:pPr>
              <w:pStyle w:val="NormaleWeb"/>
              <w:rPr>
                <w:rFonts w:asciiTheme="minorHAnsi" w:eastAsia="Arial" w:hAnsiTheme="minorHAnsi" w:cstheme="minorHAnsi"/>
                <w:b/>
                <w:bCs/>
                <w:sz w:val="20"/>
                <w:szCs w:val="20"/>
              </w:rPr>
            </w:pPr>
            <w:r w:rsidRPr="00206659">
              <w:rPr>
                <w:rFonts w:asciiTheme="minorHAnsi" w:eastAsia="Arial" w:hAnsiTheme="minorHAnsi" w:cstheme="minorHAnsi"/>
                <w:b/>
                <w:bCs/>
                <w:sz w:val="20"/>
                <w:szCs w:val="20"/>
              </w:rPr>
              <w:t>4.7.3 Elementi aggiuntivi comuni per gli interventi settoriali, per gli interventi di sviluppo rurale, oppure comuni sia per gli interventi settoriali che per gli interventi di sviluppo rurale</w:t>
            </w:r>
          </w:p>
          <w:p w14:paraId="59E8AC34" w14:textId="419B33AB" w:rsidR="008B1605" w:rsidRPr="00206659" w:rsidRDefault="008B1605" w:rsidP="008B1605">
            <w:pPr>
              <w:pStyle w:val="NormaleWeb"/>
              <w:rPr>
                <w:rFonts w:asciiTheme="minorHAnsi" w:eastAsiaTheme="minorHAnsi" w:hAnsiTheme="minorHAnsi" w:cstheme="minorHAnsi"/>
                <w:b/>
                <w:bCs/>
                <w:color w:val="000000" w:themeColor="text1"/>
                <w:sz w:val="20"/>
                <w:szCs w:val="20"/>
                <w:lang w:eastAsia="en-US"/>
              </w:rPr>
            </w:pPr>
            <w:r w:rsidRPr="00206659">
              <w:rPr>
                <w:rFonts w:asciiTheme="minorHAnsi" w:eastAsiaTheme="minorHAnsi" w:hAnsiTheme="minorHAnsi" w:cstheme="minorHAnsi"/>
                <w:b/>
                <w:bCs/>
                <w:color w:val="000000" w:themeColor="text1"/>
                <w:sz w:val="20"/>
                <w:szCs w:val="20"/>
                <w:lang w:eastAsia="en-US"/>
              </w:rPr>
              <w:t>5. INTERVENTI A SUPERFICIE O A CAPO - ASPETTI TRASVERSALI</w:t>
            </w:r>
          </w:p>
        </w:tc>
        <w:tc>
          <w:tcPr>
            <w:tcW w:w="0" w:type="auto"/>
            <w:shd w:val="clear" w:color="auto" w:fill="auto"/>
          </w:tcPr>
          <w:p w14:paraId="4E232BF8" w14:textId="73C481CB" w:rsidR="008B1605" w:rsidRPr="00206659" w:rsidRDefault="008B1605" w:rsidP="008B1605">
            <w:pPr>
              <w:rPr>
                <w:rFonts w:cstheme="minorHAnsi"/>
                <w:sz w:val="20"/>
                <w:szCs w:val="20"/>
                <w:lang w:val="it-IT"/>
              </w:rPr>
            </w:pPr>
            <w:r w:rsidRPr="00206659">
              <w:rPr>
                <w:rFonts w:eastAsia="Arial" w:cstheme="minorHAnsi"/>
                <w:sz w:val="20"/>
                <w:szCs w:val="20"/>
                <w:lang w:val="it-IT"/>
              </w:rPr>
              <w:t xml:space="preserve">Durata del titolo di possesso </w:t>
            </w:r>
            <w:r w:rsidRPr="00206659">
              <w:rPr>
                <w:rFonts w:eastAsia="Arial" w:cstheme="minorHAnsi"/>
                <w:sz w:val="20"/>
                <w:szCs w:val="20"/>
                <w:highlight w:val="yellow"/>
                <w:lang w:val="it-IT"/>
              </w:rPr>
              <w:t>e di detenzione dei capi animali</w:t>
            </w:r>
            <w:r w:rsidRPr="00206659">
              <w:rPr>
                <w:rFonts w:eastAsia="Arial" w:cstheme="minorHAnsi"/>
                <w:sz w:val="20"/>
                <w:szCs w:val="20"/>
                <w:lang w:val="it-IT"/>
              </w:rPr>
              <w:t xml:space="preserve"> rispetto al periodo di impegno</w:t>
            </w:r>
          </w:p>
        </w:tc>
        <w:tc>
          <w:tcPr>
            <w:tcW w:w="0" w:type="auto"/>
            <w:shd w:val="clear" w:color="auto" w:fill="auto"/>
            <w:tcMar>
              <w:top w:w="28" w:type="dxa"/>
              <w:left w:w="28" w:type="dxa"/>
              <w:bottom w:w="28" w:type="dxa"/>
              <w:right w:w="28" w:type="dxa"/>
            </w:tcMar>
          </w:tcPr>
          <w:p w14:paraId="365AA435" w14:textId="54B44EDE" w:rsidR="008B1605" w:rsidRPr="00206659" w:rsidRDefault="008B1605" w:rsidP="008B1605">
            <w:pPr>
              <w:rPr>
                <w:rFonts w:eastAsia="Arial" w:cstheme="minorHAnsi"/>
                <w:sz w:val="20"/>
                <w:szCs w:val="20"/>
                <w:lang w:val="en-GB"/>
              </w:rPr>
            </w:pPr>
            <w:r w:rsidRPr="00206659">
              <w:rPr>
                <w:rFonts w:eastAsia="Arial" w:cstheme="minorHAnsi"/>
                <w:sz w:val="20"/>
                <w:szCs w:val="20"/>
                <w:lang w:val="it-IT"/>
              </w:rPr>
              <w:t>Nessuno</w:t>
            </w:r>
          </w:p>
        </w:tc>
      </w:tr>
      <w:tr w:rsidR="008B1605" w:rsidRPr="00206659" w14:paraId="162CC773" w14:textId="77777777" w:rsidTr="002A0A6C">
        <w:trPr>
          <w:trHeight w:val="20"/>
        </w:trPr>
        <w:tc>
          <w:tcPr>
            <w:tcW w:w="0" w:type="auto"/>
            <w:shd w:val="clear" w:color="auto" w:fill="FFFFFF" w:themeFill="background1"/>
            <w:tcMar>
              <w:top w:w="28" w:type="dxa"/>
              <w:left w:w="28" w:type="dxa"/>
              <w:bottom w:w="28" w:type="dxa"/>
              <w:right w:w="28" w:type="dxa"/>
            </w:tcMar>
          </w:tcPr>
          <w:p w14:paraId="4AB5378F"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2521481C" w14:textId="4EEC5141"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 xml:space="preserve">Durata del titolo di possesso e </w:t>
            </w:r>
            <w:r w:rsidRPr="00206659">
              <w:rPr>
                <w:rFonts w:eastAsia="Arial" w:cstheme="minorHAnsi"/>
                <w:b/>
                <w:bCs/>
                <w:sz w:val="20"/>
                <w:lang w:val="it-IT"/>
              </w:rPr>
              <w:lastRenderedPageBreak/>
              <w:t>di detenzione dei capi animali rispetto al periodo di impegno</w:t>
            </w:r>
          </w:p>
        </w:tc>
        <w:tc>
          <w:tcPr>
            <w:tcW w:w="0" w:type="auto"/>
            <w:shd w:val="clear" w:color="auto" w:fill="auto"/>
            <w:tcMar>
              <w:top w:w="28" w:type="dxa"/>
              <w:left w:w="28" w:type="dxa"/>
              <w:bottom w:w="28" w:type="dxa"/>
              <w:right w:w="28" w:type="dxa"/>
            </w:tcMar>
          </w:tcPr>
          <w:p w14:paraId="5AF61995"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lastRenderedPageBreak/>
              <w:t>[…]</w:t>
            </w:r>
          </w:p>
          <w:p w14:paraId="08D827E0" w14:textId="2E404358"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 xml:space="preserve">In caso di mancato rinnovo dei titoli di conduzione dei terreni </w:t>
            </w:r>
            <w:r w:rsidRPr="00206659">
              <w:rPr>
                <w:rFonts w:eastAsia="Arial" w:cstheme="minorHAnsi"/>
                <w:sz w:val="20"/>
                <w:szCs w:val="20"/>
                <w:lang w:val="it-IT"/>
              </w:rPr>
              <w:lastRenderedPageBreak/>
              <w:t>sottoposti ad impegno, si applica la possibilità di ridurre la SOI, come stabilito di seguito.</w:t>
            </w:r>
          </w:p>
        </w:tc>
        <w:tc>
          <w:tcPr>
            <w:tcW w:w="2901" w:type="dxa"/>
            <w:shd w:val="clear" w:color="auto" w:fill="auto"/>
            <w:tcMar>
              <w:top w:w="28" w:type="dxa"/>
              <w:left w:w="28" w:type="dxa"/>
              <w:bottom w:w="28" w:type="dxa"/>
              <w:right w:w="28" w:type="dxa"/>
            </w:tcMar>
          </w:tcPr>
          <w:p w14:paraId="7264551E"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lastRenderedPageBreak/>
              <w:t>[…]</w:t>
            </w:r>
          </w:p>
          <w:p w14:paraId="0E224B0D"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 xml:space="preserve">Per gli interventi SRA a superficie, in caso di mancato rinnovo dei </w:t>
            </w:r>
            <w:r w:rsidRPr="00206659">
              <w:rPr>
                <w:rFonts w:eastAsia="Arial" w:cstheme="minorHAnsi"/>
                <w:sz w:val="20"/>
                <w:lang w:val="it-IT"/>
              </w:rPr>
              <w:lastRenderedPageBreak/>
              <w:t>titoli di conduzione dei terreni sottoposti ad impegno, si applica la possibilità di ridurre la SOI, come stabilito di seguito.</w:t>
            </w:r>
          </w:p>
          <w:p w14:paraId="677E7DB6" w14:textId="54A5DB9B" w:rsidR="008B1605" w:rsidRPr="00206659" w:rsidRDefault="008B1605" w:rsidP="008B1605">
            <w:pPr>
              <w:rPr>
                <w:rFonts w:eastAsia="Arial" w:cstheme="minorHAnsi"/>
                <w:sz w:val="20"/>
                <w:szCs w:val="20"/>
                <w:lang w:val="it-IT"/>
              </w:rPr>
            </w:pPr>
            <w:r w:rsidRPr="00206659">
              <w:rPr>
                <w:rFonts w:eastAsia="Arial" w:cstheme="minorHAnsi"/>
                <w:sz w:val="20"/>
                <w:szCs w:val="20"/>
                <w:highlight w:val="yellow"/>
                <w:lang w:val="it-IT"/>
              </w:rPr>
              <w:t>I capi richiesti a premio devono essere detenuti dal richiedente dal 1° gennaio dell’anno di inizio impegno fino alla fine del periodo di impegno con le modalità indicate nei relativi bandi. I capi non più detenuti dal beneficiario sono considerati non ammissibili.</w:t>
            </w:r>
          </w:p>
        </w:tc>
        <w:tc>
          <w:tcPr>
            <w:tcW w:w="0" w:type="auto"/>
            <w:shd w:val="clear" w:color="auto" w:fill="auto"/>
            <w:tcMar>
              <w:top w:w="28" w:type="dxa"/>
              <w:left w:w="28" w:type="dxa"/>
              <w:bottom w:w="28" w:type="dxa"/>
              <w:right w:w="28" w:type="dxa"/>
            </w:tcMar>
          </w:tcPr>
          <w:p w14:paraId="7AA997F0" w14:textId="79E6B7C0"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lastRenderedPageBreak/>
              <w:t xml:space="preserve">In analogia a quanto previsto per le superfici questa </w:t>
            </w:r>
            <w:r w:rsidRPr="00206659">
              <w:rPr>
                <w:rStyle w:val="Caratterinotaapidipagina"/>
                <w:rFonts w:eastAsia="Arial" w:cstheme="minorHAnsi"/>
                <w:sz w:val="20"/>
                <w:szCs w:val="20"/>
                <w:lang w:val="it-IT"/>
              </w:rPr>
              <w:lastRenderedPageBreak/>
              <w:t>p</w:t>
            </w:r>
            <w:r w:rsidRPr="00206659">
              <w:rPr>
                <w:rStyle w:val="Caratterinotaapidipagina"/>
                <w:rFonts w:cstheme="minorHAnsi"/>
                <w:sz w:val="20"/>
                <w:szCs w:val="20"/>
                <w:lang w:val="it-IT"/>
              </w:rPr>
              <w:t xml:space="preserve">recisazione si rende necessaria dal momento che gli impegni di alcuni interventi SRA si riferiscono ai capi (es. </w:t>
            </w:r>
            <w:r w:rsidRPr="00206659">
              <w:rPr>
                <w:rStyle w:val="Caratterinotaapidipagina"/>
                <w:rFonts w:cstheme="minorHAnsi"/>
                <w:sz w:val="20"/>
                <w:szCs w:val="20"/>
              </w:rPr>
              <w:t>SRA 14)</w:t>
            </w:r>
          </w:p>
        </w:tc>
        <w:tc>
          <w:tcPr>
            <w:tcW w:w="0" w:type="auto"/>
            <w:shd w:val="clear" w:color="auto" w:fill="auto"/>
          </w:tcPr>
          <w:p w14:paraId="136B175A" w14:textId="77777777" w:rsidR="008B1605" w:rsidRPr="00206659" w:rsidRDefault="008B1605" w:rsidP="008B1605">
            <w:pPr>
              <w:pStyle w:val="NormaleWeb"/>
              <w:rPr>
                <w:rFonts w:asciiTheme="minorHAnsi" w:eastAsia="Arial" w:hAnsiTheme="minorHAnsi" w:cstheme="minorHAnsi"/>
                <w:b/>
                <w:bCs/>
                <w:sz w:val="20"/>
                <w:szCs w:val="20"/>
              </w:rPr>
            </w:pPr>
            <w:r w:rsidRPr="00206659">
              <w:rPr>
                <w:rFonts w:asciiTheme="minorHAnsi" w:eastAsia="Arial" w:hAnsiTheme="minorHAnsi" w:cstheme="minorHAnsi"/>
                <w:b/>
                <w:bCs/>
                <w:sz w:val="20"/>
                <w:szCs w:val="20"/>
              </w:rPr>
              <w:lastRenderedPageBreak/>
              <w:t xml:space="preserve">4.7.3 Elementi aggiuntivi </w:t>
            </w:r>
            <w:r w:rsidRPr="00206659">
              <w:rPr>
                <w:rFonts w:asciiTheme="minorHAnsi" w:eastAsia="Arial" w:hAnsiTheme="minorHAnsi" w:cstheme="minorHAnsi"/>
                <w:b/>
                <w:bCs/>
                <w:sz w:val="20"/>
                <w:szCs w:val="20"/>
              </w:rPr>
              <w:lastRenderedPageBreak/>
              <w:t>comuni per gli interventi settoriali, per gli interventi di sviluppo rurale, oppure comuni sia per gli interventi settoriali che per gli interventi di sviluppo rurale</w:t>
            </w:r>
          </w:p>
          <w:p w14:paraId="5736D6CF" w14:textId="0E6B8D92" w:rsidR="008B1605" w:rsidRPr="00206659" w:rsidRDefault="008B1605" w:rsidP="008B1605">
            <w:pPr>
              <w:pStyle w:val="NormaleWeb"/>
              <w:rPr>
                <w:rFonts w:eastAsia="Arial" w:cstheme="minorHAnsi"/>
                <w:b/>
                <w:bCs/>
                <w:sz w:val="20"/>
                <w:szCs w:val="20"/>
              </w:rPr>
            </w:pPr>
            <w:r w:rsidRPr="00206659">
              <w:rPr>
                <w:rFonts w:asciiTheme="minorHAnsi" w:eastAsiaTheme="minorHAnsi" w:hAnsiTheme="minorHAnsi" w:cstheme="minorHAnsi"/>
                <w:b/>
                <w:bCs/>
                <w:color w:val="000000" w:themeColor="text1"/>
                <w:sz w:val="20"/>
                <w:szCs w:val="20"/>
                <w:lang w:eastAsia="en-US"/>
              </w:rPr>
              <w:t>5. INTERVENTI A SUPERFICIE O A CAPO - ASPETTI TRASVERSALI</w:t>
            </w:r>
          </w:p>
        </w:tc>
        <w:tc>
          <w:tcPr>
            <w:tcW w:w="0" w:type="auto"/>
            <w:shd w:val="clear" w:color="auto" w:fill="auto"/>
          </w:tcPr>
          <w:p w14:paraId="3F5B73B8"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lastRenderedPageBreak/>
              <w:t>[…]</w:t>
            </w:r>
          </w:p>
          <w:p w14:paraId="327322FA"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 xml:space="preserve">In caso di mancato rinnovo dei titoli di conduzione dei </w:t>
            </w:r>
            <w:r w:rsidRPr="00206659">
              <w:rPr>
                <w:rFonts w:eastAsia="Arial" w:cstheme="minorHAnsi"/>
                <w:sz w:val="20"/>
                <w:lang w:val="it-IT"/>
              </w:rPr>
              <w:lastRenderedPageBreak/>
              <w:t>terreni sottoposti ad impegno, si applica la possibilità di ridurre la SOI, come precedentemente stabilito.</w:t>
            </w:r>
          </w:p>
          <w:p w14:paraId="6DDBB084" w14:textId="06118F17" w:rsidR="008B1605" w:rsidRPr="00206659" w:rsidRDefault="008B1605" w:rsidP="008B1605">
            <w:pPr>
              <w:rPr>
                <w:rFonts w:eastAsia="Arial" w:cstheme="minorHAnsi"/>
                <w:sz w:val="20"/>
                <w:szCs w:val="20"/>
                <w:lang w:val="it-IT"/>
              </w:rPr>
            </w:pPr>
            <w:r w:rsidRPr="00206659">
              <w:rPr>
                <w:rFonts w:eastAsia="Arial" w:cstheme="minorHAnsi"/>
                <w:sz w:val="20"/>
                <w:szCs w:val="20"/>
                <w:highlight w:val="yellow"/>
                <w:lang w:val="it-IT"/>
              </w:rPr>
              <w:t>I capi richiesti a premio devono essere detenuti dal richiedente dal 1° gennaio dell’anno di inizio impegno fino alla fine del periodo di impegno con le modalità indicate nei relativi bandi. I capi non più detenuti dal beneficiario sono considerati non ammissibili.</w:t>
            </w:r>
          </w:p>
        </w:tc>
        <w:tc>
          <w:tcPr>
            <w:tcW w:w="0" w:type="auto"/>
            <w:shd w:val="clear" w:color="auto" w:fill="auto"/>
            <w:tcMar>
              <w:top w:w="28" w:type="dxa"/>
              <w:left w:w="28" w:type="dxa"/>
              <w:bottom w:w="28" w:type="dxa"/>
              <w:right w:w="28" w:type="dxa"/>
            </w:tcMar>
          </w:tcPr>
          <w:p w14:paraId="200FB8AF" w14:textId="6AAB16A8"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Nessuno</w:t>
            </w:r>
          </w:p>
        </w:tc>
      </w:tr>
      <w:tr w:rsidR="008B1605" w:rsidRPr="00206659" w14:paraId="107BA51E" w14:textId="77777777" w:rsidTr="002A0A6C">
        <w:trPr>
          <w:trHeight w:val="20"/>
        </w:trPr>
        <w:tc>
          <w:tcPr>
            <w:tcW w:w="0" w:type="auto"/>
            <w:shd w:val="clear" w:color="auto" w:fill="FFFFFF" w:themeFill="background1"/>
            <w:tcMar>
              <w:top w:w="28" w:type="dxa"/>
              <w:left w:w="28" w:type="dxa"/>
              <w:bottom w:w="28" w:type="dxa"/>
              <w:right w:w="28" w:type="dxa"/>
            </w:tcMar>
          </w:tcPr>
          <w:p w14:paraId="6868C30A"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160F53C4" w14:textId="727A234C" w:rsidR="008B1605" w:rsidRPr="00206659" w:rsidRDefault="008B1605" w:rsidP="008B1605">
            <w:pPr>
              <w:pStyle w:val="P68B1DB1-Normal7"/>
              <w:rPr>
                <w:rFonts w:eastAsia="Arial" w:cstheme="minorHAnsi"/>
                <w:b/>
                <w:bCs/>
                <w:sz w:val="20"/>
                <w:lang w:val="it-IT"/>
              </w:rPr>
            </w:pPr>
            <w:r w:rsidRPr="00206659">
              <w:rPr>
                <w:rFonts w:eastAsia="Arial" w:cstheme="minorHAnsi"/>
                <w:sz w:val="20"/>
                <w:lang w:val="it-IT"/>
              </w:rPr>
              <w:t xml:space="preserve">Trasformazione impegni (tranne SRA28, SRA10 </w:t>
            </w:r>
            <w:r w:rsidRPr="00206659">
              <w:rPr>
                <w:rFonts w:eastAsia="Arial" w:cstheme="minorHAnsi"/>
                <w:sz w:val="20"/>
                <w:lang w:val="it-IT"/>
              </w:rPr>
              <w:lastRenderedPageBreak/>
              <w:t>Azione 1 e SRA10 Azione 4)</w:t>
            </w:r>
          </w:p>
        </w:tc>
        <w:tc>
          <w:tcPr>
            <w:tcW w:w="0" w:type="auto"/>
            <w:shd w:val="clear" w:color="auto" w:fill="auto"/>
            <w:tcMar>
              <w:top w:w="28" w:type="dxa"/>
              <w:left w:w="28" w:type="dxa"/>
              <w:bottom w:w="28" w:type="dxa"/>
              <w:right w:w="28" w:type="dxa"/>
            </w:tcMar>
          </w:tcPr>
          <w:p w14:paraId="650D46B7" w14:textId="52A90BAD"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lastRenderedPageBreak/>
              <w:t>-</w:t>
            </w:r>
          </w:p>
        </w:tc>
        <w:tc>
          <w:tcPr>
            <w:tcW w:w="2901" w:type="dxa"/>
            <w:shd w:val="clear" w:color="auto" w:fill="auto"/>
            <w:tcMar>
              <w:top w:w="28" w:type="dxa"/>
              <w:left w:w="28" w:type="dxa"/>
              <w:bottom w:w="28" w:type="dxa"/>
              <w:right w:w="28" w:type="dxa"/>
            </w:tcMar>
          </w:tcPr>
          <w:p w14:paraId="3A31C96F" w14:textId="77777777" w:rsidR="008B1605" w:rsidRPr="00206659" w:rsidRDefault="008B1605" w:rsidP="008B1605">
            <w:pPr>
              <w:pStyle w:val="P68B1DB1-Normal7"/>
              <w:rPr>
                <w:rFonts w:eastAsia="Arial" w:cstheme="minorHAnsi"/>
                <w:b/>
                <w:bCs/>
                <w:sz w:val="20"/>
                <w:highlight w:val="yellow"/>
                <w:lang w:val="it-IT"/>
              </w:rPr>
            </w:pPr>
            <w:r w:rsidRPr="00206659">
              <w:rPr>
                <w:rFonts w:eastAsia="Arial" w:cstheme="minorHAnsi"/>
                <w:b/>
                <w:bCs/>
                <w:sz w:val="20"/>
                <w:highlight w:val="yellow"/>
                <w:lang w:val="it-IT"/>
              </w:rPr>
              <w:t>Trasformazione impegni (tranne SRA28, SRA10 Azione 1 e SRA10 Azione 4)</w:t>
            </w:r>
          </w:p>
          <w:p w14:paraId="23097C25" w14:textId="77777777" w:rsidR="008B1605" w:rsidRPr="00206659" w:rsidRDefault="008B1605" w:rsidP="008B1605">
            <w:pPr>
              <w:pStyle w:val="P68B1DB1-Normal7"/>
              <w:rPr>
                <w:rFonts w:eastAsia="Arial" w:cstheme="minorHAnsi"/>
                <w:sz w:val="20"/>
                <w:highlight w:val="yellow"/>
                <w:lang w:val="it-IT"/>
              </w:rPr>
            </w:pPr>
            <w:r w:rsidRPr="00206659">
              <w:rPr>
                <w:rFonts w:eastAsia="Arial" w:cstheme="minorHAnsi"/>
                <w:sz w:val="20"/>
                <w:highlight w:val="yellow"/>
                <w:lang w:val="it-IT"/>
              </w:rPr>
              <w:t xml:space="preserve">Nel corso di esecuzione di un impegno pluriennale è possibile consentire la trasformazione di un </w:t>
            </w:r>
            <w:r w:rsidRPr="00206659">
              <w:rPr>
                <w:rFonts w:eastAsia="Arial" w:cstheme="minorHAnsi"/>
                <w:sz w:val="20"/>
                <w:highlight w:val="yellow"/>
                <w:lang w:val="it-IT"/>
              </w:rPr>
              <w:lastRenderedPageBreak/>
              <w:t>impegno assunto ai sensi dell’art. 70 del Reg. (UE) 2021/2115 in un altro impegno, purché siano rispettate le seguenti condizioni:</w:t>
            </w:r>
          </w:p>
          <w:p w14:paraId="3DEC6298" w14:textId="77777777" w:rsidR="008B1605" w:rsidRPr="00206659" w:rsidRDefault="008B1605" w:rsidP="008B1605">
            <w:pPr>
              <w:pStyle w:val="P68B1DB1-Normal7"/>
              <w:rPr>
                <w:rFonts w:eastAsia="Arial" w:cstheme="minorHAnsi"/>
                <w:sz w:val="20"/>
                <w:highlight w:val="yellow"/>
                <w:lang w:val="it-IT"/>
              </w:rPr>
            </w:pPr>
            <w:r w:rsidRPr="00206659">
              <w:rPr>
                <w:rFonts w:eastAsia="Arial" w:cstheme="minorHAnsi"/>
                <w:sz w:val="20"/>
                <w:highlight w:val="yellow"/>
                <w:lang w:val="it-IT"/>
              </w:rPr>
              <w:t>a.</w:t>
            </w:r>
            <w:r w:rsidRPr="00206659">
              <w:rPr>
                <w:rFonts w:eastAsia="Arial" w:cstheme="minorHAnsi"/>
                <w:sz w:val="20"/>
                <w:highlight w:val="yellow"/>
                <w:lang w:val="it-IT"/>
              </w:rPr>
              <w:tab/>
              <w:t>la conversione ha effetti benefici significativi per l’ambiente;</w:t>
            </w:r>
          </w:p>
          <w:p w14:paraId="308F422D" w14:textId="77777777" w:rsidR="008B1605" w:rsidRPr="00206659" w:rsidRDefault="008B1605" w:rsidP="008B1605">
            <w:pPr>
              <w:pStyle w:val="P68B1DB1-Normal7"/>
              <w:rPr>
                <w:rFonts w:eastAsia="Arial" w:cstheme="minorHAnsi"/>
                <w:sz w:val="20"/>
                <w:highlight w:val="yellow"/>
                <w:lang w:val="it-IT"/>
              </w:rPr>
            </w:pPr>
            <w:r w:rsidRPr="00206659">
              <w:rPr>
                <w:rFonts w:eastAsia="Arial" w:cstheme="minorHAnsi"/>
                <w:sz w:val="20"/>
                <w:highlight w:val="yellow"/>
                <w:lang w:val="it-IT"/>
              </w:rPr>
              <w:t>b.</w:t>
            </w:r>
            <w:r w:rsidRPr="00206659">
              <w:rPr>
                <w:rFonts w:eastAsia="Arial" w:cstheme="minorHAnsi"/>
                <w:sz w:val="20"/>
                <w:highlight w:val="yellow"/>
                <w:lang w:val="it-IT"/>
              </w:rPr>
              <w:tab/>
              <w:t>l’impegno esistente è notevolmente rafforzato;</w:t>
            </w:r>
          </w:p>
          <w:p w14:paraId="02EA93D7" w14:textId="77777777" w:rsidR="008B1605" w:rsidRPr="00206659" w:rsidRDefault="008B1605" w:rsidP="008B1605">
            <w:pPr>
              <w:pStyle w:val="P68B1DB1-Normal7"/>
              <w:rPr>
                <w:rFonts w:eastAsia="Arial" w:cstheme="minorHAnsi"/>
                <w:sz w:val="20"/>
                <w:highlight w:val="yellow"/>
                <w:lang w:val="it-IT"/>
              </w:rPr>
            </w:pPr>
            <w:r w:rsidRPr="00206659">
              <w:rPr>
                <w:rFonts w:eastAsia="Arial" w:cstheme="minorHAnsi"/>
                <w:sz w:val="20"/>
                <w:highlight w:val="yellow"/>
                <w:lang w:val="it-IT"/>
              </w:rPr>
              <w:t>c.</w:t>
            </w:r>
            <w:r w:rsidRPr="00206659">
              <w:rPr>
                <w:rFonts w:eastAsia="Arial" w:cstheme="minorHAnsi"/>
                <w:sz w:val="20"/>
                <w:highlight w:val="yellow"/>
                <w:lang w:val="it-IT"/>
              </w:rPr>
              <w:tab/>
              <w:t>il nuovo impegno sia incluso in quelli del presente documento.</w:t>
            </w:r>
          </w:p>
          <w:p w14:paraId="7C364A43" w14:textId="77777777" w:rsidR="008B1605" w:rsidRPr="00206659" w:rsidRDefault="008B1605" w:rsidP="008B1605">
            <w:pPr>
              <w:pStyle w:val="P68B1DB1-Normal7"/>
              <w:rPr>
                <w:rFonts w:eastAsia="Arial" w:cstheme="minorHAnsi"/>
                <w:sz w:val="20"/>
                <w:highlight w:val="yellow"/>
                <w:lang w:val="it-IT"/>
              </w:rPr>
            </w:pPr>
            <w:r w:rsidRPr="00206659">
              <w:rPr>
                <w:rFonts w:eastAsia="Arial" w:cstheme="minorHAnsi"/>
                <w:sz w:val="20"/>
                <w:highlight w:val="yellow"/>
                <w:lang w:val="it-IT"/>
              </w:rPr>
              <w:t>Il nuovo impegno SRA deve essere assunto per l’intero periodo specificato nella relativa scheda intervento, a partire dall’anno di trasformazione.</w:t>
            </w:r>
          </w:p>
          <w:p w14:paraId="495EC361" w14:textId="49CBDE28" w:rsidR="008B1605" w:rsidRPr="00206659" w:rsidRDefault="008B1605" w:rsidP="008B1605">
            <w:pPr>
              <w:pStyle w:val="P68B1DB1-Normal7"/>
              <w:rPr>
                <w:rFonts w:eastAsia="Arial" w:cstheme="minorHAnsi"/>
                <w:sz w:val="20"/>
                <w:lang w:val="it-IT"/>
              </w:rPr>
            </w:pPr>
            <w:r w:rsidRPr="00206659">
              <w:rPr>
                <w:rFonts w:eastAsia="Arial" w:cstheme="minorHAnsi"/>
                <w:sz w:val="20"/>
                <w:highlight w:val="yellow"/>
                <w:lang w:val="it-IT"/>
              </w:rPr>
              <w:t>Il beneficiario che intende recedere da un dato intervento SRA NON ancora concluso per trasformarlo in un altro di livello superiore, non è soggetto al recupero dei premi già erogati. La trasformazione dovrà essere autorizzata dall’AdG competente, non solo verificando le condizioni di ammissibilità al nuovo intervento ma anche in funzione delle risorse finanziare disponibili. La trasformazione può consistere ad es. nel passaggio da SRA01 (Produzione integrata) a SRA29 (Agricoltura biologica).</w:t>
            </w:r>
          </w:p>
        </w:tc>
        <w:tc>
          <w:tcPr>
            <w:tcW w:w="0" w:type="auto"/>
            <w:shd w:val="clear" w:color="auto" w:fill="auto"/>
            <w:tcMar>
              <w:top w:w="28" w:type="dxa"/>
              <w:left w:w="28" w:type="dxa"/>
              <w:bottom w:w="28" w:type="dxa"/>
              <w:right w:w="28" w:type="dxa"/>
            </w:tcMar>
          </w:tcPr>
          <w:p w14:paraId="537A4577" w14:textId="2D169201"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lastRenderedPageBreak/>
              <w:t>I</w:t>
            </w:r>
            <w:r w:rsidRPr="00206659">
              <w:rPr>
                <w:rStyle w:val="Caratterinotaapidipagina"/>
                <w:rFonts w:cstheme="minorHAnsi"/>
                <w:sz w:val="20"/>
                <w:szCs w:val="20"/>
                <w:lang w:val="it-IT"/>
              </w:rPr>
              <w:t xml:space="preserve">ntegrazione necessaria per normare le eventuali trasformazioni di impegni, qualora tale possibilità </w:t>
            </w:r>
            <w:r w:rsidRPr="00206659">
              <w:rPr>
                <w:rStyle w:val="Caratterinotaapidipagina"/>
                <w:rFonts w:cstheme="minorHAnsi"/>
                <w:sz w:val="20"/>
                <w:szCs w:val="20"/>
                <w:lang w:val="it-IT"/>
              </w:rPr>
              <w:lastRenderedPageBreak/>
              <w:t>venga prevista dalle Regioni/PPAA</w:t>
            </w:r>
          </w:p>
        </w:tc>
        <w:tc>
          <w:tcPr>
            <w:tcW w:w="0" w:type="auto"/>
            <w:shd w:val="clear" w:color="auto" w:fill="auto"/>
          </w:tcPr>
          <w:p w14:paraId="35DB647C" w14:textId="77777777" w:rsidR="008B1605" w:rsidRPr="00206659" w:rsidRDefault="008B1605" w:rsidP="008B1605">
            <w:pPr>
              <w:pStyle w:val="NormaleWeb"/>
              <w:rPr>
                <w:rFonts w:asciiTheme="minorHAnsi" w:eastAsia="Arial" w:hAnsiTheme="minorHAnsi" w:cstheme="minorHAnsi"/>
                <w:b/>
                <w:bCs/>
                <w:sz w:val="20"/>
                <w:szCs w:val="20"/>
              </w:rPr>
            </w:pPr>
            <w:r w:rsidRPr="00206659">
              <w:rPr>
                <w:rFonts w:asciiTheme="minorHAnsi" w:eastAsia="Arial" w:hAnsiTheme="minorHAnsi" w:cstheme="minorHAnsi"/>
                <w:b/>
                <w:bCs/>
                <w:sz w:val="20"/>
                <w:szCs w:val="20"/>
              </w:rPr>
              <w:lastRenderedPageBreak/>
              <w:t xml:space="preserve">4.7.3 Elementi aggiuntivi comuni per gli interventi </w:t>
            </w:r>
            <w:r w:rsidRPr="00206659">
              <w:rPr>
                <w:rFonts w:asciiTheme="minorHAnsi" w:eastAsia="Arial" w:hAnsiTheme="minorHAnsi" w:cstheme="minorHAnsi"/>
                <w:b/>
                <w:bCs/>
                <w:sz w:val="20"/>
                <w:szCs w:val="20"/>
              </w:rPr>
              <w:lastRenderedPageBreak/>
              <w:t>settoriali, per gli interventi di sviluppo rurale, oppure comuni sia per gli interventi settoriali che per gli interventi di sviluppo rurale</w:t>
            </w:r>
          </w:p>
          <w:p w14:paraId="14C7CF48" w14:textId="3CAAC98F" w:rsidR="008B1605" w:rsidRPr="00206659" w:rsidRDefault="008B1605" w:rsidP="008B1605">
            <w:pPr>
              <w:pStyle w:val="NormaleWeb"/>
              <w:rPr>
                <w:rFonts w:asciiTheme="minorHAnsi" w:eastAsia="Arial" w:hAnsiTheme="minorHAnsi" w:cstheme="minorHAnsi"/>
                <w:b/>
                <w:bCs/>
                <w:sz w:val="20"/>
                <w:szCs w:val="20"/>
              </w:rPr>
            </w:pPr>
            <w:r w:rsidRPr="00206659">
              <w:rPr>
                <w:rFonts w:asciiTheme="minorHAnsi" w:eastAsiaTheme="minorHAnsi" w:hAnsiTheme="minorHAnsi" w:cstheme="minorHAnsi"/>
                <w:b/>
                <w:bCs/>
                <w:color w:val="000000" w:themeColor="text1"/>
                <w:sz w:val="20"/>
                <w:szCs w:val="20"/>
                <w:lang w:eastAsia="en-US"/>
              </w:rPr>
              <w:t>5. INTERVENTI A SUPERFICIE O A CAPO - ASPETTI TRASVERSALI</w:t>
            </w:r>
          </w:p>
        </w:tc>
        <w:tc>
          <w:tcPr>
            <w:tcW w:w="0" w:type="auto"/>
            <w:shd w:val="clear" w:color="auto" w:fill="auto"/>
          </w:tcPr>
          <w:p w14:paraId="57BB47D1" w14:textId="77777777" w:rsidR="008B1605" w:rsidRPr="00206659" w:rsidRDefault="008B1605" w:rsidP="008B1605">
            <w:pPr>
              <w:pStyle w:val="P68B1DB1-Normal7"/>
              <w:rPr>
                <w:rFonts w:eastAsia="Arial" w:cstheme="minorHAnsi"/>
                <w:b/>
                <w:bCs/>
                <w:sz w:val="20"/>
                <w:highlight w:val="yellow"/>
                <w:lang w:val="it-IT"/>
              </w:rPr>
            </w:pPr>
            <w:r w:rsidRPr="00206659">
              <w:rPr>
                <w:rFonts w:eastAsia="Arial" w:cstheme="minorHAnsi"/>
                <w:b/>
                <w:bCs/>
                <w:sz w:val="20"/>
                <w:highlight w:val="yellow"/>
                <w:lang w:val="it-IT"/>
              </w:rPr>
              <w:lastRenderedPageBreak/>
              <w:t>Trasformazione impegni (tranne SRA28, SRA10 Azione 1 e SRA10 Azione 4)</w:t>
            </w:r>
          </w:p>
          <w:p w14:paraId="46BF0095" w14:textId="77777777" w:rsidR="008B1605" w:rsidRPr="00206659" w:rsidRDefault="008B1605" w:rsidP="008B1605">
            <w:pPr>
              <w:pStyle w:val="P68B1DB1-Normal7"/>
              <w:rPr>
                <w:rFonts w:eastAsia="Arial" w:cstheme="minorHAnsi"/>
                <w:sz w:val="20"/>
                <w:highlight w:val="yellow"/>
                <w:lang w:val="it-IT"/>
              </w:rPr>
            </w:pPr>
            <w:r w:rsidRPr="00206659">
              <w:rPr>
                <w:rFonts w:eastAsia="Arial" w:cstheme="minorHAnsi"/>
                <w:sz w:val="20"/>
                <w:highlight w:val="yellow"/>
                <w:lang w:val="it-IT"/>
              </w:rPr>
              <w:t xml:space="preserve">Nel corso di esecuzione di un impegno pluriennale è possibile consentire la </w:t>
            </w:r>
            <w:r w:rsidRPr="00206659">
              <w:rPr>
                <w:rFonts w:eastAsia="Arial" w:cstheme="minorHAnsi"/>
                <w:sz w:val="20"/>
                <w:highlight w:val="yellow"/>
                <w:lang w:val="it-IT"/>
              </w:rPr>
              <w:lastRenderedPageBreak/>
              <w:t>trasformazione di un impegno assunto ai sensi dell’art. 70 del Reg. (UE) 2021/2115 in un altro impegno, purché siano rispettate le seguenti condizioni:</w:t>
            </w:r>
          </w:p>
          <w:p w14:paraId="28861DEF" w14:textId="77777777" w:rsidR="008B1605" w:rsidRPr="00206659" w:rsidRDefault="008B1605" w:rsidP="008B1605">
            <w:pPr>
              <w:pStyle w:val="P68B1DB1-Normal7"/>
              <w:rPr>
                <w:rFonts w:eastAsia="Arial" w:cstheme="minorHAnsi"/>
                <w:sz w:val="20"/>
                <w:highlight w:val="yellow"/>
                <w:lang w:val="it-IT"/>
              </w:rPr>
            </w:pPr>
            <w:r w:rsidRPr="00206659">
              <w:rPr>
                <w:rFonts w:eastAsia="Arial" w:cstheme="minorHAnsi"/>
                <w:sz w:val="20"/>
                <w:highlight w:val="yellow"/>
                <w:lang w:val="it-IT"/>
              </w:rPr>
              <w:t>a.</w:t>
            </w:r>
            <w:r w:rsidRPr="00206659">
              <w:rPr>
                <w:rFonts w:eastAsia="Arial" w:cstheme="minorHAnsi"/>
                <w:sz w:val="20"/>
                <w:highlight w:val="yellow"/>
                <w:lang w:val="it-IT"/>
              </w:rPr>
              <w:tab/>
              <w:t>la conversione ha effetti benefici significativi per l’ambiente;</w:t>
            </w:r>
          </w:p>
          <w:p w14:paraId="3C373071" w14:textId="77777777" w:rsidR="008B1605" w:rsidRPr="00206659" w:rsidRDefault="008B1605" w:rsidP="008B1605">
            <w:pPr>
              <w:pStyle w:val="P68B1DB1-Normal7"/>
              <w:rPr>
                <w:rFonts w:eastAsia="Arial" w:cstheme="minorHAnsi"/>
                <w:sz w:val="20"/>
                <w:highlight w:val="yellow"/>
                <w:lang w:val="it-IT"/>
              </w:rPr>
            </w:pPr>
            <w:r w:rsidRPr="00206659">
              <w:rPr>
                <w:rFonts w:eastAsia="Arial" w:cstheme="minorHAnsi"/>
                <w:sz w:val="20"/>
                <w:highlight w:val="yellow"/>
                <w:lang w:val="it-IT"/>
              </w:rPr>
              <w:t>b.</w:t>
            </w:r>
            <w:r w:rsidRPr="00206659">
              <w:rPr>
                <w:rFonts w:eastAsia="Arial" w:cstheme="minorHAnsi"/>
                <w:sz w:val="20"/>
                <w:highlight w:val="yellow"/>
                <w:lang w:val="it-IT"/>
              </w:rPr>
              <w:tab/>
              <w:t>l’impegno esistente è notevolmente rafforzato;</w:t>
            </w:r>
          </w:p>
          <w:p w14:paraId="2C4A37FE" w14:textId="77777777" w:rsidR="008B1605" w:rsidRPr="00206659" w:rsidRDefault="008B1605" w:rsidP="008B1605">
            <w:pPr>
              <w:pStyle w:val="P68B1DB1-Normal7"/>
              <w:rPr>
                <w:rFonts w:eastAsia="Arial" w:cstheme="minorHAnsi"/>
                <w:sz w:val="20"/>
                <w:highlight w:val="yellow"/>
                <w:lang w:val="it-IT"/>
              </w:rPr>
            </w:pPr>
            <w:r w:rsidRPr="00206659">
              <w:rPr>
                <w:rFonts w:eastAsia="Arial" w:cstheme="minorHAnsi"/>
                <w:sz w:val="20"/>
                <w:highlight w:val="yellow"/>
                <w:lang w:val="it-IT"/>
              </w:rPr>
              <w:t>c.</w:t>
            </w:r>
            <w:r w:rsidRPr="00206659">
              <w:rPr>
                <w:rFonts w:eastAsia="Arial" w:cstheme="minorHAnsi"/>
                <w:sz w:val="20"/>
                <w:highlight w:val="yellow"/>
                <w:lang w:val="it-IT"/>
              </w:rPr>
              <w:tab/>
              <w:t>il nuovo impegno sia incluso in quelli del presente documento.</w:t>
            </w:r>
          </w:p>
          <w:p w14:paraId="3652D60E" w14:textId="77777777" w:rsidR="008B1605" w:rsidRPr="00206659" w:rsidRDefault="008B1605" w:rsidP="008B1605">
            <w:pPr>
              <w:pStyle w:val="P68B1DB1-Normal7"/>
              <w:rPr>
                <w:rFonts w:eastAsia="Arial" w:cstheme="minorHAnsi"/>
                <w:sz w:val="20"/>
                <w:highlight w:val="yellow"/>
                <w:lang w:val="it-IT"/>
              </w:rPr>
            </w:pPr>
            <w:r w:rsidRPr="00206659">
              <w:rPr>
                <w:rFonts w:eastAsia="Arial" w:cstheme="minorHAnsi"/>
                <w:sz w:val="20"/>
                <w:highlight w:val="yellow"/>
                <w:lang w:val="it-IT"/>
              </w:rPr>
              <w:t>Il nuovo impegno SRA deve essere assunto per l’intero periodo specificato nella relativa scheda intervento, a partire dall’anno di trasformazione.</w:t>
            </w:r>
          </w:p>
          <w:p w14:paraId="5067C9F5" w14:textId="22EA9534" w:rsidR="008B1605" w:rsidRPr="00206659" w:rsidRDefault="008B1605" w:rsidP="008B1605">
            <w:pPr>
              <w:pStyle w:val="P68B1DB1-Normal7"/>
              <w:rPr>
                <w:rFonts w:eastAsia="Arial" w:cstheme="minorHAnsi"/>
                <w:sz w:val="20"/>
                <w:lang w:val="it-IT"/>
              </w:rPr>
            </w:pPr>
            <w:r w:rsidRPr="00206659">
              <w:rPr>
                <w:rFonts w:eastAsia="Arial" w:cstheme="minorHAnsi"/>
                <w:sz w:val="20"/>
                <w:highlight w:val="yellow"/>
                <w:lang w:val="it-IT"/>
              </w:rPr>
              <w:t xml:space="preserve">Il beneficiario che intende recedere da un dato intervento SRA NON ancora concluso per trasformarlo in un altro di livello superiore, non è soggetto al recupero dei premi già erogati. La trasformazione dovrà essere autorizzata dall’AdG competente, non solo verificando le </w:t>
            </w:r>
            <w:r w:rsidRPr="00206659">
              <w:rPr>
                <w:rFonts w:eastAsia="Arial" w:cstheme="minorHAnsi"/>
                <w:sz w:val="20"/>
                <w:highlight w:val="yellow"/>
                <w:lang w:val="it-IT"/>
              </w:rPr>
              <w:lastRenderedPageBreak/>
              <w:t>condizioni di ammissibilità al nuovo intervento ma anche in funzione delle risorse finanziare disponibili. La trasformazione può consistere ad es. nel passaggio da SRA01 (Produzione integrata) a SRA29 (Agricoltura biologica).</w:t>
            </w:r>
          </w:p>
        </w:tc>
        <w:tc>
          <w:tcPr>
            <w:tcW w:w="0" w:type="auto"/>
            <w:shd w:val="clear" w:color="auto" w:fill="auto"/>
            <w:tcMar>
              <w:top w:w="28" w:type="dxa"/>
              <w:left w:w="28" w:type="dxa"/>
              <w:bottom w:w="28" w:type="dxa"/>
              <w:right w:w="28" w:type="dxa"/>
            </w:tcMar>
          </w:tcPr>
          <w:p w14:paraId="38BB9CD0" w14:textId="1C6AB59F"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Nessuno</w:t>
            </w:r>
          </w:p>
        </w:tc>
      </w:tr>
      <w:tr w:rsidR="008B1605" w:rsidRPr="00206659" w14:paraId="1073D398" w14:textId="77777777" w:rsidTr="002A0A6C">
        <w:trPr>
          <w:trHeight w:val="20"/>
        </w:trPr>
        <w:tc>
          <w:tcPr>
            <w:tcW w:w="0" w:type="auto"/>
            <w:shd w:val="clear" w:color="auto" w:fill="FFFFFF" w:themeFill="background1"/>
            <w:tcMar>
              <w:top w:w="28" w:type="dxa"/>
              <w:left w:w="28" w:type="dxa"/>
              <w:bottom w:w="28" w:type="dxa"/>
              <w:right w:w="28" w:type="dxa"/>
            </w:tcMar>
          </w:tcPr>
          <w:p w14:paraId="37BAD6DF"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15D1F5E4" w14:textId="4AAE7F5E"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Possibilità di ridurre la SOI (o numero di capi/UBA) durante il periodo d’impegno</w:t>
            </w:r>
          </w:p>
        </w:tc>
        <w:tc>
          <w:tcPr>
            <w:tcW w:w="0" w:type="auto"/>
            <w:shd w:val="clear" w:color="auto" w:fill="auto"/>
            <w:tcMar>
              <w:top w:w="28" w:type="dxa"/>
              <w:left w:w="28" w:type="dxa"/>
              <w:bottom w:w="28" w:type="dxa"/>
              <w:right w:w="28" w:type="dxa"/>
            </w:tcMar>
          </w:tcPr>
          <w:p w14:paraId="1A480B53"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Per gli interventi SRA la quantità di SOI (o numero di capi/UBA) ammessa nella domanda di sostegno deve essere mantenuta per tutto il periodo di impegno.</w:t>
            </w:r>
          </w:p>
          <w:p w14:paraId="58E7246D"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Qualora nel corso del periodo di impegno si verificassero delle riduzioni, si applicano le seguenti regole:</w:t>
            </w:r>
          </w:p>
          <w:p w14:paraId="366D576D"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1.</w:t>
            </w:r>
            <w:r w:rsidRPr="00206659">
              <w:rPr>
                <w:rFonts w:eastAsia="Arial" w:cstheme="minorHAnsi"/>
                <w:sz w:val="20"/>
                <w:lang w:val="it-IT"/>
              </w:rPr>
              <w:tab/>
              <w:t xml:space="preserve">è tollerata una riduzione massima complessiva del 20% di SOI (o numero di capi/UBA); </w:t>
            </w:r>
          </w:p>
          <w:p w14:paraId="1BBFB6E2"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2.</w:t>
            </w:r>
            <w:r w:rsidRPr="00206659">
              <w:rPr>
                <w:rFonts w:eastAsia="Arial" w:cstheme="minorHAnsi"/>
                <w:sz w:val="20"/>
                <w:lang w:val="it-IT"/>
              </w:rPr>
              <w:tab/>
              <w:t xml:space="preserve">nell’anno in cui si verifica la riduzione si prende in considerazione la differenza di superficie (o numero di capi/UBA) tra quella concessa nella domanda </w:t>
            </w:r>
            <w:r w:rsidRPr="00206659">
              <w:rPr>
                <w:rFonts w:eastAsia="Arial" w:cstheme="minorHAnsi"/>
                <w:sz w:val="20"/>
                <w:lang w:val="it-IT"/>
              </w:rPr>
              <w:lastRenderedPageBreak/>
              <w:t>di sostegno e quella che soddisfa i criteri di ammissibilità della domanda di pagamento. Non si effettua alcun recupero degli importi erogati negli anni precedenti se la riduzione complessiva rimane contenuta nella soglia del 20%;</w:t>
            </w:r>
          </w:p>
          <w:p w14:paraId="24D7BE1E"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3.</w:t>
            </w:r>
            <w:r w:rsidRPr="00206659">
              <w:rPr>
                <w:rFonts w:eastAsia="Arial" w:cstheme="minorHAnsi"/>
                <w:sz w:val="20"/>
                <w:lang w:val="it-IT"/>
              </w:rPr>
              <w:tab/>
              <w:t>se la riduzione tra la quantità di superficie (o numero di capi/UBA) ammessa inizialmente e quella mantenuta durante il periodo d’impegno è superiore al 20%, l'impegno decade. In caso di appezzamenti fissi, non sono ammesse compensazioni delle superfici in aumento o in diminuzione durante il periodo considerato.</w:t>
            </w:r>
          </w:p>
          <w:p w14:paraId="03A5395A"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4.</w:t>
            </w:r>
            <w:r w:rsidRPr="00206659">
              <w:rPr>
                <w:rFonts w:eastAsia="Arial" w:cstheme="minorHAnsi"/>
                <w:sz w:val="20"/>
                <w:lang w:val="it-IT"/>
              </w:rPr>
              <w:tab/>
              <w:t>In caso di decadenza, si devono recuperare gli importi erogati nelle campagne precedenti. Ciò non avviene tuttavia se:</w:t>
            </w:r>
          </w:p>
          <w:p w14:paraId="7495EADD"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 xml:space="preserve">- le superfici (o i capi/UBA) ridotte sono oggetto di subentro </w:t>
            </w:r>
            <w:r w:rsidRPr="00206659">
              <w:rPr>
                <w:rFonts w:eastAsia="Arial" w:cstheme="minorHAnsi"/>
                <w:sz w:val="20"/>
                <w:lang w:val="it-IT"/>
              </w:rPr>
              <w:lastRenderedPageBreak/>
              <w:t>dell’impegno da parte di altri soggetti</w:t>
            </w:r>
          </w:p>
          <w:p w14:paraId="32D2ED3E" w14:textId="366010D4"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 le superfici (o i capi/UBA) sono ridotte per cause di forza maggiore.</w:t>
            </w:r>
          </w:p>
        </w:tc>
        <w:tc>
          <w:tcPr>
            <w:tcW w:w="2901" w:type="dxa"/>
            <w:shd w:val="clear" w:color="auto" w:fill="auto"/>
            <w:tcMar>
              <w:top w:w="28" w:type="dxa"/>
              <w:left w:w="28" w:type="dxa"/>
              <w:bottom w:w="28" w:type="dxa"/>
              <w:right w:w="28" w:type="dxa"/>
            </w:tcMar>
          </w:tcPr>
          <w:p w14:paraId="47DAA07A" w14:textId="77777777" w:rsidR="008B1605" w:rsidRPr="00206659" w:rsidRDefault="008B1605" w:rsidP="008B1605">
            <w:pPr>
              <w:pStyle w:val="Default"/>
              <w:jc w:val="both"/>
              <w:rPr>
                <w:bCs/>
                <w:sz w:val="20"/>
                <w:szCs w:val="20"/>
                <w:lang w:val="it-IT"/>
              </w:rPr>
            </w:pPr>
            <w:r w:rsidRPr="00206659">
              <w:rPr>
                <w:bCs/>
                <w:sz w:val="20"/>
                <w:szCs w:val="20"/>
                <w:lang w:val="it-IT"/>
              </w:rPr>
              <w:lastRenderedPageBreak/>
              <w:t>Per gli interventi SRA la quantità</w:t>
            </w:r>
            <w:r w:rsidRPr="00206659">
              <w:rPr>
                <w:rStyle w:val="Rimandonotaapidipagina"/>
                <w:bCs/>
                <w:sz w:val="20"/>
                <w:szCs w:val="20"/>
              </w:rPr>
              <w:footnoteReference w:id="1"/>
            </w:r>
            <w:r w:rsidRPr="00206659">
              <w:rPr>
                <w:bCs/>
                <w:sz w:val="20"/>
                <w:szCs w:val="20"/>
                <w:lang w:val="it-IT"/>
              </w:rPr>
              <w:t xml:space="preserve"> di SOI </w:t>
            </w:r>
            <w:r w:rsidRPr="00206659">
              <w:rPr>
                <w:bCs/>
                <w:sz w:val="20"/>
                <w:szCs w:val="20"/>
                <w:highlight w:val="yellow"/>
                <w:lang w:val="it-IT"/>
              </w:rPr>
              <w:t>accertata</w:t>
            </w:r>
            <w:r w:rsidRPr="00206659">
              <w:rPr>
                <w:rStyle w:val="Rimandonotaapidipagina"/>
                <w:bCs/>
                <w:sz w:val="20"/>
                <w:szCs w:val="20"/>
              </w:rPr>
              <w:footnoteReference w:id="2"/>
            </w:r>
            <w:r w:rsidRPr="00206659">
              <w:rPr>
                <w:bCs/>
                <w:sz w:val="20"/>
                <w:szCs w:val="20"/>
                <w:lang w:val="it-IT"/>
              </w:rPr>
              <w:t xml:space="preserve">  (o numero di capi/UBA </w:t>
            </w:r>
            <w:r w:rsidRPr="00206659">
              <w:rPr>
                <w:bCs/>
                <w:sz w:val="20"/>
                <w:szCs w:val="20"/>
                <w:highlight w:val="yellow"/>
                <w:lang w:val="it-IT"/>
              </w:rPr>
              <w:t xml:space="preserve">accertati) </w:t>
            </w:r>
            <w:r w:rsidRPr="00206659">
              <w:rPr>
                <w:bCs/>
                <w:sz w:val="20"/>
                <w:szCs w:val="20"/>
                <w:lang w:val="it-IT"/>
              </w:rPr>
              <w:t xml:space="preserve">nella domanda di sostegno </w:t>
            </w:r>
            <w:r w:rsidRPr="00206659">
              <w:rPr>
                <w:bCs/>
                <w:sz w:val="20"/>
                <w:szCs w:val="20"/>
                <w:highlight w:val="yellow"/>
                <w:lang w:val="it-IT"/>
              </w:rPr>
              <w:t>(1° anno di impegno)</w:t>
            </w:r>
            <w:r w:rsidRPr="00206659">
              <w:rPr>
                <w:bCs/>
                <w:sz w:val="20"/>
                <w:szCs w:val="20"/>
                <w:lang w:val="it-IT"/>
              </w:rPr>
              <w:t xml:space="preserve"> deve essere </w:t>
            </w:r>
            <w:r w:rsidRPr="00206659">
              <w:rPr>
                <w:b/>
                <w:sz w:val="20"/>
                <w:szCs w:val="20"/>
                <w:lang w:val="it-IT"/>
              </w:rPr>
              <w:t>mantenuta per tutto il periodo di impegno</w:t>
            </w:r>
            <w:r w:rsidRPr="00206659">
              <w:rPr>
                <w:bCs/>
                <w:sz w:val="20"/>
                <w:szCs w:val="20"/>
                <w:lang w:val="it-IT"/>
              </w:rPr>
              <w:t>,</w:t>
            </w:r>
            <w:r w:rsidRPr="00206659">
              <w:rPr>
                <w:b/>
                <w:sz w:val="20"/>
                <w:szCs w:val="20"/>
                <w:lang w:val="it-IT"/>
              </w:rPr>
              <w:t xml:space="preserve"> </w:t>
            </w:r>
            <w:r w:rsidRPr="00206659">
              <w:rPr>
                <w:bCs/>
                <w:sz w:val="20"/>
                <w:szCs w:val="20"/>
                <w:highlight w:val="yellow"/>
                <w:lang w:val="it-IT"/>
              </w:rPr>
              <w:t>fatte salve eventuali eccezioni presenti in talune SRA e declinate nei relativi bandi</w:t>
            </w:r>
            <w:r w:rsidRPr="00206659">
              <w:rPr>
                <w:rFonts w:eastAsiaTheme="minorEastAsia"/>
                <w:bCs/>
                <w:color w:val="auto"/>
                <w:sz w:val="20"/>
                <w:szCs w:val="20"/>
                <w:lang w:val="it-IT" w:eastAsia="it-IT"/>
              </w:rPr>
              <w:t>.</w:t>
            </w:r>
          </w:p>
          <w:p w14:paraId="294B4981" w14:textId="77777777" w:rsidR="008B1605" w:rsidRPr="00206659" w:rsidRDefault="008B1605" w:rsidP="008B1605">
            <w:pPr>
              <w:spacing w:before="40" w:after="40"/>
              <w:jc w:val="both"/>
              <w:rPr>
                <w:rFonts w:ascii="Calibri" w:hAnsi="Calibri" w:cs="Calibri"/>
                <w:bCs/>
                <w:sz w:val="20"/>
                <w:szCs w:val="20"/>
                <w:lang w:val="it-IT"/>
              </w:rPr>
            </w:pPr>
          </w:p>
          <w:p w14:paraId="484FA3E4" w14:textId="77777777" w:rsidR="008B1605" w:rsidRPr="00206659" w:rsidRDefault="008B1605" w:rsidP="008B1605">
            <w:pPr>
              <w:spacing w:before="40" w:after="40"/>
              <w:jc w:val="both"/>
              <w:rPr>
                <w:bCs/>
                <w:sz w:val="20"/>
                <w:szCs w:val="20"/>
                <w:lang w:val="it-IT"/>
              </w:rPr>
            </w:pPr>
            <w:r w:rsidRPr="00206659">
              <w:rPr>
                <w:rFonts w:ascii="Calibri" w:hAnsi="Calibri" w:cs="Calibri"/>
                <w:bCs/>
                <w:sz w:val="20"/>
                <w:szCs w:val="20"/>
                <w:lang w:val="it-IT"/>
              </w:rPr>
              <w:t>Qualora nel corso del</w:t>
            </w:r>
            <w:r w:rsidRPr="00206659">
              <w:rPr>
                <w:bCs/>
                <w:sz w:val="20"/>
                <w:szCs w:val="20"/>
                <w:lang w:val="it-IT"/>
              </w:rPr>
              <w:t xml:space="preserve"> periodo di impegno si verificassero delle riduzioni, si applicano le seguenti regole:</w:t>
            </w:r>
          </w:p>
          <w:p w14:paraId="324F4D5A" w14:textId="77777777" w:rsidR="008B1605" w:rsidRPr="00206659" w:rsidRDefault="008B1605" w:rsidP="008B1605">
            <w:pPr>
              <w:pStyle w:val="Paragrafoelenco"/>
              <w:numPr>
                <w:ilvl w:val="0"/>
                <w:numId w:val="14"/>
              </w:numPr>
              <w:spacing w:before="40" w:after="40"/>
              <w:jc w:val="both"/>
              <w:rPr>
                <w:bCs/>
                <w:sz w:val="20"/>
                <w:szCs w:val="20"/>
                <w:highlight w:val="green"/>
                <w:lang w:val="it-IT"/>
              </w:rPr>
            </w:pPr>
            <w:r w:rsidRPr="00206659">
              <w:rPr>
                <w:bCs/>
                <w:sz w:val="20"/>
                <w:szCs w:val="20"/>
                <w:lang w:val="it-IT"/>
              </w:rPr>
              <w:t xml:space="preserve">è tollerata una riduzione massima complessiva del </w:t>
            </w:r>
            <w:r w:rsidRPr="00206659">
              <w:rPr>
                <w:bCs/>
                <w:sz w:val="20"/>
                <w:szCs w:val="20"/>
                <w:lang w:val="it-IT"/>
              </w:rPr>
              <w:lastRenderedPageBreak/>
              <w:t>20% di SOI, o del numero di capi/UBA</w:t>
            </w:r>
            <w:r w:rsidRPr="00206659">
              <w:rPr>
                <w:bCs/>
                <w:sz w:val="20"/>
                <w:szCs w:val="20"/>
                <w:highlight w:val="yellow"/>
                <w:lang w:val="it-IT"/>
              </w:rPr>
              <w:t>, rispetto alla domanda del primo anno di impegno;</w:t>
            </w:r>
            <w:r w:rsidRPr="00206659">
              <w:rPr>
                <w:bCs/>
                <w:sz w:val="20"/>
                <w:szCs w:val="20"/>
                <w:highlight w:val="green"/>
                <w:lang w:val="it-IT"/>
              </w:rPr>
              <w:t xml:space="preserve"> </w:t>
            </w:r>
          </w:p>
          <w:p w14:paraId="27574246" w14:textId="77777777" w:rsidR="008B1605" w:rsidRPr="00206659" w:rsidRDefault="008B1605" w:rsidP="008B1605">
            <w:pPr>
              <w:pStyle w:val="Paragrafoelenco"/>
              <w:numPr>
                <w:ilvl w:val="0"/>
                <w:numId w:val="14"/>
              </w:numPr>
              <w:spacing w:before="40" w:after="40"/>
              <w:jc w:val="both"/>
              <w:rPr>
                <w:bCs/>
                <w:sz w:val="20"/>
                <w:szCs w:val="20"/>
                <w:highlight w:val="green"/>
                <w:lang w:val="it-IT"/>
              </w:rPr>
            </w:pPr>
            <w:r w:rsidRPr="00206659">
              <w:rPr>
                <w:bCs/>
                <w:sz w:val="20"/>
                <w:szCs w:val="20"/>
                <w:lang w:val="it-IT"/>
              </w:rPr>
              <w:t xml:space="preserve">nell’anno in cui si verifica la riduzione si prende in considerazione la differenza di </w:t>
            </w:r>
            <w:r w:rsidRPr="00206659">
              <w:rPr>
                <w:bCs/>
                <w:sz w:val="20"/>
                <w:szCs w:val="20"/>
                <w:highlight w:val="yellow"/>
                <w:lang w:val="it-IT"/>
              </w:rPr>
              <w:t>SOI</w:t>
            </w:r>
            <w:r w:rsidRPr="00206659">
              <w:rPr>
                <w:bCs/>
                <w:sz w:val="20"/>
                <w:szCs w:val="20"/>
                <w:lang w:val="it-IT"/>
              </w:rPr>
              <w:t xml:space="preserve"> (o numero di capi/UBA) tra quella </w:t>
            </w:r>
            <w:r w:rsidRPr="00206659">
              <w:rPr>
                <w:bCs/>
                <w:sz w:val="20"/>
                <w:szCs w:val="20"/>
                <w:highlight w:val="yellow"/>
                <w:lang w:val="it-IT"/>
              </w:rPr>
              <w:t xml:space="preserve">accertata nel primo anno di impegno e quella accertata nelle domande degli anni successivi. </w:t>
            </w:r>
            <w:r w:rsidRPr="00206659">
              <w:rPr>
                <w:bCs/>
                <w:sz w:val="20"/>
                <w:szCs w:val="20"/>
                <w:u w:val="single"/>
                <w:lang w:val="it-IT"/>
              </w:rPr>
              <w:t xml:space="preserve">Non si effettua alcun recupero degli importi erogati negli anni precedenti se la riduzione complessiva rimane contenuta nella soglia del 20%, </w:t>
            </w:r>
            <w:r w:rsidRPr="00206659">
              <w:rPr>
                <w:bCs/>
                <w:sz w:val="20"/>
                <w:szCs w:val="20"/>
                <w:highlight w:val="yellow"/>
                <w:u w:val="single"/>
                <w:lang w:val="it-IT"/>
              </w:rPr>
              <w:t>ad eccezione degli interventi SRA28, SRA10 Azione 1 e SRA10 Azione 4 collegati a operazioni/interventi strutturali</w:t>
            </w:r>
            <w:r w:rsidRPr="00206659">
              <w:rPr>
                <w:rStyle w:val="Rimandonotaapidipagina"/>
                <w:bCs/>
                <w:sz w:val="20"/>
                <w:szCs w:val="20"/>
                <w:highlight w:val="yellow"/>
                <w:u w:val="single"/>
              </w:rPr>
              <w:footnoteReference w:id="3"/>
            </w:r>
            <w:r w:rsidRPr="00206659">
              <w:rPr>
                <w:bCs/>
                <w:sz w:val="20"/>
                <w:szCs w:val="20"/>
                <w:highlight w:val="yellow"/>
                <w:u w:val="single"/>
                <w:lang w:val="it-IT"/>
              </w:rPr>
              <w:t xml:space="preserve"> dello sviluppo rurale.</w:t>
            </w:r>
          </w:p>
          <w:p w14:paraId="59964355" w14:textId="77777777" w:rsidR="008B1605" w:rsidRPr="00206659" w:rsidRDefault="008B1605" w:rsidP="008B1605">
            <w:pPr>
              <w:pStyle w:val="Paragrafoelenco"/>
              <w:numPr>
                <w:ilvl w:val="0"/>
                <w:numId w:val="14"/>
              </w:numPr>
              <w:spacing w:before="40" w:after="40"/>
              <w:jc w:val="both"/>
              <w:rPr>
                <w:bCs/>
                <w:sz w:val="20"/>
                <w:szCs w:val="20"/>
                <w:lang w:val="it-IT"/>
              </w:rPr>
            </w:pPr>
            <w:r w:rsidRPr="00206659">
              <w:rPr>
                <w:bCs/>
                <w:sz w:val="20"/>
                <w:szCs w:val="20"/>
                <w:lang w:val="it-IT"/>
              </w:rPr>
              <w:lastRenderedPageBreak/>
              <w:t xml:space="preserve">se la riduzione tra la quantità di </w:t>
            </w:r>
            <w:r w:rsidRPr="00206659">
              <w:rPr>
                <w:bCs/>
                <w:sz w:val="20"/>
                <w:szCs w:val="20"/>
                <w:highlight w:val="yellow"/>
                <w:lang w:val="it-IT"/>
              </w:rPr>
              <w:t>SOI</w:t>
            </w:r>
            <w:r w:rsidRPr="00206659">
              <w:rPr>
                <w:bCs/>
                <w:sz w:val="20"/>
                <w:szCs w:val="20"/>
                <w:lang w:val="it-IT"/>
              </w:rPr>
              <w:t xml:space="preserve"> (o numero di capi/UBA) </w:t>
            </w:r>
            <w:r w:rsidRPr="00206659">
              <w:rPr>
                <w:bCs/>
                <w:sz w:val="20"/>
                <w:szCs w:val="20"/>
                <w:highlight w:val="yellow"/>
                <w:lang w:val="it-IT"/>
              </w:rPr>
              <w:t xml:space="preserve">accertata </w:t>
            </w:r>
            <w:r w:rsidRPr="00206659">
              <w:rPr>
                <w:bCs/>
                <w:sz w:val="20"/>
                <w:szCs w:val="20"/>
                <w:lang w:val="it-IT"/>
              </w:rPr>
              <w:t>inizialmente e quella mantenuta durante il periodo d’impegno è superiore al 20%, l'impegno decade</w:t>
            </w:r>
            <w:r w:rsidRPr="00206659">
              <w:rPr>
                <w:bCs/>
                <w:sz w:val="20"/>
                <w:szCs w:val="20"/>
                <w:highlight w:val="yellow"/>
                <w:lang w:val="it-IT"/>
              </w:rPr>
              <w:t>, fatta eccezione per alcune casistiche di taluni interventi SRA</w:t>
            </w:r>
            <w:r w:rsidRPr="00206659">
              <w:rPr>
                <w:bCs/>
                <w:sz w:val="20"/>
                <w:szCs w:val="20"/>
                <w:lang w:val="it-IT"/>
              </w:rPr>
              <w:t>. In caso di appezzamenti fissi, non sono ammesse compensazioni delle superfici in aumento o in diminuzione durante il periodo considerato;</w:t>
            </w:r>
          </w:p>
          <w:p w14:paraId="263179B9" w14:textId="4C9CD7F5" w:rsidR="008B1605" w:rsidRPr="00206659" w:rsidRDefault="008B1605" w:rsidP="008B1605">
            <w:pPr>
              <w:pStyle w:val="Paragrafoelenco"/>
              <w:numPr>
                <w:ilvl w:val="0"/>
                <w:numId w:val="14"/>
              </w:numPr>
              <w:spacing w:before="40" w:after="40"/>
              <w:jc w:val="both"/>
              <w:rPr>
                <w:bCs/>
                <w:sz w:val="20"/>
                <w:szCs w:val="20"/>
                <w:lang w:val="it-IT"/>
              </w:rPr>
            </w:pPr>
            <w:r w:rsidRPr="00206659">
              <w:rPr>
                <w:bCs/>
                <w:sz w:val="20"/>
                <w:szCs w:val="20"/>
                <w:lang w:val="it-IT"/>
              </w:rPr>
              <w:t>[…]</w:t>
            </w:r>
          </w:p>
          <w:p w14:paraId="60E42CF4" w14:textId="35F50088" w:rsidR="008B1605" w:rsidRPr="00206659" w:rsidRDefault="008B1605" w:rsidP="008B1605">
            <w:pPr>
              <w:pStyle w:val="P68B1DB1-Normal7"/>
              <w:rPr>
                <w:rFonts w:eastAsia="Arial" w:cstheme="minorHAnsi"/>
                <w:b/>
                <w:bCs/>
                <w:sz w:val="20"/>
                <w:lang w:val="it-IT"/>
              </w:rPr>
            </w:pPr>
          </w:p>
        </w:tc>
        <w:tc>
          <w:tcPr>
            <w:tcW w:w="0" w:type="auto"/>
            <w:shd w:val="clear" w:color="auto" w:fill="auto"/>
            <w:tcMar>
              <w:top w:w="28" w:type="dxa"/>
              <w:left w:w="28" w:type="dxa"/>
              <w:bottom w:w="28" w:type="dxa"/>
              <w:right w:w="28" w:type="dxa"/>
            </w:tcMar>
          </w:tcPr>
          <w:p w14:paraId="2C9D66C8" w14:textId="351FA7EF"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lastRenderedPageBreak/>
              <w:t>Tutti i riferimenti alla superficie ammessa/concessa/impegnata si devono intendere alla superficie accertata (SOI accertata=</w:t>
            </w:r>
            <w:r w:rsidRPr="00206659">
              <w:rPr>
                <w:bCs/>
                <w:sz w:val="20"/>
                <w:szCs w:val="20"/>
                <w:lang w:val="it-IT"/>
              </w:rPr>
              <w:t xml:space="preserve"> SOI accertata = Superficie sotto impegno accertata = (superficie richiesta a premio + superficie non a premio ma comunque assoggettata all’impegno) </w:t>
            </w:r>
            <w:r w:rsidRPr="00206659">
              <w:rPr>
                <w:bCs/>
                <w:sz w:val="20"/>
                <w:szCs w:val="20"/>
                <w:lang w:val="it-IT"/>
              </w:rPr>
              <w:lastRenderedPageBreak/>
              <w:t>accertata.</w:t>
            </w:r>
            <w:r w:rsidRPr="00206659">
              <w:rPr>
                <w:rStyle w:val="Caratterinotaapidipagina"/>
                <w:rFonts w:eastAsia="Arial" w:cstheme="minorHAnsi"/>
                <w:sz w:val="20"/>
                <w:szCs w:val="20"/>
                <w:lang w:val="it-IT"/>
              </w:rPr>
              <w:t>). La superficie accertata, infatti, è quella effettivamente sotto impegno che rispetta tutte le condizioni di ammissibilità e su cui l’impegno viene portato effettivamente avanti.</w:t>
            </w:r>
          </w:p>
        </w:tc>
        <w:tc>
          <w:tcPr>
            <w:tcW w:w="0" w:type="auto"/>
            <w:shd w:val="clear" w:color="auto" w:fill="auto"/>
          </w:tcPr>
          <w:p w14:paraId="073C6724" w14:textId="77777777" w:rsidR="008B1605" w:rsidRPr="00206659" w:rsidRDefault="008B1605" w:rsidP="008B1605">
            <w:pPr>
              <w:pStyle w:val="NormaleWeb"/>
              <w:rPr>
                <w:rFonts w:asciiTheme="minorHAnsi" w:eastAsia="Arial" w:hAnsiTheme="minorHAnsi" w:cstheme="minorHAnsi"/>
                <w:b/>
                <w:bCs/>
                <w:sz w:val="20"/>
                <w:szCs w:val="20"/>
              </w:rPr>
            </w:pPr>
            <w:r w:rsidRPr="00206659">
              <w:rPr>
                <w:rFonts w:asciiTheme="minorHAnsi" w:eastAsia="Arial" w:hAnsiTheme="minorHAnsi" w:cstheme="minorHAnsi"/>
                <w:b/>
                <w:bCs/>
                <w:sz w:val="20"/>
                <w:szCs w:val="20"/>
              </w:rPr>
              <w:lastRenderedPageBreak/>
              <w:t xml:space="preserve">4.7.3 Elementi aggiuntivi comuni per gli interventi settoriali, per gli interventi di sviluppo rurale, oppure comuni sia per gli interventi settoriali che per gli </w:t>
            </w:r>
            <w:r w:rsidRPr="00206659">
              <w:rPr>
                <w:rFonts w:asciiTheme="minorHAnsi" w:eastAsia="Arial" w:hAnsiTheme="minorHAnsi" w:cstheme="minorHAnsi"/>
                <w:b/>
                <w:bCs/>
                <w:sz w:val="20"/>
                <w:szCs w:val="20"/>
              </w:rPr>
              <w:lastRenderedPageBreak/>
              <w:t>interventi di sviluppo rurale</w:t>
            </w:r>
          </w:p>
          <w:p w14:paraId="2D7CCDD7" w14:textId="334D8D25" w:rsidR="008B1605" w:rsidRPr="00206659" w:rsidRDefault="008B1605" w:rsidP="008B1605">
            <w:pPr>
              <w:pStyle w:val="NormaleWeb"/>
              <w:rPr>
                <w:rFonts w:asciiTheme="minorHAnsi" w:eastAsia="Arial" w:hAnsiTheme="minorHAnsi" w:cstheme="minorHAnsi"/>
                <w:b/>
                <w:bCs/>
                <w:sz w:val="20"/>
                <w:szCs w:val="20"/>
              </w:rPr>
            </w:pPr>
            <w:r w:rsidRPr="00206659">
              <w:rPr>
                <w:rFonts w:asciiTheme="minorHAnsi" w:eastAsiaTheme="minorHAnsi" w:hAnsiTheme="minorHAnsi" w:cstheme="minorHAnsi"/>
                <w:b/>
                <w:bCs/>
                <w:color w:val="000000" w:themeColor="text1"/>
                <w:sz w:val="20"/>
                <w:szCs w:val="20"/>
                <w:lang w:eastAsia="en-US"/>
              </w:rPr>
              <w:t>5. INTERVENTI A SUPERFICIE O A CAPO - ASPETTI TRASVERSALI</w:t>
            </w:r>
          </w:p>
        </w:tc>
        <w:tc>
          <w:tcPr>
            <w:tcW w:w="0" w:type="auto"/>
            <w:shd w:val="clear" w:color="auto" w:fill="auto"/>
          </w:tcPr>
          <w:p w14:paraId="687E5D4E" w14:textId="77777777" w:rsidR="008B1605" w:rsidRPr="00206659" w:rsidRDefault="008B1605" w:rsidP="008B1605">
            <w:pPr>
              <w:spacing w:before="40" w:after="40"/>
              <w:jc w:val="both"/>
              <w:rPr>
                <w:color w:val="000000" w:themeColor="text1"/>
                <w:sz w:val="20"/>
                <w:szCs w:val="20"/>
                <w:lang w:val="it-IT"/>
              </w:rPr>
            </w:pPr>
            <w:r w:rsidRPr="00206659">
              <w:rPr>
                <w:color w:val="000000" w:themeColor="text1"/>
                <w:sz w:val="20"/>
                <w:szCs w:val="20"/>
                <w:highlight w:val="yellow"/>
                <w:lang w:val="it-IT"/>
              </w:rPr>
              <w:lastRenderedPageBreak/>
              <w:t>La quantità della superficie accertata il primo anno di impegno deve essere mantenuta per tutta la durata del periodo di impegno, fatte salve eventuali eccezioni presenti in talune SRA.</w:t>
            </w:r>
            <w:r w:rsidRPr="00206659">
              <w:rPr>
                <w:rStyle w:val="Rimandonotaapidipagina"/>
                <w:color w:val="000000" w:themeColor="text1"/>
                <w:sz w:val="20"/>
                <w:szCs w:val="20"/>
                <w:highlight w:val="yellow"/>
                <w:lang w:val="it-IT"/>
              </w:rPr>
              <w:footnoteReference w:id="4"/>
            </w:r>
          </w:p>
          <w:p w14:paraId="52CE6861" w14:textId="77777777" w:rsidR="008B1605" w:rsidRPr="00206659" w:rsidRDefault="008B1605" w:rsidP="008B1605">
            <w:pPr>
              <w:spacing w:before="40" w:after="40"/>
              <w:jc w:val="both"/>
              <w:rPr>
                <w:color w:val="000000" w:themeColor="text1"/>
                <w:sz w:val="20"/>
                <w:szCs w:val="20"/>
                <w:lang w:val="it-IT"/>
              </w:rPr>
            </w:pPr>
            <w:r w:rsidRPr="00206659">
              <w:rPr>
                <w:noProof/>
                <w:color w:val="000000" w:themeColor="text1"/>
                <w:sz w:val="20"/>
                <w:szCs w:val="20"/>
                <w:lang w:val="it-IT"/>
              </w:rPr>
              <w:t xml:space="preserve">Nel caso degli interventi pluriennali, per quanto riguarda la </w:t>
            </w:r>
            <w:r w:rsidRPr="00206659">
              <w:rPr>
                <w:b/>
                <w:bCs/>
                <w:noProof/>
                <w:color w:val="000000" w:themeColor="text1"/>
                <w:sz w:val="20"/>
                <w:szCs w:val="20"/>
                <w:lang w:val="it-IT"/>
              </w:rPr>
              <w:t xml:space="preserve">possibilità di ridurre la SOI (o il numero di capi/UBA/alveari/numero di piante) durante il periodo d’impegno, </w:t>
            </w:r>
            <w:r w:rsidRPr="00206659">
              <w:rPr>
                <w:noProof/>
                <w:color w:val="000000" w:themeColor="text1"/>
                <w:sz w:val="20"/>
                <w:szCs w:val="20"/>
                <w:lang w:val="it-IT"/>
              </w:rPr>
              <w:t xml:space="preserve">si </w:t>
            </w:r>
            <w:r w:rsidRPr="00206659">
              <w:rPr>
                <w:noProof/>
                <w:color w:val="000000" w:themeColor="text1"/>
                <w:sz w:val="20"/>
                <w:szCs w:val="20"/>
                <w:lang w:val="it-IT"/>
              </w:rPr>
              <w:lastRenderedPageBreak/>
              <w:t>applicano le seguenti condizioni:</w:t>
            </w:r>
          </w:p>
          <w:p w14:paraId="5387326B" w14:textId="36EB6C9D" w:rsidR="008B1605" w:rsidRPr="00206659" w:rsidRDefault="008B1605" w:rsidP="008B1605">
            <w:pPr>
              <w:numPr>
                <w:ilvl w:val="0"/>
                <w:numId w:val="15"/>
              </w:numPr>
              <w:spacing w:before="40" w:after="40"/>
              <w:ind w:hanging="280"/>
              <w:rPr>
                <w:color w:val="000000" w:themeColor="text1"/>
                <w:sz w:val="20"/>
                <w:szCs w:val="20"/>
                <w:lang w:val="it-IT"/>
              </w:rPr>
            </w:pPr>
            <w:r w:rsidRPr="00206659">
              <w:rPr>
                <w:noProof/>
                <w:color w:val="000000" w:themeColor="text1"/>
                <w:sz w:val="20"/>
                <w:szCs w:val="20"/>
                <w:lang w:val="it-IT"/>
              </w:rPr>
              <w:t xml:space="preserve">mantenimento per tutto il periodo di impegno della quantità di </w:t>
            </w:r>
            <w:r w:rsidRPr="00206659">
              <w:rPr>
                <w:strike/>
                <w:noProof/>
                <w:color w:val="000000" w:themeColor="text1"/>
                <w:sz w:val="20"/>
                <w:szCs w:val="20"/>
                <w:highlight w:val="yellow"/>
                <w:lang w:val="it-IT"/>
              </w:rPr>
              <w:t>superficie</w:t>
            </w:r>
            <w:r w:rsidRPr="00206659">
              <w:rPr>
                <w:noProof/>
                <w:color w:val="000000" w:themeColor="text1"/>
                <w:sz w:val="20"/>
                <w:szCs w:val="20"/>
                <w:highlight w:val="yellow"/>
                <w:lang w:val="it-IT"/>
              </w:rPr>
              <w:t xml:space="preserve"> SOI</w:t>
            </w:r>
            <w:r w:rsidRPr="00206659">
              <w:rPr>
                <w:noProof/>
                <w:color w:val="000000" w:themeColor="text1"/>
                <w:sz w:val="20"/>
                <w:szCs w:val="20"/>
                <w:lang w:val="it-IT"/>
              </w:rPr>
              <w:t xml:space="preserve"> (o del numero di capi/UBA/alveari/numero di piante) </w:t>
            </w:r>
            <w:r w:rsidRPr="00206659">
              <w:rPr>
                <w:strike/>
                <w:noProof/>
                <w:color w:val="000000" w:themeColor="text1"/>
                <w:sz w:val="20"/>
                <w:szCs w:val="20"/>
                <w:highlight w:val="yellow"/>
                <w:lang w:val="it-IT"/>
              </w:rPr>
              <w:t>ammessa</w:t>
            </w:r>
            <w:r w:rsidRPr="00206659">
              <w:rPr>
                <w:noProof/>
                <w:color w:val="000000" w:themeColor="text1"/>
                <w:sz w:val="20"/>
                <w:szCs w:val="20"/>
                <w:lang w:val="it-IT"/>
              </w:rPr>
              <w:t xml:space="preserve"> </w:t>
            </w:r>
            <w:r w:rsidRPr="00206659">
              <w:rPr>
                <w:noProof/>
                <w:color w:val="000000" w:themeColor="text1"/>
                <w:sz w:val="20"/>
                <w:szCs w:val="20"/>
                <w:highlight w:val="yellow"/>
                <w:lang w:val="it-IT"/>
              </w:rPr>
              <w:t>accertata</w:t>
            </w:r>
            <w:r w:rsidRPr="00206659">
              <w:rPr>
                <w:rStyle w:val="Rimandonotaapidipagina"/>
                <w:noProof/>
                <w:color w:val="000000" w:themeColor="text1"/>
                <w:sz w:val="20"/>
                <w:szCs w:val="20"/>
                <w:highlight w:val="yellow"/>
                <w:lang w:val="it-IT"/>
              </w:rPr>
              <w:footnoteReference w:id="5"/>
            </w:r>
            <w:r w:rsidRPr="00206659">
              <w:rPr>
                <w:noProof/>
                <w:color w:val="000000" w:themeColor="text1"/>
                <w:sz w:val="20"/>
                <w:szCs w:val="20"/>
                <w:lang w:val="it-IT"/>
              </w:rPr>
              <w:t xml:space="preserve"> nella domanda di sostegno </w:t>
            </w:r>
            <w:r w:rsidRPr="00206659">
              <w:rPr>
                <w:noProof/>
                <w:color w:val="000000" w:themeColor="text1"/>
                <w:sz w:val="20"/>
                <w:szCs w:val="20"/>
                <w:highlight w:val="yellow"/>
                <w:lang w:val="it-IT"/>
              </w:rPr>
              <w:t>(domanda del 1° anno d’impegno)</w:t>
            </w:r>
            <w:r w:rsidRPr="00206659">
              <w:rPr>
                <w:noProof/>
                <w:color w:val="000000" w:themeColor="text1"/>
                <w:sz w:val="20"/>
                <w:szCs w:val="20"/>
                <w:lang w:val="it-IT"/>
              </w:rPr>
              <w:t xml:space="preserve">, con una tolleranza massima complessiva in riduzione del 20%. Tale percentuale rappresenta il limite massimo, che può essere definito in modo più restrittivo dalle </w:t>
            </w:r>
            <w:r w:rsidRPr="00206659">
              <w:rPr>
                <w:noProof/>
                <w:color w:val="000000" w:themeColor="text1"/>
                <w:sz w:val="20"/>
                <w:szCs w:val="20"/>
                <w:lang w:val="it-IT"/>
              </w:rPr>
              <w:lastRenderedPageBreak/>
              <w:t>Regioni e P.A. nei rispettivi complementi di programmazione. Nel caso specifico di ACA 14 è consentita una riduzione maggiore, riportata nelle specificità regionali dell’intervento.</w:t>
            </w:r>
          </w:p>
          <w:p w14:paraId="04A62344" w14:textId="55FADE56" w:rsidR="008B1605" w:rsidRPr="00206659" w:rsidRDefault="008B1605" w:rsidP="008B1605">
            <w:pPr>
              <w:numPr>
                <w:ilvl w:val="0"/>
                <w:numId w:val="15"/>
              </w:numPr>
              <w:spacing w:before="40" w:after="40"/>
              <w:ind w:hanging="280"/>
              <w:rPr>
                <w:color w:val="000000" w:themeColor="text1"/>
                <w:sz w:val="20"/>
                <w:szCs w:val="20"/>
                <w:lang w:val="it-IT"/>
              </w:rPr>
            </w:pPr>
            <w:r w:rsidRPr="00206659">
              <w:rPr>
                <w:noProof/>
                <w:color w:val="000000" w:themeColor="text1"/>
                <w:sz w:val="20"/>
                <w:szCs w:val="20"/>
                <w:lang w:val="it-IT"/>
              </w:rPr>
              <w:t xml:space="preserve">nell’anno in cui si verifica la riduzione si prende in considerazione la differenza di </w:t>
            </w:r>
            <w:r w:rsidRPr="00206659">
              <w:rPr>
                <w:strike/>
                <w:noProof/>
                <w:color w:val="000000" w:themeColor="text1"/>
                <w:sz w:val="20"/>
                <w:szCs w:val="20"/>
                <w:highlight w:val="yellow"/>
                <w:lang w:val="it-IT"/>
              </w:rPr>
              <w:t>superficie</w:t>
            </w:r>
            <w:r w:rsidRPr="00206659">
              <w:rPr>
                <w:noProof/>
                <w:color w:val="000000" w:themeColor="text1"/>
                <w:sz w:val="20"/>
                <w:szCs w:val="20"/>
                <w:lang w:val="it-IT"/>
              </w:rPr>
              <w:t xml:space="preserve"> </w:t>
            </w:r>
            <w:r w:rsidRPr="00206659">
              <w:rPr>
                <w:noProof/>
                <w:color w:val="000000" w:themeColor="text1"/>
                <w:sz w:val="20"/>
                <w:szCs w:val="20"/>
                <w:highlight w:val="yellow"/>
                <w:lang w:val="it-IT"/>
              </w:rPr>
              <w:t>SOI</w:t>
            </w:r>
            <w:r w:rsidRPr="00206659">
              <w:rPr>
                <w:noProof/>
                <w:color w:val="000000" w:themeColor="text1"/>
                <w:sz w:val="20"/>
                <w:szCs w:val="20"/>
                <w:lang w:val="it-IT"/>
              </w:rPr>
              <w:t xml:space="preserve"> tra quella </w:t>
            </w:r>
            <w:r w:rsidRPr="00206659">
              <w:rPr>
                <w:strike/>
                <w:noProof/>
                <w:color w:val="000000" w:themeColor="text1"/>
                <w:sz w:val="20"/>
                <w:szCs w:val="20"/>
                <w:highlight w:val="yellow"/>
                <w:lang w:val="it-IT"/>
              </w:rPr>
              <w:t>concessa</w:t>
            </w:r>
            <w:r w:rsidRPr="00206659">
              <w:rPr>
                <w:noProof/>
                <w:color w:val="000000" w:themeColor="text1"/>
                <w:sz w:val="20"/>
                <w:szCs w:val="20"/>
                <w:lang w:val="it-IT"/>
              </w:rPr>
              <w:t xml:space="preserve"> </w:t>
            </w:r>
            <w:r w:rsidRPr="00206659">
              <w:rPr>
                <w:noProof/>
                <w:color w:val="000000" w:themeColor="text1"/>
                <w:sz w:val="20"/>
                <w:szCs w:val="20"/>
                <w:highlight w:val="yellow"/>
                <w:lang w:val="it-IT"/>
              </w:rPr>
              <w:t>accertata</w:t>
            </w:r>
            <w:r w:rsidRPr="00206659">
              <w:rPr>
                <w:noProof/>
                <w:color w:val="000000" w:themeColor="text1"/>
                <w:sz w:val="20"/>
                <w:szCs w:val="20"/>
                <w:lang w:val="it-IT"/>
              </w:rPr>
              <w:t xml:space="preserve"> nella domanda di sostegno </w:t>
            </w:r>
            <w:r w:rsidRPr="00206659">
              <w:rPr>
                <w:noProof/>
                <w:color w:val="000000" w:themeColor="text1"/>
                <w:sz w:val="20"/>
                <w:szCs w:val="20"/>
                <w:highlight w:val="yellow"/>
                <w:lang w:val="it-IT"/>
              </w:rPr>
              <w:t>(domanda del 1° anno d’impegno)</w:t>
            </w:r>
            <w:r w:rsidRPr="00206659">
              <w:rPr>
                <w:noProof/>
                <w:color w:val="000000" w:themeColor="text1"/>
                <w:sz w:val="20"/>
                <w:szCs w:val="20"/>
                <w:lang w:val="it-IT"/>
              </w:rPr>
              <w:t xml:space="preserve"> e quella </w:t>
            </w:r>
            <w:r w:rsidRPr="00206659">
              <w:rPr>
                <w:noProof/>
                <w:color w:val="000000" w:themeColor="text1"/>
                <w:sz w:val="20"/>
                <w:szCs w:val="20"/>
                <w:highlight w:val="yellow"/>
                <w:lang w:val="it-IT"/>
              </w:rPr>
              <w:t>accertata nelle domande degli anni successivi</w:t>
            </w:r>
            <w:r w:rsidRPr="00206659">
              <w:rPr>
                <w:strike/>
                <w:noProof/>
                <w:color w:val="000000" w:themeColor="text1"/>
                <w:sz w:val="20"/>
                <w:szCs w:val="20"/>
                <w:highlight w:val="yellow"/>
                <w:lang w:val="it-IT"/>
              </w:rPr>
              <w:t xml:space="preserve"> che soddisfa i criteri di ammissibilità della</w:t>
            </w:r>
            <w:r w:rsidRPr="00206659">
              <w:rPr>
                <w:noProof/>
                <w:color w:val="000000" w:themeColor="text1"/>
                <w:sz w:val="20"/>
                <w:szCs w:val="20"/>
                <w:lang w:val="it-IT"/>
              </w:rPr>
              <w:t xml:space="preserve"> </w:t>
            </w:r>
            <w:r w:rsidRPr="00206659">
              <w:rPr>
                <w:strike/>
                <w:noProof/>
                <w:color w:val="000000" w:themeColor="text1"/>
                <w:sz w:val="20"/>
                <w:szCs w:val="20"/>
                <w:highlight w:val="yellow"/>
                <w:lang w:val="it-IT"/>
              </w:rPr>
              <w:t>con la domanda di pagamento</w:t>
            </w:r>
            <w:r w:rsidRPr="00206659">
              <w:rPr>
                <w:noProof/>
                <w:color w:val="000000" w:themeColor="text1"/>
                <w:sz w:val="20"/>
                <w:szCs w:val="20"/>
                <w:lang w:val="it-IT"/>
              </w:rPr>
              <w:t xml:space="preserve">. Non si </w:t>
            </w:r>
            <w:r w:rsidRPr="00206659">
              <w:rPr>
                <w:noProof/>
                <w:color w:val="000000" w:themeColor="text1"/>
                <w:sz w:val="20"/>
                <w:szCs w:val="20"/>
                <w:lang w:val="it-IT"/>
              </w:rPr>
              <w:lastRenderedPageBreak/>
              <w:t>effettua alcun recupero degli importi erogati negli anni precedenti se la riduzione complessiva rimane contenuta nella soglia del 20%.</w:t>
            </w:r>
          </w:p>
          <w:p w14:paraId="74A3ACDC" w14:textId="5E38608A" w:rsidR="008B1605" w:rsidRPr="00206659" w:rsidRDefault="008B1605" w:rsidP="008B1605">
            <w:pPr>
              <w:numPr>
                <w:ilvl w:val="0"/>
                <w:numId w:val="15"/>
              </w:numPr>
              <w:spacing w:before="40" w:after="40"/>
              <w:ind w:hanging="280"/>
              <w:rPr>
                <w:color w:val="000000" w:themeColor="text1"/>
                <w:sz w:val="20"/>
                <w:szCs w:val="20"/>
                <w:lang w:val="it-IT"/>
              </w:rPr>
            </w:pPr>
            <w:r w:rsidRPr="00206659">
              <w:rPr>
                <w:noProof/>
                <w:color w:val="000000" w:themeColor="text1"/>
                <w:sz w:val="20"/>
                <w:szCs w:val="20"/>
                <w:lang w:val="it-IT"/>
              </w:rPr>
              <w:t xml:space="preserve">se la riduzione tra la quantità di </w:t>
            </w:r>
            <w:r w:rsidRPr="00206659">
              <w:rPr>
                <w:strike/>
                <w:noProof/>
                <w:color w:val="000000" w:themeColor="text1"/>
                <w:sz w:val="20"/>
                <w:szCs w:val="20"/>
                <w:highlight w:val="yellow"/>
                <w:lang w:val="it-IT"/>
              </w:rPr>
              <w:t>superficie</w:t>
            </w:r>
            <w:r w:rsidRPr="00206659">
              <w:rPr>
                <w:noProof/>
                <w:color w:val="000000" w:themeColor="text1"/>
                <w:sz w:val="20"/>
                <w:szCs w:val="20"/>
                <w:lang w:val="it-IT"/>
              </w:rPr>
              <w:t xml:space="preserve"> </w:t>
            </w:r>
            <w:r w:rsidRPr="00206659">
              <w:rPr>
                <w:noProof/>
                <w:color w:val="000000" w:themeColor="text1"/>
                <w:sz w:val="20"/>
                <w:szCs w:val="20"/>
                <w:highlight w:val="yellow"/>
                <w:lang w:val="it-IT"/>
              </w:rPr>
              <w:t>SOI</w:t>
            </w:r>
            <w:r w:rsidRPr="00206659">
              <w:rPr>
                <w:noProof/>
                <w:color w:val="000000" w:themeColor="text1"/>
                <w:sz w:val="20"/>
                <w:szCs w:val="20"/>
                <w:lang w:val="it-IT"/>
              </w:rPr>
              <w:t xml:space="preserve"> </w:t>
            </w:r>
            <w:r w:rsidRPr="00206659">
              <w:rPr>
                <w:noProof/>
                <w:color w:val="000000" w:themeColor="text1"/>
                <w:sz w:val="20"/>
                <w:szCs w:val="20"/>
                <w:highlight w:val="yellow"/>
                <w:lang w:val="it-IT"/>
              </w:rPr>
              <w:t>accertata</w:t>
            </w:r>
            <w:r w:rsidRPr="00206659">
              <w:rPr>
                <w:noProof/>
                <w:color w:val="000000" w:themeColor="text1"/>
                <w:sz w:val="20"/>
                <w:szCs w:val="20"/>
                <w:lang w:val="it-IT"/>
              </w:rPr>
              <w:t xml:space="preserve"> (o numero di capi/UBA/alveari/numero di piante) </w:t>
            </w:r>
            <w:r w:rsidRPr="00206659">
              <w:rPr>
                <w:strike/>
                <w:noProof/>
                <w:color w:val="000000" w:themeColor="text1"/>
                <w:sz w:val="20"/>
                <w:szCs w:val="20"/>
                <w:highlight w:val="yellow"/>
                <w:lang w:val="it-IT"/>
              </w:rPr>
              <w:t>impegnata ammessa</w:t>
            </w:r>
            <w:r w:rsidRPr="00206659">
              <w:rPr>
                <w:noProof/>
                <w:color w:val="000000" w:themeColor="text1"/>
                <w:sz w:val="20"/>
                <w:szCs w:val="20"/>
                <w:lang w:val="it-IT"/>
              </w:rPr>
              <w:t xml:space="preserve"> inizialmente e quella mantenuta durante il periodo d’impegno è superiore al 20%, l'impegno decade</w:t>
            </w:r>
            <w:r w:rsidRPr="00206659">
              <w:rPr>
                <w:bCs/>
                <w:sz w:val="20"/>
                <w:szCs w:val="20"/>
                <w:highlight w:val="yellow"/>
                <w:lang w:val="it-IT"/>
              </w:rPr>
              <w:t>, fatta eccezione per alcune casistiche di taluni interventi SRA</w:t>
            </w:r>
            <w:r w:rsidRPr="00206659">
              <w:rPr>
                <w:noProof/>
                <w:color w:val="000000" w:themeColor="text1"/>
                <w:sz w:val="20"/>
                <w:szCs w:val="20"/>
                <w:lang w:val="it-IT"/>
              </w:rPr>
              <w:t xml:space="preserve">. In caso di appezzamenti fissi, non sono ammesse compensazioni </w:t>
            </w:r>
            <w:r w:rsidRPr="00206659">
              <w:rPr>
                <w:noProof/>
                <w:color w:val="000000" w:themeColor="text1"/>
                <w:sz w:val="20"/>
                <w:szCs w:val="20"/>
                <w:lang w:val="it-IT"/>
              </w:rPr>
              <w:lastRenderedPageBreak/>
              <w:t>delle superfici in aumento o in diminuzione durante il periodo considerato. </w:t>
            </w:r>
          </w:p>
          <w:p w14:paraId="27F17A03" w14:textId="07CE056A" w:rsidR="008B1605" w:rsidRPr="00206659" w:rsidRDefault="008B1605" w:rsidP="008B1605">
            <w:pPr>
              <w:spacing w:before="40" w:after="40"/>
              <w:rPr>
                <w:rFonts w:eastAsia="Arial" w:cstheme="minorHAnsi"/>
                <w:b/>
                <w:bCs/>
                <w:sz w:val="20"/>
                <w:szCs w:val="20"/>
                <w:highlight w:val="yellow"/>
                <w:lang w:val="it-IT"/>
              </w:rPr>
            </w:pPr>
            <w:r w:rsidRPr="00206659">
              <w:rPr>
                <w:noProof/>
                <w:color w:val="000000" w:themeColor="text1"/>
                <w:sz w:val="20"/>
                <w:szCs w:val="20"/>
                <w:lang w:val="it-IT"/>
              </w:rPr>
              <w:t>4 […]</w:t>
            </w:r>
          </w:p>
        </w:tc>
        <w:tc>
          <w:tcPr>
            <w:tcW w:w="0" w:type="auto"/>
            <w:shd w:val="clear" w:color="auto" w:fill="auto"/>
            <w:tcMar>
              <w:top w:w="28" w:type="dxa"/>
              <w:left w:w="28" w:type="dxa"/>
              <w:bottom w:w="28" w:type="dxa"/>
              <w:right w:w="28" w:type="dxa"/>
            </w:tcMar>
          </w:tcPr>
          <w:p w14:paraId="75E294D0" w14:textId="5FFE2ED3"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Nessuno</w:t>
            </w:r>
          </w:p>
        </w:tc>
      </w:tr>
      <w:tr w:rsidR="008B1605" w:rsidRPr="00206659" w14:paraId="46A778F7" w14:textId="77777777" w:rsidTr="002A0A6C">
        <w:trPr>
          <w:trHeight w:val="20"/>
        </w:trPr>
        <w:tc>
          <w:tcPr>
            <w:tcW w:w="0" w:type="auto"/>
            <w:shd w:val="clear" w:color="auto" w:fill="FFFFFF" w:themeFill="background1"/>
            <w:tcMar>
              <w:top w:w="28" w:type="dxa"/>
              <w:left w:w="28" w:type="dxa"/>
              <w:bottom w:w="28" w:type="dxa"/>
              <w:right w:w="28" w:type="dxa"/>
            </w:tcMar>
          </w:tcPr>
          <w:p w14:paraId="2DC8B89A"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085EB527" w14:textId="79CB09FB"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Cambio di beneficiario (totale o anche parziale) /disciplina della cessione di azienda</w:t>
            </w:r>
          </w:p>
        </w:tc>
        <w:tc>
          <w:tcPr>
            <w:tcW w:w="0" w:type="auto"/>
            <w:shd w:val="clear" w:color="auto" w:fill="auto"/>
            <w:tcMar>
              <w:top w:w="28" w:type="dxa"/>
              <w:left w:w="28" w:type="dxa"/>
              <w:bottom w:w="28" w:type="dxa"/>
              <w:right w:w="28" w:type="dxa"/>
            </w:tcMar>
          </w:tcPr>
          <w:p w14:paraId="20A3B455" w14:textId="77777777"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 xml:space="preserve">Cambio di beneficiario (totale o anche parziale) /disciplina della cessione di azienda </w:t>
            </w:r>
          </w:p>
          <w:p w14:paraId="4349DE78"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 xml:space="preserve">Se, durante il periodo di un impegno, il beneficiario cede totalmente o parzialmente la sua azienda a un altro soggetto, quest'ultimo può subentrare nell'impegno o nella parte di impegno che corrisponde al terreno trasferito per il restante periodo. In caso di subentro nell’impegno, il subentrante rileva e continua con gli stessi impegni e, alla data del subentro, deve possedere gli stessi criteri di ammissibilità previsti dal bando. </w:t>
            </w:r>
          </w:p>
          <w:p w14:paraId="34585E67" w14:textId="03E8874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Le modalità operative e le conseguenze in caso di mancato subentro verranno dettagliati nei bandi.</w:t>
            </w:r>
          </w:p>
        </w:tc>
        <w:tc>
          <w:tcPr>
            <w:tcW w:w="2901" w:type="dxa"/>
            <w:shd w:val="clear" w:color="auto" w:fill="auto"/>
            <w:tcMar>
              <w:top w:w="28" w:type="dxa"/>
              <w:left w:w="28" w:type="dxa"/>
              <w:bottom w:w="28" w:type="dxa"/>
              <w:right w:w="28" w:type="dxa"/>
            </w:tcMar>
          </w:tcPr>
          <w:p w14:paraId="69F59734" w14:textId="77777777" w:rsidR="008B1605" w:rsidRPr="00206659" w:rsidRDefault="008B1605" w:rsidP="008B1605">
            <w:pPr>
              <w:pStyle w:val="Titolo3"/>
              <w:rPr>
                <w:b/>
                <w:bCs/>
                <w:color w:val="auto"/>
                <w:sz w:val="20"/>
                <w:szCs w:val="20"/>
              </w:rPr>
            </w:pPr>
            <w:r w:rsidRPr="00206659">
              <w:rPr>
                <w:b/>
                <w:bCs/>
                <w:color w:val="auto"/>
                <w:sz w:val="20"/>
                <w:szCs w:val="20"/>
              </w:rPr>
              <w:t xml:space="preserve">Cambio di beneficiario (totale o anche parziale) /disciplina della cessione di azienda </w:t>
            </w:r>
          </w:p>
          <w:p w14:paraId="0DB68CD8" w14:textId="3A54ABAA" w:rsidR="008B1605" w:rsidRPr="00206659" w:rsidRDefault="008B1605" w:rsidP="008B1605">
            <w:pPr>
              <w:spacing w:before="40" w:after="40"/>
              <w:jc w:val="both"/>
              <w:rPr>
                <w:bCs/>
                <w:sz w:val="20"/>
                <w:szCs w:val="20"/>
                <w:lang w:val="it-IT"/>
              </w:rPr>
            </w:pPr>
            <w:r w:rsidRPr="00206659">
              <w:rPr>
                <w:bCs/>
                <w:sz w:val="20"/>
                <w:szCs w:val="20"/>
                <w:lang w:val="it-IT"/>
              </w:rPr>
              <w:t>Se, durante il periodo di un impegno, il beneficiario cede totalmente o parzialmente la sua azienda a un altro soggetto, quest'ultimo può subentrare nell'impegno o nella parte di impegno che corrisponde al terreno</w:t>
            </w:r>
            <w:r w:rsidRPr="00206659">
              <w:rPr>
                <w:bCs/>
                <w:sz w:val="20"/>
                <w:szCs w:val="20"/>
                <w:highlight w:val="yellow"/>
                <w:lang w:val="it-IT"/>
              </w:rPr>
              <w:t>/capo</w:t>
            </w:r>
            <w:r w:rsidRPr="00206659">
              <w:rPr>
                <w:bCs/>
                <w:sz w:val="20"/>
                <w:szCs w:val="20"/>
                <w:lang w:val="it-IT"/>
              </w:rPr>
              <w:t xml:space="preserve"> trasferito per il restante periodo. In caso di subentro nell’impegno, il subentrante rileva e continua con gli stessi impegni e, alla data del subentro, deve possedere gli stessi </w:t>
            </w:r>
            <w:r w:rsidRPr="00206659">
              <w:rPr>
                <w:bCs/>
                <w:strike/>
                <w:sz w:val="20"/>
                <w:szCs w:val="20"/>
                <w:highlight w:val="yellow"/>
                <w:lang w:val="it-IT"/>
              </w:rPr>
              <w:t>criteri</w:t>
            </w:r>
            <w:r w:rsidRPr="00206659">
              <w:rPr>
                <w:bCs/>
                <w:sz w:val="20"/>
                <w:szCs w:val="20"/>
                <w:lang w:val="it-IT"/>
              </w:rPr>
              <w:t xml:space="preserve"> </w:t>
            </w:r>
            <w:r w:rsidRPr="00206659">
              <w:rPr>
                <w:bCs/>
                <w:sz w:val="20"/>
                <w:szCs w:val="20"/>
                <w:highlight w:val="yellow"/>
                <w:lang w:val="it-IT"/>
              </w:rPr>
              <w:t>requisiti</w:t>
            </w:r>
            <w:r w:rsidRPr="00206659">
              <w:rPr>
                <w:bCs/>
                <w:sz w:val="20"/>
                <w:szCs w:val="20"/>
                <w:lang w:val="it-IT"/>
              </w:rPr>
              <w:t xml:space="preserve"> di ammissibilità </w:t>
            </w:r>
            <w:r w:rsidRPr="00206659">
              <w:rPr>
                <w:bCs/>
                <w:sz w:val="20"/>
                <w:szCs w:val="20"/>
                <w:highlight w:val="yellow"/>
                <w:lang w:val="it-IT"/>
              </w:rPr>
              <w:t>del cedente.</w:t>
            </w:r>
            <w:r w:rsidRPr="00206659">
              <w:rPr>
                <w:bCs/>
                <w:sz w:val="20"/>
                <w:szCs w:val="20"/>
                <w:lang w:val="it-IT"/>
              </w:rPr>
              <w:t xml:space="preserve"> </w:t>
            </w:r>
            <w:r w:rsidRPr="00206659">
              <w:rPr>
                <w:bCs/>
                <w:strike/>
                <w:sz w:val="20"/>
                <w:szCs w:val="20"/>
                <w:highlight w:val="yellow"/>
                <w:lang w:val="it-IT"/>
              </w:rPr>
              <w:t>previsti dal bando.</w:t>
            </w:r>
            <w:r w:rsidRPr="00206659">
              <w:rPr>
                <w:bCs/>
                <w:sz w:val="20"/>
                <w:szCs w:val="20"/>
                <w:lang w:val="it-IT"/>
              </w:rPr>
              <w:t xml:space="preserve"> </w:t>
            </w:r>
          </w:p>
          <w:p w14:paraId="3D2A68F7" w14:textId="1E850620" w:rsidR="008B1605" w:rsidRPr="00206659" w:rsidRDefault="008B1605" w:rsidP="008B1605">
            <w:pPr>
              <w:spacing w:before="40" w:after="40"/>
              <w:jc w:val="both"/>
              <w:rPr>
                <w:bCs/>
                <w:sz w:val="20"/>
                <w:szCs w:val="20"/>
                <w:lang w:val="it-IT"/>
              </w:rPr>
            </w:pPr>
            <w:r w:rsidRPr="00206659">
              <w:rPr>
                <w:bCs/>
                <w:sz w:val="20"/>
                <w:szCs w:val="20"/>
                <w:lang w:val="it-IT"/>
              </w:rPr>
              <w:t>Le modalità operative e le conseguenze in caso di mancato subentro verranno dettagliati nei bandi.</w:t>
            </w:r>
          </w:p>
        </w:tc>
        <w:tc>
          <w:tcPr>
            <w:tcW w:w="0" w:type="auto"/>
            <w:shd w:val="clear" w:color="auto" w:fill="auto"/>
            <w:tcMar>
              <w:top w:w="28" w:type="dxa"/>
              <w:left w:w="28" w:type="dxa"/>
              <w:bottom w:w="28" w:type="dxa"/>
              <w:right w:w="28" w:type="dxa"/>
            </w:tcMar>
          </w:tcPr>
          <w:p w14:paraId="1F099384" w14:textId="243C8285"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Il rimando alle disposizioni attuative regionali si ritiene necessario per maggiori dettagli sull’attuazione delle regole collegate alla complessa gestione del cambio beneficiario e che possono differire da Regione a Regione.</w:t>
            </w:r>
          </w:p>
        </w:tc>
        <w:tc>
          <w:tcPr>
            <w:tcW w:w="0" w:type="auto"/>
            <w:shd w:val="clear" w:color="auto" w:fill="auto"/>
          </w:tcPr>
          <w:p w14:paraId="5781ABE2" w14:textId="77777777" w:rsidR="008B1605" w:rsidRPr="00206659" w:rsidRDefault="008B1605" w:rsidP="008B1605">
            <w:pPr>
              <w:pStyle w:val="NormaleWeb"/>
              <w:rPr>
                <w:rFonts w:asciiTheme="minorHAnsi" w:eastAsia="Arial" w:hAnsiTheme="minorHAnsi" w:cstheme="minorHAnsi"/>
                <w:b/>
                <w:bCs/>
                <w:sz w:val="20"/>
                <w:szCs w:val="20"/>
              </w:rPr>
            </w:pPr>
            <w:r w:rsidRPr="00206659">
              <w:rPr>
                <w:rFonts w:asciiTheme="minorHAnsi" w:eastAsia="Arial" w:hAnsiTheme="minorHAnsi" w:cstheme="minorHAnsi"/>
                <w:b/>
                <w:bCs/>
                <w:sz w:val="20"/>
                <w:szCs w:val="20"/>
              </w:rPr>
              <w:t>4.7.3 Elementi aggiuntivi comuni per gli interventi settoriali, per gli interventi di sviluppo rurale, oppure comuni sia per gli interventi settoriali che per gli interventi di sviluppo rurale</w:t>
            </w:r>
          </w:p>
          <w:p w14:paraId="4D6CE2E1" w14:textId="24ABED45" w:rsidR="008B1605" w:rsidRPr="00206659" w:rsidRDefault="008B1605" w:rsidP="008B1605">
            <w:pPr>
              <w:pStyle w:val="NormaleWeb"/>
              <w:rPr>
                <w:rFonts w:eastAsia="Arial" w:cstheme="minorHAnsi"/>
                <w:b/>
                <w:bCs/>
                <w:sz w:val="20"/>
                <w:szCs w:val="20"/>
              </w:rPr>
            </w:pPr>
            <w:r w:rsidRPr="00206659">
              <w:rPr>
                <w:rFonts w:asciiTheme="minorHAnsi" w:eastAsiaTheme="minorHAnsi" w:hAnsiTheme="minorHAnsi" w:cstheme="minorHAnsi"/>
                <w:b/>
                <w:bCs/>
                <w:color w:val="000000" w:themeColor="text1"/>
                <w:sz w:val="20"/>
                <w:szCs w:val="20"/>
                <w:lang w:eastAsia="en-US"/>
              </w:rPr>
              <w:t xml:space="preserve">5. INTERVENTI A SUPERFICIE O A CAPO - </w:t>
            </w:r>
            <w:r w:rsidRPr="00206659">
              <w:rPr>
                <w:rFonts w:asciiTheme="minorHAnsi" w:eastAsiaTheme="minorHAnsi" w:hAnsiTheme="minorHAnsi" w:cstheme="minorHAnsi"/>
                <w:b/>
                <w:bCs/>
                <w:color w:val="000000" w:themeColor="text1"/>
                <w:sz w:val="20"/>
                <w:szCs w:val="20"/>
                <w:lang w:eastAsia="en-US"/>
              </w:rPr>
              <w:lastRenderedPageBreak/>
              <w:t>ASPETTI TRASVERSALI</w:t>
            </w:r>
          </w:p>
        </w:tc>
        <w:tc>
          <w:tcPr>
            <w:tcW w:w="0" w:type="auto"/>
            <w:shd w:val="clear" w:color="auto" w:fill="auto"/>
          </w:tcPr>
          <w:p w14:paraId="42339DDD" w14:textId="77777777" w:rsidR="008B1605" w:rsidRPr="00206659" w:rsidRDefault="008B1605" w:rsidP="008B1605">
            <w:pPr>
              <w:spacing w:before="40" w:after="40"/>
              <w:jc w:val="both"/>
              <w:rPr>
                <w:b/>
                <w:bCs/>
                <w:color w:val="000000" w:themeColor="text1"/>
                <w:sz w:val="20"/>
                <w:szCs w:val="20"/>
                <w:lang w:val="it-IT"/>
              </w:rPr>
            </w:pPr>
            <w:r w:rsidRPr="00206659">
              <w:rPr>
                <w:b/>
                <w:bCs/>
                <w:color w:val="000000" w:themeColor="text1"/>
                <w:sz w:val="20"/>
                <w:szCs w:val="20"/>
                <w:lang w:val="it-IT"/>
              </w:rPr>
              <w:lastRenderedPageBreak/>
              <w:t>Cambio di beneficiario (totale o anche parziale)/disciplina della cessione di azienda</w:t>
            </w:r>
          </w:p>
          <w:p w14:paraId="077F693B" w14:textId="69B639A4" w:rsidR="008B1605" w:rsidRPr="00206659" w:rsidRDefault="008B1605" w:rsidP="008B1605">
            <w:pPr>
              <w:spacing w:before="40" w:after="40"/>
              <w:jc w:val="both"/>
              <w:rPr>
                <w:color w:val="000000" w:themeColor="text1"/>
                <w:sz w:val="20"/>
                <w:szCs w:val="20"/>
                <w:lang w:val="it-IT"/>
              </w:rPr>
            </w:pPr>
            <w:r w:rsidRPr="00206659">
              <w:rPr>
                <w:color w:val="000000" w:themeColor="text1"/>
                <w:sz w:val="20"/>
                <w:szCs w:val="20"/>
                <w:lang w:val="it-IT"/>
              </w:rPr>
              <w:t>Se, durante il periodo di esecuzione di un impegno che costituisce la condizione per la concessione del sostegno, il beneficiario cede totalmente o parzialmente la sua azienda a un altro soggetto, quest'ultimo può subentrare nell'impegno o nella parte di impegno che corrisponde al terreno</w:t>
            </w:r>
            <w:r w:rsidRPr="00206659">
              <w:rPr>
                <w:color w:val="000000" w:themeColor="text1"/>
                <w:sz w:val="20"/>
                <w:szCs w:val="20"/>
                <w:highlight w:val="yellow"/>
                <w:lang w:val="it-IT"/>
              </w:rPr>
              <w:t>/capo</w:t>
            </w:r>
            <w:r w:rsidRPr="00206659">
              <w:rPr>
                <w:color w:val="000000" w:themeColor="text1"/>
                <w:sz w:val="20"/>
                <w:szCs w:val="20"/>
                <w:lang w:val="it-IT"/>
              </w:rPr>
              <w:t xml:space="preserve"> trasferito per il restante periodo, oppure l'impegno può estinguersi senza obbligo di richiedere il rimborso per l'effettiva durata di validità dell'impegno stesso. In caso di subentro nell’impegno, il subentrante rileva e continua con gli stessi </w:t>
            </w:r>
            <w:r w:rsidRPr="00206659">
              <w:rPr>
                <w:color w:val="000000" w:themeColor="text1"/>
                <w:sz w:val="20"/>
                <w:szCs w:val="20"/>
                <w:lang w:val="it-IT"/>
              </w:rPr>
              <w:lastRenderedPageBreak/>
              <w:t>impegni e deve possedere gli stessi criteri di ammissibilità previsti dal bando alla data del subentro.</w:t>
            </w:r>
          </w:p>
          <w:p w14:paraId="6548A6DB" w14:textId="3DF4A891" w:rsidR="008B1605" w:rsidRPr="00206659" w:rsidRDefault="008B1605" w:rsidP="008B1605">
            <w:pPr>
              <w:spacing w:before="40" w:after="40"/>
              <w:jc w:val="both"/>
              <w:rPr>
                <w:color w:val="000000" w:themeColor="text1"/>
                <w:sz w:val="20"/>
                <w:szCs w:val="20"/>
                <w:highlight w:val="yellow"/>
                <w:lang w:val="it-IT"/>
              </w:rPr>
            </w:pPr>
            <w:r w:rsidRPr="00206659">
              <w:rPr>
                <w:color w:val="000000" w:themeColor="text1"/>
                <w:sz w:val="20"/>
                <w:szCs w:val="20"/>
                <w:highlight w:val="yellow"/>
                <w:lang w:val="it-IT"/>
              </w:rPr>
              <w:t>Le Regioni possono stabilire modalità di attuazione anche più restrittive nelle loro disposizioni attuative.</w:t>
            </w:r>
          </w:p>
        </w:tc>
        <w:tc>
          <w:tcPr>
            <w:tcW w:w="0" w:type="auto"/>
            <w:shd w:val="clear" w:color="auto" w:fill="auto"/>
            <w:tcMar>
              <w:top w:w="28" w:type="dxa"/>
              <w:left w:w="28" w:type="dxa"/>
              <w:bottom w:w="28" w:type="dxa"/>
              <w:right w:w="28" w:type="dxa"/>
            </w:tcMar>
          </w:tcPr>
          <w:p w14:paraId="2F360696" w14:textId="2F36216E"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Nessuno</w:t>
            </w:r>
          </w:p>
        </w:tc>
      </w:tr>
      <w:tr w:rsidR="008B1605" w:rsidRPr="00206659" w14:paraId="420E6D95" w14:textId="77777777" w:rsidTr="00187CC3">
        <w:trPr>
          <w:trHeight w:val="20"/>
        </w:trPr>
        <w:tc>
          <w:tcPr>
            <w:tcW w:w="14277" w:type="dxa"/>
            <w:gridSpan w:val="8"/>
            <w:shd w:val="clear" w:color="auto" w:fill="FFFFFF" w:themeFill="background1"/>
            <w:tcMar>
              <w:top w:w="28" w:type="dxa"/>
              <w:left w:w="28" w:type="dxa"/>
              <w:bottom w:w="28" w:type="dxa"/>
              <w:right w:w="28" w:type="dxa"/>
            </w:tcMar>
          </w:tcPr>
          <w:p w14:paraId="750B0010" w14:textId="4015B213" w:rsidR="008B1605" w:rsidRPr="00206659" w:rsidRDefault="008B1605" w:rsidP="008B1605">
            <w:pPr>
              <w:rPr>
                <w:rFonts w:eastAsia="Arial" w:cstheme="minorHAnsi"/>
                <w:sz w:val="20"/>
                <w:szCs w:val="20"/>
                <w:lang w:val="it-IT"/>
              </w:rPr>
            </w:pPr>
            <w:r w:rsidRPr="00206659">
              <w:rPr>
                <w:rFonts w:eastAsia="Arial" w:cstheme="minorHAnsi"/>
                <w:b/>
                <w:bCs/>
                <w:sz w:val="20"/>
                <w:szCs w:val="20"/>
                <w:lang w:val="it-IT"/>
              </w:rPr>
              <w:t>SRA01 – Produzione integrata</w:t>
            </w:r>
          </w:p>
        </w:tc>
      </w:tr>
      <w:tr w:rsidR="008B1605" w:rsidRPr="00206659" w14:paraId="7F6CAA8B" w14:textId="77777777" w:rsidTr="002A0A6C">
        <w:trPr>
          <w:trHeight w:val="20"/>
        </w:trPr>
        <w:tc>
          <w:tcPr>
            <w:tcW w:w="0" w:type="auto"/>
            <w:shd w:val="clear" w:color="auto" w:fill="FFFFFF" w:themeFill="background1"/>
            <w:tcMar>
              <w:top w:w="28" w:type="dxa"/>
              <w:left w:w="28" w:type="dxa"/>
              <w:bottom w:w="28" w:type="dxa"/>
              <w:right w:w="28" w:type="dxa"/>
            </w:tcMar>
          </w:tcPr>
          <w:p w14:paraId="4376E867"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43BE8B43" w14:textId="06D791AF" w:rsidR="008B1605" w:rsidRPr="00206659" w:rsidRDefault="008B1605" w:rsidP="008B1605">
            <w:pPr>
              <w:pStyle w:val="P68B1DB1-Normal7"/>
              <w:rPr>
                <w:rFonts w:eastAsia="Arial" w:cstheme="minorHAnsi"/>
                <w:sz w:val="20"/>
                <w:lang w:val="it-IT"/>
              </w:rPr>
            </w:pPr>
            <w:r w:rsidRPr="00206659">
              <w:rPr>
                <w:rFonts w:eastAsia="Arial" w:cstheme="minorHAnsi"/>
                <w:b/>
                <w:bCs/>
                <w:sz w:val="20"/>
                <w:lang w:val="it-IT"/>
              </w:rPr>
              <w:t>Impegni e altri obblighi</w:t>
            </w:r>
          </w:p>
        </w:tc>
        <w:tc>
          <w:tcPr>
            <w:tcW w:w="0" w:type="auto"/>
            <w:shd w:val="clear" w:color="auto" w:fill="auto"/>
            <w:tcMar>
              <w:top w:w="28" w:type="dxa"/>
              <w:left w:w="28" w:type="dxa"/>
              <w:bottom w:w="28" w:type="dxa"/>
              <w:right w:w="28" w:type="dxa"/>
            </w:tcMar>
          </w:tcPr>
          <w:p w14:paraId="7FF16CFE" w14:textId="16FC8B5E"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w:t>
            </w:r>
          </w:p>
        </w:tc>
        <w:tc>
          <w:tcPr>
            <w:tcW w:w="2901" w:type="dxa"/>
            <w:shd w:val="clear" w:color="auto" w:fill="auto"/>
            <w:tcMar>
              <w:top w:w="28" w:type="dxa"/>
              <w:left w:w="28" w:type="dxa"/>
              <w:bottom w:w="28" w:type="dxa"/>
              <w:right w:w="28" w:type="dxa"/>
            </w:tcMar>
          </w:tcPr>
          <w:tbl>
            <w:tblPr>
              <w:tblStyle w:val="Grigliatabella"/>
              <w:tblW w:w="2712" w:type="dxa"/>
              <w:tblLook w:val="04A0" w:firstRow="1" w:lastRow="0" w:firstColumn="1" w:lastColumn="0" w:noHBand="0" w:noVBand="1"/>
            </w:tblPr>
            <w:tblGrid>
              <w:gridCol w:w="1302"/>
              <w:gridCol w:w="1410"/>
            </w:tblGrid>
            <w:tr w:rsidR="008B1605" w:rsidRPr="00206659" w14:paraId="22AF0783" w14:textId="77777777" w:rsidTr="00B0561C">
              <w:trPr>
                <w:trHeight w:val="309"/>
              </w:trPr>
              <w:tc>
                <w:tcPr>
                  <w:tcW w:w="5000" w:type="pct"/>
                  <w:gridSpan w:val="2"/>
                  <w:shd w:val="clear" w:color="auto" w:fill="008E40"/>
                  <w:vAlign w:val="center"/>
                </w:tcPr>
                <w:p w14:paraId="717B4FBD" w14:textId="77777777" w:rsidR="008B1605" w:rsidRPr="00206659" w:rsidRDefault="008B1605" w:rsidP="008B1605">
                  <w:pPr>
                    <w:rPr>
                      <w:rFonts w:cstheme="minorHAnsi"/>
                      <w:sz w:val="20"/>
                      <w:szCs w:val="20"/>
                      <w:highlight w:val="yellow"/>
                      <w:lang w:val="it-IT"/>
                    </w:rPr>
                  </w:pPr>
                  <w:r w:rsidRPr="00206659">
                    <w:rPr>
                      <w:rFonts w:cstheme="minorHAnsi"/>
                      <w:b/>
                      <w:bCs/>
                      <w:sz w:val="20"/>
                      <w:szCs w:val="20"/>
                      <w:highlight w:val="yellow"/>
                      <w:lang w:val="it-IT"/>
                    </w:rPr>
                    <w:t>Impegni trasversali (IT) a tutti gli interventi SRA</w:t>
                  </w:r>
                </w:p>
              </w:tc>
            </w:tr>
            <w:tr w:rsidR="008B1605" w:rsidRPr="00206659" w14:paraId="28294F45" w14:textId="77777777" w:rsidTr="00B0561C">
              <w:trPr>
                <w:trHeight w:val="285"/>
              </w:trPr>
              <w:tc>
                <w:tcPr>
                  <w:tcW w:w="2400" w:type="pct"/>
                  <w:shd w:val="clear" w:color="auto" w:fill="A7D9A3"/>
                  <w:vAlign w:val="center"/>
                </w:tcPr>
                <w:p w14:paraId="2FBFFE30" w14:textId="77777777" w:rsidR="008B1605" w:rsidRPr="00206659" w:rsidRDefault="008B1605" w:rsidP="008B1605">
                  <w:pPr>
                    <w:rPr>
                      <w:rFonts w:cstheme="minorHAnsi"/>
                      <w:b/>
                      <w:bCs/>
                      <w:sz w:val="20"/>
                      <w:szCs w:val="20"/>
                      <w:highlight w:val="yellow"/>
                    </w:rPr>
                  </w:pPr>
                  <w:r w:rsidRPr="00206659">
                    <w:rPr>
                      <w:rFonts w:cstheme="minorHAnsi"/>
                      <w:b/>
                      <w:bCs/>
                      <w:sz w:val="20"/>
                      <w:szCs w:val="20"/>
                      <w:highlight w:val="yellow"/>
                    </w:rPr>
                    <w:t>Codice</w:t>
                  </w:r>
                </w:p>
              </w:tc>
              <w:tc>
                <w:tcPr>
                  <w:tcW w:w="2600" w:type="pct"/>
                  <w:shd w:val="clear" w:color="auto" w:fill="A7D9A3"/>
                  <w:vAlign w:val="center"/>
                </w:tcPr>
                <w:p w14:paraId="738749DB" w14:textId="77777777" w:rsidR="008B1605" w:rsidRPr="00206659" w:rsidRDefault="008B1605" w:rsidP="008B1605">
                  <w:pPr>
                    <w:rPr>
                      <w:rFonts w:cstheme="minorHAnsi"/>
                      <w:sz w:val="20"/>
                      <w:szCs w:val="20"/>
                      <w:highlight w:val="yellow"/>
                    </w:rPr>
                  </w:pPr>
                  <w:r w:rsidRPr="00206659">
                    <w:rPr>
                      <w:rFonts w:cstheme="minorHAnsi"/>
                      <w:b/>
                      <w:bCs/>
                      <w:sz w:val="20"/>
                      <w:szCs w:val="20"/>
                      <w:highlight w:val="yellow"/>
                    </w:rPr>
                    <w:t>Descrizione</w:t>
                  </w:r>
                </w:p>
              </w:tc>
            </w:tr>
            <w:tr w:rsidR="008B1605" w:rsidRPr="00206659" w14:paraId="35F45B06" w14:textId="77777777" w:rsidTr="00B0561C">
              <w:trPr>
                <w:trHeight w:val="515"/>
              </w:trPr>
              <w:tc>
                <w:tcPr>
                  <w:tcW w:w="2400" w:type="pct"/>
                  <w:vAlign w:val="center"/>
                </w:tcPr>
                <w:p w14:paraId="53D2D585" w14:textId="77777777" w:rsidR="008B1605" w:rsidRPr="00206659" w:rsidRDefault="008B1605" w:rsidP="008B1605">
                  <w:pPr>
                    <w:rPr>
                      <w:rFonts w:cstheme="minorHAnsi"/>
                      <w:b/>
                      <w:bCs/>
                      <w:sz w:val="20"/>
                      <w:szCs w:val="20"/>
                      <w:highlight w:val="yellow"/>
                    </w:rPr>
                  </w:pPr>
                  <w:r w:rsidRPr="00206659">
                    <w:rPr>
                      <w:rFonts w:cstheme="minorHAnsi"/>
                      <w:b/>
                      <w:bCs/>
                      <w:sz w:val="20"/>
                      <w:szCs w:val="20"/>
                      <w:highlight w:val="yellow"/>
                    </w:rPr>
                    <w:t>SRA01_IT_01</w:t>
                  </w:r>
                </w:p>
              </w:tc>
              <w:tc>
                <w:tcPr>
                  <w:tcW w:w="2600" w:type="pct"/>
                  <w:vAlign w:val="center"/>
                </w:tcPr>
                <w:p w14:paraId="5A5625C8" w14:textId="77777777" w:rsidR="008B1605" w:rsidRPr="00206659" w:rsidRDefault="008B1605" w:rsidP="008B1605">
                  <w:pPr>
                    <w:tabs>
                      <w:tab w:val="left" w:pos="5491"/>
                    </w:tabs>
                    <w:rPr>
                      <w:rFonts w:cstheme="minorHAnsi"/>
                      <w:sz w:val="20"/>
                      <w:szCs w:val="20"/>
                      <w:highlight w:val="yellow"/>
                      <w:lang w:val="it-IT"/>
                    </w:rPr>
                  </w:pPr>
                  <w:r w:rsidRPr="00206659">
                    <w:rPr>
                      <w:rFonts w:cstheme="minorHAnsi"/>
                      <w:sz w:val="20"/>
                      <w:szCs w:val="20"/>
                      <w:highlight w:val="yellow"/>
                      <w:lang w:val="it-IT"/>
                    </w:rPr>
                    <w:t>Le superfici oggetto di impegno accertate con la domanda di sostegno devono essere mantenute per tutta la durata del periodo di impegno</w:t>
                  </w:r>
                </w:p>
              </w:tc>
            </w:tr>
          </w:tbl>
          <w:p w14:paraId="6BEF3C70" w14:textId="77777777" w:rsidR="008B1605" w:rsidRPr="00206659" w:rsidRDefault="008B1605" w:rsidP="008B1605">
            <w:pPr>
              <w:pStyle w:val="P68B1DB1-Normal7"/>
              <w:rPr>
                <w:rFonts w:eastAsia="Arial" w:cstheme="minorHAnsi"/>
                <w:b/>
                <w:bCs/>
                <w:sz w:val="20"/>
                <w:highlight w:val="yellow"/>
                <w:lang w:val="it-IT"/>
              </w:rPr>
            </w:pPr>
          </w:p>
        </w:tc>
        <w:tc>
          <w:tcPr>
            <w:tcW w:w="0" w:type="auto"/>
            <w:shd w:val="clear" w:color="auto" w:fill="auto"/>
            <w:tcMar>
              <w:top w:w="28" w:type="dxa"/>
              <w:left w:w="28" w:type="dxa"/>
              <w:bottom w:w="28" w:type="dxa"/>
              <w:right w:w="28" w:type="dxa"/>
            </w:tcMar>
          </w:tcPr>
          <w:p w14:paraId="53EE91BE" w14:textId="7A54C832"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Tale integrazione si è resa necessaria in quanto questa specifica era presente nella parte trasversale a tutti gli interventi SRA MA ripresa solo in alcune schede del PSP (es. SRA14, SRA20 e SRA29) e NON riportata in tutte le schede.</w:t>
            </w:r>
          </w:p>
        </w:tc>
        <w:tc>
          <w:tcPr>
            <w:tcW w:w="0" w:type="auto"/>
            <w:shd w:val="clear" w:color="auto" w:fill="auto"/>
          </w:tcPr>
          <w:p w14:paraId="21913042"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59F524D3"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2C928C1E" w14:textId="77777777" w:rsidR="008B1605" w:rsidRPr="00206659" w:rsidRDefault="008B1605" w:rsidP="008B1605">
            <w:pPr>
              <w:rPr>
                <w:rFonts w:eastAsia="Arial" w:cstheme="minorHAnsi"/>
                <w:b/>
                <w:bCs/>
                <w:sz w:val="20"/>
                <w:szCs w:val="20"/>
                <w:lang w:val="it-IT"/>
              </w:rPr>
            </w:pPr>
          </w:p>
          <w:p w14:paraId="025A0603" w14:textId="0D163018" w:rsidR="008B1605" w:rsidRPr="00206659" w:rsidRDefault="008B1605" w:rsidP="008B1605">
            <w:pPr>
              <w:pStyle w:val="NormaleWeb"/>
              <w:rPr>
                <w:rFonts w:eastAsia="Arial" w:cstheme="minorHAnsi"/>
                <w:b/>
                <w:bCs/>
                <w:sz w:val="20"/>
                <w:szCs w:val="20"/>
              </w:rPr>
            </w:pPr>
            <w:r w:rsidRPr="00206659">
              <w:rPr>
                <w:rFonts w:eastAsia="Arial" w:cstheme="minorHAnsi"/>
                <w:b/>
                <w:bCs/>
                <w:sz w:val="20"/>
                <w:szCs w:val="20"/>
              </w:rPr>
              <w:t>5 Concezione specifica, requisiti e condizioni di ammissibil</w:t>
            </w:r>
            <w:r w:rsidRPr="00206659">
              <w:rPr>
                <w:rFonts w:eastAsia="Arial" w:cstheme="minorHAnsi"/>
                <w:b/>
                <w:bCs/>
                <w:sz w:val="20"/>
                <w:szCs w:val="20"/>
              </w:rPr>
              <w:lastRenderedPageBreak/>
              <w:t>ità dell'intervento</w:t>
            </w:r>
          </w:p>
        </w:tc>
        <w:tc>
          <w:tcPr>
            <w:tcW w:w="0" w:type="auto"/>
            <w:shd w:val="clear" w:color="auto" w:fill="auto"/>
          </w:tcPr>
          <w:p w14:paraId="52A5485A" w14:textId="273FD05A" w:rsidR="008B1605" w:rsidRPr="00206659" w:rsidRDefault="008B1605" w:rsidP="008B1605">
            <w:pPr>
              <w:pStyle w:val="P68B1DB1-Normal7"/>
              <w:rPr>
                <w:rFonts w:eastAsia="Arial" w:cstheme="minorHAnsi"/>
                <w:b/>
                <w:bCs/>
                <w:sz w:val="20"/>
                <w:highlight w:val="yellow"/>
                <w:lang w:val="it-IT"/>
              </w:rPr>
            </w:pPr>
            <w:r w:rsidRPr="00206659">
              <w:rPr>
                <w:rFonts w:eastAsia="Arial" w:cstheme="minorHAnsi"/>
                <w:b/>
                <w:bCs/>
                <w:sz w:val="20"/>
                <w:highlight w:val="yellow"/>
                <w:lang w:val="it-IT"/>
              </w:rPr>
              <w:lastRenderedPageBreak/>
              <w:t>I0X</w:t>
            </w:r>
            <w:r w:rsidRPr="00206659">
              <w:rPr>
                <w:rFonts w:eastAsia="Arial" w:cstheme="minorHAnsi"/>
                <w:sz w:val="20"/>
                <w:highlight w:val="yellow"/>
                <w:lang w:val="it-IT"/>
              </w:rPr>
              <w:t xml:space="preserve"> Le superfici oggetto di impegno accertate con la domanda di sostegno devono essere mantenute per tutta la durata del periodo di impegno</w:t>
            </w:r>
          </w:p>
        </w:tc>
        <w:tc>
          <w:tcPr>
            <w:tcW w:w="0" w:type="auto"/>
            <w:shd w:val="clear" w:color="auto" w:fill="auto"/>
            <w:tcMar>
              <w:top w:w="28" w:type="dxa"/>
              <w:left w:w="28" w:type="dxa"/>
              <w:bottom w:w="28" w:type="dxa"/>
              <w:right w:w="28" w:type="dxa"/>
            </w:tcMar>
          </w:tcPr>
          <w:p w14:paraId="29D5856F" w14:textId="5628D90C"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N</w:t>
            </w:r>
            <w:r w:rsidRPr="00206659">
              <w:rPr>
                <w:rFonts w:eastAsia="Arial" w:cstheme="minorHAnsi"/>
                <w:sz w:val="20"/>
                <w:szCs w:val="20"/>
              </w:rPr>
              <w:t>essuno</w:t>
            </w:r>
          </w:p>
        </w:tc>
      </w:tr>
      <w:tr w:rsidR="008B1605" w:rsidRPr="00206659" w14:paraId="1ADED2FA" w14:textId="77777777" w:rsidTr="002A0A6C">
        <w:trPr>
          <w:trHeight w:val="20"/>
        </w:trPr>
        <w:tc>
          <w:tcPr>
            <w:tcW w:w="0" w:type="auto"/>
            <w:shd w:val="clear" w:color="auto" w:fill="FFFFFF" w:themeFill="background1"/>
            <w:tcMar>
              <w:top w:w="28" w:type="dxa"/>
              <w:left w:w="28" w:type="dxa"/>
              <w:bottom w:w="28" w:type="dxa"/>
              <w:right w:w="28" w:type="dxa"/>
            </w:tcMar>
          </w:tcPr>
          <w:p w14:paraId="1D243827" w14:textId="77777777" w:rsidR="008B1605" w:rsidRPr="00206659" w:rsidRDefault="008B1605" w:rsidP="008B1605">
            <w:pPr>
              <w:pStyle w:val="P68B1DB1-Normal6"/>
              <w:rPr>
                <w:rFonts w:eastAsia="Arial" w:cstheme="minorHAnsi"/>
                <w:b/>
                <w:bCs/>
                <w:lang w:val="it-IT"/>
              </w:rPr>
            </w:pPr>
          </w:p>
        </w:tc>
        <w:tc>
          <w:tcPr>
            <w:tcW w:w="0" w:type="auto"/>
            <w:shd w:val="clear" w:color="auto" w:fill="auto"/>
          </w:tcPr>
          <w:p w14:paraId="118AFBD9" w14:textId="715081C8"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Premi (€/ha/anno)</w:t>
            </w:r>
          </w:p>
        </w:tc>
        <w:tc>
          <w:tcPr>
            <w:tcW w:w="0" w:type="auto"/>
            <w:shd w:val="clear" w:color="auto" w:fill="auto"/>
            <w:tcMar>
              <w:top w:w="28" w:type="dxa"/>
              <w:left w:w="28" w:type="dxa"/>
              <w:bottom w:w="28" w:type="dxa"/>
              <w:right w:w="28" w:type="dxa"/>
            </w:tcMar>
          </w:tcPr>
          <w:p w14:paraId="388FC201"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Fruttiferi 502</w:t>
            </w:r>
          </w:p>
          <w:p w14:paraId="1BEC78D8" w14:textId="7E126D03"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Olivo 417</w:t>
            </w:r>
          </w:p>
        </w:tc>
        <w:tc>
          <w:tcPr>
            <w:tcW w:w="2901" w:type="dxa"/>
            <w:shd w:val="clear" w:color="auto" w:fill="auto"/>
            <w:tcMar>
              <w:top w:w="28" w:type="dxa"/>
              <w:left w:w="28" w:type="dxa"/>
              <w:bottom w:w="28" w:type="dxa"/>
              <w:right w:w="28" w:type="dxa"/>
            </w:tcMar>
          </w:tcPr>
          <w:p w14:paraId="23ED0553"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 xml:space="preserve">Fruttiferi </w:t>
            </w:r>
            <w:r w:rsidRPr="00206659">
              <w:rPr>
                <w:rFonts w:eastAsia="Arial" w:cstheme="minorHAnsi"/>
                <w:sz w:val="20"/>
                <w:highlight w:val="yellow"/>
                <w:lang w:val="it-IT"/>
              </w:rPr>
              <w:t>465</w:t>
            </w:r>
          </w:p>
          <w:p w14:paraId="59E4B51C" w14:textId="56F21718" w:rsidR="008B1605" w:rsidRPr="00206659" w:rsidRDefault="008B1605" w:rsidP="008B1605">
            <w:pPr>
              <w:rPr>
                <w:rFonts w:cstheme="minorHAnsi"/>
                <w:b/>
                <w:bCs/>
                <w:sz w:val="20"/>
                <w:szCs w:val="20"/>
                <w:highlight w:val="yellow"/>
                <w:lang w:val="it-IT"/>
              </w:rPr>
            </w:pPr>
            <w:r w:rsidRPr="00206659">
              <w:rPr>
                <w:rFonts w:eastAsia="Arial" w:cstheme="minorHAnsi"/>
                <w:sz w:val="20"/>
                <w:szCs w:val="20"/>
                <w:lang w:val="it-IT"/>
              </w:rPr>
              <w:t xml:space="preserve">Olivo </w:t>
            </w:r>
            <w:r w:rsidRPr="00206659">
              <w:rPr>
                <w:rFonts w:eastAsia="Arial" w:cstheme="minorHAnsi"/>
                <w:sz w:val="20"/>
                <w:szCs w:val="20"/>
                <w:highlight w:val="yellow"/>
                <w:lang w:val="it-IT"/>
              </w:rPr>
              <w:t>385</w:t>
            </w:r>
          </w:p>
        </w:tc>
        <w:tc>
          <w:tcPr>
            <w:tcW w:w="0" w:type="auto"/>
            <w:shd w:val="clear" w:color="auto" w:fill="auto"/>
            <w:tcMar>
              <w:top w:w="28" w:type="dxa"/>
              <w:left w:w="28" w:type="dxa"/>
              <w:bottom w:w="28" w:type="dxa"/>
              <w:right w:w="28" w:type="dxa"/>
            </w:tcMar>
          </w:tcPr>
          <w:p w14:paraId="3604C751" w14:textId="206CDAAC"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A</w:t>
            </w:r>
            <w:r w:rsidRPr="00206659">
              <w:rPr>
                <w:rStyle w:val="Caratterinotaapidipagina"/>
                <w:rFonts w:cstheme="minorHAnsi"/>
                <w:sz w:val="20"/>
                <w:szCs w:val="20"/>
                <w:lang w:val="it-IT"/>
              </w:rPr>
              <w:t>ggiornamento dei premi resosi necessario a seguito della revisione di alcune voci di costo.</w:t>
            </w:r>
          </w:p>
        </w:tc>
        <w:tc>
          <w:tcPr>
            <w:tcW w:w="0" w:type="auto"/>
            <w:shd w:val="clear" w:color="auto" w:fill="auto"/>
          </w:tcPr>
          <w:p w14:paraId="0B0DC1FE"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29D7E805"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5AECCAE0" w14:textId="77777777" w:rsidR="008B1605" w:rsidRPr="00206659" w:rsidRDefault="008B1605" w:rsidP="008B1605">
            <w:pPr>
              <w:rPr>
                <w:rFonts w:eastAsia="Arial" w:cstheme="minorHAnsi"/>
                <w:b/>
                <w:bCs/>
                <w:sz w:val="20"/>
                <w:szCs w:val="20"/>
                <w:lang w:val="it-IT"/>
              </w:rPr>
            </w:pPr>
          </w:p>
          <w:p w14:paraId="705F4796" w14:textId="492FE305"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13 Importi unitari previsti - Tabella finanziaria con output</w:t>
            </w:r>
          </w:p>
        </w:tc>
        <w:tc>
          <w:tcPr>
            <w:tcW w:w="0" w:type="auto"/>
            <w:shd w:val="clear" w:color="auto" w:fill="auto"/>
          </w:tcPr>
          <w:p w14:paraId="4D250305"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SRA01-LOM-05.fruttif - SRA01-PLUA.00.05 - Produzione integrata - (Sovvenzione - Uniforme)</w:t>
            </w:r>
          </w:p>
          <w:p w14:paraId="1FF1A63E" w14:textId="77777777" w:rsidR="008B1605" w:rsidRPr="00206659" w:rsidRDefault="008B1605" w:rsidP="008B1605">
            <w:pPr>
              <w:rPr>
                <w:rFonts w:eastAsia="Arial" w:cstheme="minorHAnsi"/>
                <w:strike/>
                <w:color w:val="FF0000"/>
                <w:sz w:val="20"/>
                <w:szCs w:val="20"/>
                <w:highlight w:val="yellow"/>
                <w:lang w:val="it-IT"/>
              </w:rPr>
            </w:pPr>
            <w:r w:rsidRPr="00206659">
              <w:rPr>
                <w:rFonts w:eastAsia="Arial" w:cstheme="minorHAnsi"/>
                <w:strike/>
                <w:color w:val="FF0000"/>
                <w:sz w:val="20"/>
                <w:szCs w:val="20"/>
                <w:highlight w:val="yellow"/>
                <w:lang w:val="it-IT"/>
              </w:rPr>
              <w:t>502</w:t>
            </w:r>
          </w:p>
          <w:p w14:paraId="148360AF"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highlight w:val="yellow"/>
                <w:lang w:val="it-IT"/>
              </w:rPr>
              <w:t>465</w:t>
            </w:r>
          </w:p>
          <w:p w14:paraId="0F20C9FB"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SRA01-LOM-06.olivo - SRA01-PLUA.00.06 - Produzione integrata - (Sovvenzione - Uniforme)</w:t>
            </w:r>
          </w:p>
          <w:p w14:paraId="77F162B2" w14:textId="77777777" w:rsidR="008B1605" w:rsidRPr="00206659" w:rsidRDefault="008B1605" w:rsidP="008B1605">
            <w:pPr>
              <w:rPr>
                <w:rFonts w:eastAsia="Arial" w:cstheme="minorHAnsi"/>
                <w:strike/>
                <w:color w:val="FF0000"/>
                <w:sz w:val="20"/>
                <w:szCs w:val="20"/>
                <w:highlight w:val="yellow"/>
                <w:lang w:val="it-IT"/>
              </w:rPr>
            </w:pPr>
            <w:r w:rsidRPr="00206659">
              <w:rPr>
                <w:rFonts w:eastAsia="Arial" w:cstheme="minorHAnsi"/>
                <w:strike/>
                <w:color w:val="FF0000"/>
                <w:sz w:val="20"/>
                <w:szCs w:val="20"/>
                <w:highlight w:val="yellow"/>
                <w:lang w:val="it-IT"/>
              </w:rPr>
              <w:t>417</w:t>
            </w:r>
          </w:p>
          <w:p w14:paraId="124A4B8B" w14:textId="02642F91" w:rsidR="008B1605" w:rsidRPr="00206659" w:rsidRDefault="008B1605" w:rsidP="008B1605">
            <w:pPr>
              <w:pStyle w:val="P68B1DB1-Normal7"/>
              <w:rPr>
                <w:rFonts w:eastAsia="Arial" w:cstheme="minorHAnsi"/>
                <w:b/>
                <w:bCs/>
                <w:sz w:val="20"/>
                <w:highlight w:val="yellow"/>
                <w:lang w:val="it-IT"/>
              </w:rPr>
            </w:pPr>
            <w:r w:rsidRPr="00206659">
              <w:rPr>
                <w:rFonts w:eastAsia="Arial" w:cstheme="minorHAnsi"/>
                <w:sz w:val="20"/>
                <w:highlight w:val="yellow"/>
                <w:lang w:val="it-IT"/>
              </w:rPr>
              <w:t>385</w:t>
            </w:r>
          </w:p>
        </w:tc>
        <w:tc>
          <w:tcPr>
            <w:tcW w:w="0" w:type="auto"/>
            <w:shd w:val="clear" w:color="auto" w:fill="auto"/>
            <w:tcMar>
              <w:top w:w="28" w:type="dxa"/>
              <w:left w:w="28" w:type="dxa"/>
              <w:bottom w:w="28" w:type="dxa"/>
              <w:right w:w="28" w:type="dxa"/>
            </w:tcMar>
          </w:tcPr>
          <w:p w14:paraId="4740C553" w14:textId="58818C8A"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Nessuno</w:t>
            </w:r>
          </w:p>
        </w:tc>
      </w:tr>
      <w:tr w:rsidR="008B1605" w:rsidRPr="00206659" w14:paraId="25AD2BB6" w14:textId="77777777" w:rsidTr="002A0A6C">
        <w:trPr>
          <w:trHeight w:val="20"/>
        </w:trPr>
        <w:tc>
          <w:tcPr>
            <w:tcW w:w="0" w:type="auto"/>
            <w:shd w:val="clear" w:color="auto" w:fill="FFFFFF" w:themeFill="background1"/>
            <w:tcMar>
              <w:top w:w="28" w:type="dxa"/>
              <w:left w:w="28" w:type="dxa"/>
              <w:bottom w:w="28" w:type="dxa"/>
              <w:right w:w="28" w:type="dxa"/>
            </w:tcMar>
          </w:tcPr>
          <w:p w14:paraId="3E86031D"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36323B83" w14:textId="7F72B091"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Demarcazione con OCM</w:t>
            </w:r>
          </w:p>
        </w:tc>
        <w:tc>
          <w:tcPr>
            <w:tcW w:w="0" w:type="auto"/>
            <w:shd w:val="clear" w:color="auto" w:fill="auto"/>
            <w:tcMar>
              <w:top w:w="28" w:type="dxa"/>
              <w:left w:w="28" w:type="dxa"/>
              <w:bottom w:w="28" w:type="dxa"/>
              <w:right w:w="28" w:type="dxa"/>
            </w:tcMar>
          </w:tcPr>
          <w:p w14:paraId="6DECA781"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La produzione integrata è finanziata con ACA 1 per le imprese che:</w:t>
            </w:r>
          </w:p>
          <w:p w14:paraId="2AE2F162"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w:t>
            </w:r>
            <w:r w:rsidRPr="00206659">
              <w:rPr>
                <w:rFonts w:eastAsia="Arial" w:cstheme="minorHAnsi"/>
                <w:sz w:val="20"/>
                <w:lang w:val="it-IT"/>
              </w:rPr>
              <w:tab/>
              <w:t>NON aderiscono ad Organizzazione di Produttori (OP);</w:t>
            </w:r>
          </w:p>
          <w:p w14:paraId="5F52F745"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w:t>
            </w:r>
            <w:r w:rsidRPr="00206659">
              <w:rPr>
                <w:rFonts w:eastAsia="Arial" w:cstheme="minorHAnsi"/>
                <w:sz w:val="20"/>
                <w:lang w:val="it-IT"/>
              </w:rPr>
              <w:tab/>
              <w:t xml:space="preserve">aderiscono ad una OP che NON ha attivato nel proprio programma operativo il </w:t>
            </w:r>
            <w:r w:rsidRPr="00206659">
              <w:rPr>
                <w:rFonts w:eastAsia="Arial" w:cstheme="minorHAnsi"/>
                <w:sz w:val="20"/>
                <w:lang w:val="it-IT"/>
              </w:rPr>
              <w:lastRenderedPageBreak/>
              <w:t>corrispondente intervento di ACA 1 sul territorio lombardo.</w:t>
            </w:r>
          </w:p>
          <w:p w14:paraId="4021F179" w14:textId="0CE4F48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Viceversa, la produzione integrata è finanziata sull'OCM per le imprese che aderiscono ad una OP che ha attivato nel proprio programma operativo il corrispondente intervento di ACA 1.</w:t>
            </w:r>
          </w:p>
        </w:tc>
        <w:tc>
          <w:tcPr>
            <w:tcW w:w="2901" w:type="dxa"/>
            <w:shd w:val="clear" w:color="auto" w:fill="auto"/>
            <w:tcMar>
              <w:top w:w="28" w:type="dxa"/>
              <w:left w:w="28" w:type="dxa"/>
              <w:bottom w:w="28" w:type="dxa"/>
              <w:right w:w="28" w:type="dxa"/>
            </w:tcMar>
          </w:tcPr>
          <w:p w14:paraId="46858615" w14:textId="77777777" w:rsidR="008B1605" w:rsidRPr="00206659" w:rsidRDefault="008B1605" w:rsidP="008B1605">
            <w:pPr>
              <w:pStyle w:val="P68B1DB1-Normal7"/>
              <w:rPr>
                <w:rFonts w:eastAsia="Arial" w:cstheme="minorHAnsi"/>
                <w:strike/>
                <w:color w:val="FF0000"/>
                <w:sz w:val="20"/>
                <w:highlight w:val="yellow"/>
                <w:lang w:val="it-IT"/>
              </w:rPr>
            </w:pPr>
            <w:r w:rsidRPr="00206659">
              <w:rPr>
                <w:rFonts w:eastAsia="Arial" w:cstheme="minorHAnsi"/>
                <w:strike/>
                <w:color w:val="FF0000"/>
                <w:sz w:val="20"/>
                <w:highlight w:val="yellow"/>
                <w:lang w:val="it-IT"/>
              </w:rPr>
              <w:lastRenderedPageBreak/>
              <w:t>La produzione integrata è finanziata con ACA 1 per le imprese che:</w:t>
            </w:r>
          </w:p>
          <w:p w14:paraId="0B759F76" w14:textId="77777777" w:rsidR="008B1605" w:rsidRPr="00206659" w:rsidRDefault="008B1605" w:rsidP="008B1605">
            <w:pPr>
              <w:pStyle w:val="P68B1DB1-Normal7"/>
              <w:rPr>
                <w:rFonts w:eastAsia="Arial" w:cstheme="minorHAnsi"/>
                <w:strike/>
                <w:color w:val="FF0000"/>
                <w:sz w:val="20"/>
                <w:highlight w:val="yellow"/>
                <w:lang w:val="it-IT"/>
              </w:rPr>
            </w:pPr>
            <w:r w:rsidRPr="00206659">
              <w:rPr>
                <w:rFonts w:eastAsia="Arial" w:cstheme="minorHAnsi"/>
                <w:strike/>
                <w:color w:val="FF0000"/>
                <w:sz w:val="20"/>
                <w:highlight w:val="yellow"/>
                <w:lang w:val="it-IT"/>
              </w:rPr>
              <w:t>•</w:t>
            </w:r>
            <w:r w:rsidRPr="00206659">
              <w:rPr>
                <w:rFonts w:eastAsia="Arial" w:cstheme="minorHAnsi"/>
                <w:strike/>
                <w:color w:val="FF0000"/>
                <w:sz w:val="20"/>
                <w:highlight w:val="yellow"/>
                <w:lang w:val="it-IT"/>
              </w:rPr>
              <w:tab/>
              <w:t>NON aderiscono ad Organizzazione di Produttori (OP);</w:t>
            </w:r>
          </w:p>
          <w:p w14:paraId="3A731E73" w14:textId="77777777" w:rsidR="008B1605" w:rsidRPr="00206659" w:rsidRDefault="008B1605" w:rsidP="008B1605">
            <w:pPr>
              <w:pStyle w:val="P68B1DB1-Normal7"/>
              <w:rPr>
                <w:rFonts w:eastAsia="Arial" w:cstheme="minorHAnsi"/>
                <w:strike/>
                <w:color w:val="FF0000"/>
                <w:sz w:val="20"/>
                <w:highlight w:val="yellow"/>
                <w:lang w:val="it-IT"/>
              </w:rPr>
            </w:pPr>
            <w:r w:rsidRPr="00206659">
              <w:rPr>
                <w:rFonts w:eastAsia="Arial" w:cstheme="minorHAnsi"/>
                <w:strike/>
                <w:color w:val="FF0000"/>
                <w:sz w:val="20"/>
                <w:highlight w:val="yellow"/>
                <w:lang w:val="it-IT"/>
              </w:rPr>
              <w:t>•</w:t>
            </w:r>
            <w:r w:rsidRPr="00206659">
              <w:rPr>
                <w:rFonts w:eastAsia="Arial" w:cstheme="minorHAnsi"/>
                <w:strike/>
                <w:color w:val="FF0000"/>
                <w:sz w:val="20"/>
                <w:highlight w:val="yellow"/>
                <w:lang w:val="it-IT"/>
              </w:rPr>
              <w:tab/>
              <w:t xml:space="preserve">aderiscono ad una OP che NON ha attivato nel proprio programma operativo il </w:t>
            </w:r>
            <w:r w:rsidRPr="00206659">
              <w:rPr>
                <w:rFonts w:eastAsia="Arial" w:cstheme="minorHAnsi"/>
                <w:strike/>
                <w:color w:val="FF0000"/>
                <w:sz w:val="20"/>
                <w:highlight w:val="yellow"/>
                <w:lang w:val="it-IT"/>
              </w:rPr>
              <w:lastRenderedPageBreak/>
              <w:t>corrispondente intervento di ACA 1 sul territorio lombardo.</w:t>
            </w:r>
          </w:p>
          <w:p w14:paraId="71398379" w14:textId="6D63FE89" w:rsidR="008B1605" w:rsidRPr="00206659" w:rsidRDefault="008B1605" w:rsidP="008B1605">
            <w:pPr>
              <w:pStyle w:val="P68B1DB1-Normal7"/>
              <w:rPr>
                <w:rFonts w:eastAsia="Arial" w:cstheme="minorHAnsi"/>
                <w:sz w:val="20"/>
                <w:lang w:val="it-IT"/>
              </w:rPr>
            </w:pPr>
            <w:r w:rsidRPr="00206659">
              <w:rPr>
                <w:rFonts w:eastAsia="Arial" w:cstheme="minorHAnsi"/>
                <w:strike/>
                <w:color w:val="FF0000"/>
                <w:sz w:val="20"/>
                <w:highlight w:val="yellow"/>
                <w:lang w:val="it-IT"/>
              </w:rPr>
              <w:t>Viceversa, la produzione integrata è finanziata sull'OCM per le imprese che aderiscono ad una OP che ha attivato nel proprio programma operativo il corrispondente intervento di ACA 1.</w:t>
            </w:r>
          </w:p>
        </w:tc>
        <w:tc>
          <w:tcPr>
            <w:tcW w:w="0" w:type="auto"/>
            <w:shd w:val="clear" w:color="auto" w:fill="auto"/>
            <w:tcMar>
              <w:top w:w="28" w:type="dxa"/>
              <w:left w:w="28" w:type="dxa"/>
              <w:bottom w:w="28" w:type="dxa"/>
              <w:right w:w="28" w:type="dxa"/>
            </w:tcMar>
          </w:tcPr>
          <w:p w14:paraId="4675B4F7" w14:textId="3028C907"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lastRenderedPageBreak/>
              <w:t xml:space="preserve">Regione Lombardia intende avvalersi della medesima demarcazione tra SRA01 e OCM prevista dalle altre regioni, per uniformità di </w:t>
            </w:r>
            <w:r w:rsidRPr="00206659">
              <w:rPr>
                <w:rStyle w:val="Caratterinotaapidipagina"/>
                <w:rFonts w:eastAsia="Arial" w:cstheme="minorHAnsi"/>
                <w:sz w:val="20"/>
                <w:szCs w:val="20"/>
                <w:lang w:val="it-IT"/>
              </w:rPr>
              <w:lastRenderedPageBreak/>
              <w:t>applicazione sul territorio.</w:t>
            </w:r>
          </w:p>
        </w:tc>
        <w:tc>
          <w:tcPr>
            <w:tcW w:w="0" w:type="auto"/>
            <w:shd w:val="clear" w:color="auto" w:fill="auto"/>
          </w:tcPr>
          <w:p w14:paraId="27B4E3BE"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lastRenderedPageBreak/>
              <w:t>5.3 Interventi di sviluppo rurale</w:t>
            </w:r>
          </w:p>
          <w:p w14:paraId="6191AD77"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 xml:space="preserve">ENVCLIM(70) - Impegni in materia di ambiente </w:t>
            </w:r>
            <w:r w:rsidRPr="00206659">
              <w:rPr>
                <w:rFonts w:eastAsia="Arial" w:cstheme="minorHAnsi"/>
                <w:b/>
                <w:bCs/>
                <w:sz w:val="20"/>
                <w:szCs w:val="20"/>
                <w:lang w:val="it-IT"/>
              </w:rPr>
              <w:lastRenderedPageBreak/>
              <w:t>e di clima e altri impegni in materia di gestione</w:t>
            </w:r>
          </w:p>
          <w:p w14:paraId="2CB885F9" w14:textId="77777777" w:rsidR="008B1605" w:rsidRPr="00206659" w:rsidRDefault="008B1605" w:rsidP="008B1605">
            <w:pPr>
              <w:rPr>
                <w:rFonts w:eastAsia="Arial" w:cstheme="minorHAnsi"/>
                <w:b/>
                <w:bCs/>
                <w:sz w:val="20"/>
                <w:szCs w:val="20"/>
                <w:lang w:val="it-IT"/>
              </w:rPr>
            </w:pPr>
          </w:p>
          <w:p w14:paraId="2CAC32E3" w14:textId="3DF86FD5"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 Concezione specifica, requisiti e condizioni di ammissibilità dell'intervento</w:t>
            </w:r>
          </w:p>
        </w:tc>
        <w:tc>
          <w:tcPr>
            <w:tcW w:w="0" w:type="auto"/>
            <w:shd w:val="clear" w:color="auto" w:fill="auto"/>
          </w:tcPr>
          <w:p w14:paraId="7EE71811" w14:textId="77777777" w:rsidR="008B1605" w:rsidRPr="00206659" w:rsidRDefault="008B1605" w:rsidP="008B1605">
            <w:pPr>
              <w:pStyle w:val="P68B1DB1-Normal7"/>
              <w:rPr>
                <w:rFonts w:eastAsia="Arial" w:cstheme="minorHAnsi"/>
                <w:strike/>
                <w:color w:val="FF0000"/>
                <w:sz w:val="20"/>
                <w:highlight w:val="yellow"/>
                <w:lang w:val="it-IT"/>
              </w:rPr>
            </w:pPr>
            <w:r w:rsidRPr="00206659">
              <w:rPr>
                <w:rFonts w:eastAsia="Arial" w:cstheme="minorHAnsi"/>
                <w:strike/>
                <w:color w:val="FF0000"/>
                <w:sz w:val="20"/>
                <w:highlight w:val="yellow"/>
                <w:lang w:val="it-IT"/>
              </w:rPr>
              <w:lastRenderedPageBreak/>
              <w:t>La produzione integrata è finanziata con ACA 1 per le imprese che:</w:t>
            </w:r>
          </w:p>
          <w:p w14:paraId="02932E47" w14:textId="77777777" w:rsidR="008B1605" w:rsidRPr="00206659" w:rsidRDefault="008B1605" w:rsidP="008B1605">
            <w:pPr>
              <w:pStyle w:val="P68B1DB1-Normal7"/>
              <w:rPr>
                <w:rFonts w:eastAsia="Arial" w:cstheme="minorHAnsi"/>
                <w:strike/>
                <w:color w:val="FF0000"/>
                <w:sz w:val="20"/>
                <w:highlight w:val="yellow"/>
                <w:lang w:val="it-IT"/>
              </w:rPr>
            </w:pPr>
            <w:r w:rsidRPr="00206659">
              <w:rPr>
                <w:rFonts w:eastAsia="Arial" w:cstheme="minorHAnsi"/>
                <w:strike/>
                <w:color w:val="FF0000"/>
                <w:sz w:val="20"/>
                <w:highlight w:val="yellow"/>
                <w:lang w:val="it-IT"/>
              </w:rPr>
              <w:t>•</w:t>
            </w:r>
            <w:r w:rsidRPr="00206659">
              <w:rPr>
                <w:rFonts w:eastAsia="Arial" w:cstheme="minorHAnsi"/>
                <w:strike/>
                <w:color w:val="FF0000"/>
                <w:sz w:val="20"/>
                <w:highlight w:val="yellow"/>
                <w:lang w:val="it-IT"/>
              </w:rPr>
              <w:tab/>
              <w:t>NON aderiscono ad Organizzazione di Produttori (OP);</w:t>
            </w:r>
          </w:p>
          <w:p w14:paraId="6363150F" w14:textId="77777777" w:rsidR="008B1605" w:rsidRPr="00206659" w:rsidRDefault="008B1605" w:rsidP="008B1605">
            <w:pPr>
              <w:pStyle w:val="P68B1DB1-Normal7"/>
              <w:rPr>
                <w:rFonts w:eastAsia="Arial" w:cstheme="minorHAnsi"/>
                <w:strike/>
                <w:color w:val="FF0000"/>
                <w:sz w:val="20"/>
                <w:highlight w:val="yellow"/>
                <w:lang w:val="it-IT"/>
              </w:rPr>
            </w:pPr>
            <w:r w:rsidRPr="00206659">
              <w:rPr>
                <w:rFonts w:eastAsia="Arial" w:cstheme="minorHAnsi"/>
                <w:strike/>
                <w:color w:val="FF0000"/>
                <w:sz w:val="20"/>
                <w:highlight w:val="yellow"/>
                <w:lang w:val="it-IT"/>
              </w:rPr>
              <w:t>•</w:t>
            </w:r>
            <w:r w:rsidRPr="00206659">
              <w:rPr>
                <w:rFonts w:eastAsia="Arial" w:cstheme="minorHAnsi"/>
                <w:strike/>
                <w:color w:val="FF0000"/>
                <w:sz w:val="20"/>
                <w:highlight w:val="yellow"/>
                <w:lang w:val="it-IT"/>
              </w:rPr>
              <w:tab/>
              <w:t xml:space="preserve">aderiscono ad una OP che NON ha attivato nel proprio programma </w:t>
            </w:r>
            <w:r w:rsidRPr="00206659">
              <w:rPr>
                <w:rFonts w:eastAsia="Arial" w:cstheme="minorHAnsi"/>
                <w:strike/>
                <w:color w:val="FF0000"/>
                <w:sz w:val="20"/>
                <w:highlight w:val="yellow"/>
                <w:lang w:val="it-IT"/>
              </w:rPr>
              <w:lastRenderedPageBreak/>
              <w:t>operativo il corrispondente intervento di ACA 1 sul territorio lombardo.</w:t>
            </w:r>
          </w:p>
          <w:p w14:paraId="6528E90F" w14:textId="6B2BD44A" w:rsidR="008B1605" w:rsidRPr="00206659" w:rsidRDefault="008B1605" w:rsidP="008B1605">
            <w:pPr>
              <w:rPr>
                <w:rFonts w:eastAsia="Arial" w:cstheme="minorHAnsi"/>
                <w:sz w:val="20"/>
                <w:szCs w:val="20"/>
                <w:lang w:val="it-IT"/>
              </w:rPr>
            </w:pPr>
            <w:r w:rsidRPr="00206659">
              <w:rPr>
                <w:rFonts w:eastAsia="Arial" w:cstheme="minorHAnsi"/>
                <w:strike/>
                <w:color w:val="FF0000"/>
                <w:sz w:val="20"/>
                <w:szCs w:val="20"/>
                <w:highlight w:val="yellow"/>
                <w:lang w:val="it-IT"/>
              </w:rPr>
              <w:t>Viceversa, la produzione integrata è finanziata sull'OCM per le imprese che aderiscono ad una OP che ha attivato nel proprio programma operativo il corrispondente intervento di ACA 1.</w:t>
            </w:r>
          </w:p>
        </w:tc>
        <w:tc>
          <w:tcPr>
            <w:tcW w:w="0" w:type="auto"/>
            <w:shd w:val="clear" w:color="auto" w:fill="auto"/>
            <w:tcMar>
              <w:top w:w="28" w:type="dxa"/>
              <w:left w:w="28" w:type="dxa"/>
              <w:bottom w:w="28" w:type="dxa"/>
              <w:right w:w="28" w:type="dxa"/>
            </w:tcMar>
          </w:tcPr>
          <w:p w14:paraId="6D81BFEF" w14:textId="0B7C04AF"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Nessuno</w:t>
            </w:r>
          </w:p>
        </w:tc>
      </w:tr>
      <w:tr w:rsidR="008B1605" w:rsidRPr="00206659" w14:paraId="2C4FAFB0" w14:textId="77777777" w:rsidTr="00187CC3">
        <w:trPr>
          <w:trHeight w:val="20"/>
        </w:trPr>
        <w:tc>
          <w:tcPr>
            <w:tcW w:w="14277" w:type="dxa"/>
            <w:gridSpan w:val="8"/>
            <w:shd w:val="clear" w:color="auto" w:fill="FFFFFF" w:themeFill="background1"/>
            <w:tcMar>
              <w:top w:w="28" w:type="dxa"/>
              <w:left w:w="28" w:type="dxa"/>
              <w:bottom w:w="28" w:type="dxa"/>
              <w:right w:w="28" w:type="dxa"/>
            </w:tcMar>
          </w:tcPr>
          <w:p w14:paraId="2F3F5940" w14:textId="03B21EEC" w:rsidR="008B1605" w:rsidRPr="00206659" w:rsidRDefault="008B1605" w:rsidP="008B1605">
            <w:pPr>
              <w:rPr>
                <w:rFonts w:eastAsia="Arial" w:cstheme="minorHAnsi"/>
                <w:sz w:val="20"/>
                <w:szCs w:val="20"/>
                <w:lang w:val="it-IT"/>
              </w:rPr>
            </w:pPr>
            <w:r w:rsidRPr="00206659">
              <w:rPr>
                <w:rFonts w:eastAsia="Arial" w:cstheme="minorHAnsi"/>
                <w:b/>
                <w:bCs/>
                <w:sz w:val="20"/>
                <w:szCs w:val="20"/>
                <w:lang w:val="it-IT"/>
              </w:rPr>
              <w:t>SRA03 – Tecniche lavorazione ridotta dei suoli</w:t>
            </w:r>
          </w:p>
        </w:tc>
      </w:tr>
      <w:tr w:rsidR="008B1605" w:rsidRPr="00206659" w14:paraId="67FFC908" w14:textId="77777777" w:rsidTr="002A0A6C">
        <w:trPr>
          <w:trHeight w:val="20"/>
        </w:trPr>
        <w:tc>
          <w:tcPr>
            <w:tcW w:w="0" w:type="auto"/>
            <w:shd w:val="clear" w:color="auto" w:fill="FFFFFF" w:themeFill="background1"/>
            <w:tcMar>
              <w:top w:w="28" w:type="dxa"/>
              <w:left w:w="28" w:type="dxa"/>
              <w:bottom w:w="28" w:type="dxa"/>
              <w:right w:w="28" w:type="dxa"/>
            </w:tcMar>
          </w:tcPr>
          <w:p w14:paraId="03272A98"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5AD01FC1" w14:textId="77777777"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Dotazione finanziaria</w:t>
            </w:r>
          </w:p>
          <w:p w14:paraId="1099ACBD" w14:textId="7D5F25DF"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Indicatori di Risultato - R</w:t>
            </w:r>
          </w:p>
        </w:tc>
        <w:tc>
          <w:tcPr>
            <w:tcW w:w="0" w:type="auto"/>
            <w:shd w:val="clear" w:color="auto" w:fill="auto"/>
            <w:tcMar>
              <w:top w:w="28" w:type="dxa"/>
              <w:left w:w="28" w:type="dxa"/>
              <w:bottom w:w="28" w:type="dxa"/>
              <w:right w:w="28" w:type="dxa"/>
            </w:tcMar>
          </w:tcPr>
          <w:p w14:paraId="728485E2" w14:textId="463CD865"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w:t>
            </w:r>
          </w:p>
        </w:tc>
        <w:tc>
          <w:tcPr>
            <w:tcW w:w="2901" w:type="dxa"/>
            <w:shd w:val="clear" w:color="auto" w:fill="auto"/>
            <w:tcMar>
              <w:top w:w="28" w:type="dxa"/>
              <w:left w:w="28" w:type="dxa"/>
              <w:bottom w:w="28" w:type="dxa"/>
              <w:right w:w="28" w:type="dxa"/>
            </w:tcMar>
          </w:tcPr>
          <w:p w14:paraId="27466240" w14:textId="77777777" w:rsidR="008B1605" w:rsidRPr="00206659" w:rsidRDefault="008B1605" w:rsidP="008B1605">
            <w:pPr>
              <w:pStyle w:val="P68B1DB1-Normal7"/>
              <w:rPr>
                <w:rFonts w:eastAsia="Arial" w:cstheme="minorHAnsi"/>
                <w:color w:val="auto"/>
                <w:sz w:val="20"/>
                <w:lang w:val="it-IT"/>
              </w:rPr>
            </w:pPr>
            <w:r w:rsidRPr="00206659">
              <w:rPr>
                <w:rFonts w:eastAsia="Arial" w:cstheme="minorHAnsi"/>
                <w:color w:val="auto"/>
                <w:sz w:val="20"/>
                <w:lang w:val="it-IT"/>
              </w:rPr>
              <w:t>R.12</w:t>
            </w:r>
          </w:p>
          <w:p w14:paraId="5233F6A2" w14:textId="77777777" w:rsidR="008B1605" w:rsidRPr="00206659" w:rsidRDefault="008B1605" w:rsidP="008B1605">
            <w:pPr>
              <w:pStyle w:val="P68B1DB1-Normal7"/>
              <w:rPr>
                <w:rFonts w:eastAsia="Arial" w:cstheme="minorHAnsi"/>
                <w:color w:val="auto"/>
                <w:sz w:val="20"/>
                <w:lang w:val="it-IT"/>
              </w:rPr>
            </w:pPr>
            <w:r w:rsidRPr="00206659">
              <w:rPr>
                <w:rFonts w:eastAsia="Arial" w:cstheme="minorHAnsi"/>
                <w:color w:val="auto"/>
                <w:sz w:val="20"/>
                <w:lang w:val="it-IT"/>
              </w:rPr>
              <w:t>R.14</w:t>
            </w:r>
          </w:p>
          <w:p w14:paraId="2E898656" w14:textId="77777777" w:rsidR="008B1605" w:rsidRPr="00206659" w:rsidRDefault="008B1605" w:rsidP="008B1605">
            <w:pPr>
              <w:pStyle w:val="P68B1DB1-Normal7"/>
              <w:rPr>
                <w:rFonts w:eastAsia="Arial" w:cstheme="minorHAnsi"/>
                <w:color w:val="auto"/>
                <w:sz w:val="20"/>
                <w:lang w:val="it-IT"/>
              </w:rPr>
            </w:pPr>
            <w:r w:rsidRPr="00206659">
              <w:rPr>
                <w:rFonts w:eastAsia="Arial" w:cstheme="minorHAnsi"/>
                <w:color w:val="auto"/>
                <w:sz w:val="20"/>
                <w:lang w:val="it-IT"/>
              </w:rPr>
              <w:t>R.19</w:t>
            </w:r>
          </w:p>
          <w:p w14:paraId="6CF350C7" w14:textId="77777777" w:rsidR="008B1605" w:rsidRPr="00206659" w:rsidRDefault="008B1605" w:rsidP="008B1605">
            <w:pPr>
              <w:pStyle w:val="P68B1DB1-Normal7"/>
              <w:rPr>
                <w:rFonts w:eastAsia="Arial" w:cstheme="minorHAnsi"/>
                <w:strike/>
                <w:color w:val="FF0000"/>
                <w:sz w:val="20"/>
                <w:lang w:val="it-IT"/>
              </w:rPr>
            </w:pPr>
            <w:r w:rsidRPr="00206659">
              <w:rPr>
                <w:rFonts w:eastAsia="Arial" w:cstheme="minorHAnsi"/>
                <w:strike/>
                <w:color w:val="FF0000"/>
                <w:sz w:val="20"/>
                <w:highlight w:val="yellow"/>
                <w:lang w:val="it-IT"/>
              </w:rPr>
              <w:t>R.20</w:t>
            </w:r>
          </w:p>
          <w:p w14:paraId="4D6EE3B2" w14:textId="77777777" w:rsidR="008B1605" w:rsidRPr="00206659" w:rsidRDefault="008B1605" w:rsidP="008B1605">
            <w:pPr>
              <w:pStyle w:val="P68B1DB1-Normal7"/>
              <w:rPr>
                <w:rFonts w:eastAsia="Arial" w:cstheme="minorHAnsi"/>
                <w:strike/>
                <w:color w:val="FF0000"/>
                <w:sz w:val="20"/>
                <w:highlight w:val="yellow"/>
                <w:lang w:val="it-IT"/>
              </w:rPr>
            </w:pPr>
            <w:r w:rsidRPr="00206659">
              <w:rPr>
                <w:rFonts w:eastAsia="Arial" w:cstheme="minorHAnsi"/>
                <w:strike/>
                <w:color w:val="FF0000"/>
                <w:sz w:val="20"/>
                <w:highlight w:val="yellow"/>
                <w:lang w:val="it-IT"/>
              </w:rPr>
              <w:t>R.21</w:t>
            </w:r>
          </w:p>
          <w:p w14:paraId="61111AEC" w14:textId="3221F1D1" w:rsidR="008B1605" w:rsidRPr="00206659" w:rsidRDefault="008B1605" w:rsidP="008B1605">
            <w:pPr>
              <w:pStyle w:val="P68B1DB1-Normal7"/>
              <w:rPr>
                <w:rFonts w:eastAsia="Arial" w:cstheme="minorHAnsi"/>
                <w:strike/>
                <w:color w:val="FF0000"/>
                <w:sz w:val="20"/>
                <w:highlight w:val="yellow"/>
                <w:lang w:val="it-IT"/>
              </w:rPr>
            </w:pPr>
            <w:r w:rsidRPr="00206659">
              <w:rPr>
                <w:rFonts w:eastAsia="Arial" w:cstheme="minorHAnsi"/>
                <w:strike/>
                <w:color w:val="FF0000"/>
                <w:sz w:val="20"/>
                <w:highlight w:val="yellow"/>
                <w:lang w:val="it-IT"/>
              </w:rPr>
              <w:t>R.23</w:t>
            </w:r>
          </w:p>
        </w:tc>
        <w:tc>
          <w:tcPr>
            <w:tcW w:w="0" w:type="auto"/>
            <w:shd w:val="clear" w:color="auto" w:fill="auto"/>
            <w:tcMar>
              <w:top w:w="28" w:type="dxa"/>
              <w:left w:w="28" w:type="dxa"/>
              <w:bottom w:w="28" w:type="dxa"/>
              <w:right w:w="28" w:type="dxa"/>
            </w:tcMar>
          </w:tcPr>
          <w:p w14:paraId="6842B842" w14:textId="5B46A3B5" w:rsidR="008B1605" w:rsidRPr="00206659" w:rsidRDefault="008B1605" w:rsidP="008B1605">
            <w:pPr>
              <w:rPr>
                <w:rStyle w:val="Caratterinotaapidipagina"/>
                <w:rFonts w:eastAsia="Arial" w:cstheme="minorHAnsi"/>
                <w:sz w:val="20"/>
                <w:szCs w:val="20"/>
                <w:lang w:val="it-IT"/>
              </w:rPr>
            </w:pPr>
            <w:r w:rsidRPr="00206659">
              <w:rPr>
                <w:rFonts w:eastAsia="Arial" w:cstheme="minorHAnsi"/>
                <w:sz w:val="20"/>
                <w:szCs w:val="20"/>
                <w:lang w:val="it-IT"/>
              </w:rPr>
              <w:t>Integrazione necessaria per attribuire agli impegni afferenti al presente intervento gli indicatori più pertinenti</w:t>
            </w:r>
          </w:p>
        </w:tc>
        <w:tc>
          <w:tcPr>
            <w:tcW w:w="0" w:type="auto"/>
            <w:shd w:val="clear" w:color="auto" w:fill="auto"/>
          </w:tcPr>
          <w:p w14:paraId="40034D37"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59B6177D"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39AFEE74" w14:textId="77777777" w:rsidR="008B1605" w:rsidRPr="00206659" w:rsidRDefault="008B1605" w:rsidP="008B1605">
            <w:pPr>
              <w:rPr>
                <w:rFonts w:eastAsia="Arial" w:cstheme="minorHAnsi"/>
                <w:b/>
                <w:bCs/>
                <w:sz w:val="20"/>
                <w:szCs w:val="20"/>
                <w:lang w:val="it-IT"/>
              </w:rPr>
            </w:pPr>
          </w:p>
          <w:p w14:paraId="2D5B9C07"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lastRenderedPageBreak/>
              <w:t>12 Importi unitari previsti – Definizione</w:t>
            </w:r>
          </w:p>
          <w:p w14:paraId="2E7D81C0" w14:textId="77777777" w:rsidR="008B1605" w:rsidRPr="00206659" w:rsidRDefault="008B1605" w:rsidP="008B1605">
            <w:pPr>
              <w:rPr>
                <w:rFonts w:eastAsia="Arial" w:cstheme="minorHAnsi"/>
                <w:b/>
                <w:bCs/>
                <w:sz w:val="20"/>
                <w:szCs w:val="20"/>
                <w:lang w:val="it-IT"/>
              </w:rPr>
            </w:pPr>
          </w:p>
          <w:p w14:paraId="62A3A4B9" w14:textId="1FE767FC"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 xml:space="preserve">Indicatore o indicatori di risultato </w:t>
            </w:r>
            <w:r w:rsidRPr="00206659">
              <w:rPr>
                <w:rFonts w:eastAsia="Arial" w:cstheme="minorHAnsi"/>
                <w:i/>
                <w:iCs/>
                <w:sz w:val="20"/>
                <w:szCs w:val="20"/>
                <w:lang w:val="it-IT"/>
              </w:rPr>
              <w:t>(colonna)</w:t>
            </w:r>
          </w:p>
        </w:tc>
        <w:tc>
          <w:tcPr>
            <w:tcW w:w="0" w:type="auto"/>
            <w:shd w:val="clear" w:color="auto" w:fill="auto"/>
          </w:tcPr>
          <w:p w14:paraId="0B8D0218" w14:textId="77777777" w:rsidR="008B1605" w:rsidRPr="00206659" w:rsidRDefault="008B1605" w:rsidP="008B1605">
            <w:pPr>
              <w:pStyle w:val="P68B1DB1-Normal7"/>
              <w:rPr>
                <w:rFonts w:eastAsia="Arial" w:cstheme="minorHAnsi"/>
                <w:i/>
                <w:iCs/>
                <w:color w:val="auto"/>
                <w:sz w:val="20"/>
                <w:lang w:val="it-IT"/>
              </w:rPr>
            </w:pPr>
            <w:r w:rsidRPr="00206659">
              <w:rPr>
                <w:rFonts w:eastAsia="Arial" w:cstheme="minorHAnsi"/>
                <w:i/>
                <w:iCs/>
                <w:color w:val="auto"/>
                <w:sz w:val="20"/>
                <w:lang w:val="it-IT"/>
              </w:rPr>
              <w:lastRenderedPageBreak/>
              <w:t>Per tutti i PLUA di Regione Lombardia r</w:t>
            </w:r>
            <w:r w:rsidRPr="00206659">
              <w:rPr>
                <w:rFonts w:eastAsia="Arial"/>
                <w:i/>
                <w:iCs/>
                <w:sz w:val="20"/>
                <w:lang w:val="it-IT"/>
              </w:rPr>
              <w:t>iportate</w:t>
            </w:r>
            <w:r w:rsidRPr="00206659">
              <w:rPr>
                <w:rFonts w:eastAsia="Arial" w:cstheme="minorHAnsi"/>
                <w:i/>
                <w:iCs/>
                <w:color w:val="auto"/>
                <w:sz w:val="20"/>
                <w:lang w:val="it-IT"/>
              </w:rPr>
              <w:t>:</w:t>
            </w:r>
          </w:p>
          <w:p w14:paraId="3B961A80" w14:textId="77777777" w:rsidR="008B1605" w:rsidRPr="00206659" w:rsidRDefault="008B1605" w:rsidP="008B1605">
            <w:pPr>
              <w:pStyle w:val="P68B1DB1-Normal7"/>
              <w:rPr>
                <w:rFonts w:eastAsia="Arial" w:cstheme="minorHAnsi"/>
                <w:color w:val="auto"/>
                <w:sz w:val="20"/>
                <w:highlight w:val="yellow"/>
                <w:lang w:val="it-IT"/>
              </w:rPr>
            </w:pPr>
            <w:r w:rsidRPr="00206659">
              <w:rPr>
                <w:rFonts w:eastAsia="Arial" w:cstheme="minorHAnsi"/>
                <w:color w:val="auto"/>
                <w:sz w:val="20"/>
                <w:highlight w:val="yellow"/>
                <w:lang w:val="it-IT"/>
              </w:rPr>
              <w:t>R.12</w:t>
            </w:r>
          </w:p>
          <w:p w14:paraId="08837ACB" w14:textId="77777777" w:rsidR="008B1605" w:rsidRPr="00206659" w:rsidRDefault="008B1605" w:rsidP="008B1605">
            <w:pPr>
              <w:pStyle w:val="P68B1DB1-Normal7"/>
              <w:rPr>
                <w:rFonts w:eastAsia="Arial" w:cstheme="minorHAnsi"/>
                <w:color w:val="auto"/>
                <w:sz w:val="20"/>
                <w:highlight w:val="yellow"/>
                <w:lang w:val="it-IT"/>
              </w:rPr>
            </w:pPr>
            <w:r w:rsidRPr="00206659">
              <w:rPr>
                <w:rFonts w:eastAsia="Arial" w:cstheme="minorHAnsi"/>
                <w:color w:val="auto"/>
                <w:sz w:val="20"/>
                <w:highlight w:val="yellow"/>
                <w:lang w:val="it-IT"/>
              </w:rPr>
              <w:t>R.14</w:t>
            </w:r>
          </w:p>
          <w:p w14:paraId="370A6C81" w14:textId="77777777" w:rsidR="008B1605" w:rsidRPr="00206659" w:rsidRDefault="008B1605" w:rsidP="008B1605">
            <w:pPr>
              <w:pStyle w:val="P68B1DB1-Normal7"/>
              <w:rPr>
                <w:rFonts w:eastAsia="Arial" w:cstheme="minorHAnsi"/>
                <w:color w:val="auto"/>
                <w:sz w:val="20"/>
                <w:lang w:val="it-IT"/>
              </w:rPr>
            </w:pPr>
            <w:r w:rsidRPr="00206659">
              <w:rPr>
                <w:rFonts w:eastAsia="Arial" w:cstheme="minorHAnsi"/>
                <w:color w:val="auto"/>
                <w:sz w:val="20"/>
                <w:highlight w:val="yellow"/>
                <w:lang w:val="it-IT"/>
              </w:rPr>
              <w:t>R.19</w:t>
            </w:r>
          </w:p>
          <w:p w14:paraId="3AF34ADD" w14:textId="77777777" w:rsidR="008B1605" w:rsidRPr="00206659" w:rsidRDefault="008B1605" w:rsidP="008B1605">
            <w:pPr>
              <w:pStyle w:val="P68B1DB1-Normal7"/>
              <w:rPr>
                <w:rFonts w:eastAsia="Arial" w:cstheme="minorHAnsi"/>
                <w:strike/>
                <w:color w:val="FF0000"/>
                <w:sz w:val="20"/>
                <w:highlight w:val="yellow"/>
                <w:lang w:val="it-IT"/>
              </w:rPr>
            </w:pPr>
          </w:p>
        </w:tc>
        <w:tc>
          <w:tcPr>
            <w:tcW w:w="0" w:type="auto"/>
            <w:shd w:val="clear" w:color="auto" w:fill="auto"/>
            <w:tcMar>
              <w:top w:w="28" w:type="dxa"/>
              <w:left w:w="28" w:type="dxa"/>
              <w:bottom w:w="28" w:type="dxa"/>
              <w:right w:w="28" w:type="dxa"/>
            </w:tcMar>
          </w:tcPr>
          <w:p w14:paraId="228BCB37" w14:textId="25F1518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Nessuno</w:t>
            </w:r>
          </w:p>
        </w:tc>
      </w:tr>
      <w:tr w:rsidR="008B1605" w:rsidRPr="00206659" w14:paraId="56009788" w14:textId="77777777" w:rsidTr="002A0A6C">
        <w:trPr>
          <w:trHeight w:val="20"/>
        </w:trPr>
        <w:tc>
          <w:tcPr>
            <w:tcW w:w="0" w:type="auto"/>
            <w:shd w:val="clear" w:color="auto" w:fill="FFFFFF" w:themeFill="background1"/>
            <w:tcMar>
              <w:top w:w="28" w:type="dxa"/>
              <w:left w:w="28" w:type="dxa"/>
              <w:bottom w:w="28" w:type="dxa"/>
              <w:right w:w="28" w:type="dxa"/>
            </w:tcMar>
          </w:tcPr>
          <w:p w14:paraId="1AE058B9"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2BB868CE" w14:textId="6FC21D70"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Impegni e altri obblighi</w:t>
            </w:r>
          </w:p>
        </w:tc>
        <w:tc>
          <w:tcPr>
            <w:tcW w:w="0" w:type="auto"/>
            <w:shd w:val="clear" w:color="auto" w:fill="auto"/>
            <w:tcMar>
              <w:top w:w="28" w:type="dxa"/>
              <w:left w:w="28" w:type="dxa"/>
              <w:bottom w:w="28" w:type="dxa"/>
              <w:right w:w="28" w:type="dxa"/>
            </w:tcMar>
          </w:tcPr>
          <w:p w14:paraId="5C997822" w14:textId="04F03426"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w:t>
            </w:r>
          </w:p>
        </w:tc>
        <w:tc>
          <w:tcPr>
            <w:tcW w:w="2901" w:type="dxa"/>
            <w:shd w:val="clear" w:color="auto" w:fill="auto"/>
            <w:tcMar>
              <w:top w:w="28" w:type="dxa"/>
              <w:left w:w="28" w:type="dxa"/>
              <w:bottom w:w="28" w:type="dxa"/>
              <w:right w:w="28" w:type="dxa"/>
            </w:tcMar>
          </w:tcPr>
          <w:tbl>
            <w:tblPr>
              <w:tblStyle w:val="Grigliatabella"/>
              <w:tblW w:w="5000" w:type="pct"/>
              <w:tblLook w:val="04A0" w:firstRow="1" w:lastRow="0" w:firstColumn="1" w:lastColumn="0" w:noHBand="0" w:noVBand="1"/>
            </w:tblPr>
            <w:tblGrid>
              <w:gridCol w:w="1357"/>
              <w:gridCol w:w="1478"/>
            </w:tblGrid>
            <w:tr w:rsidR="008B1605" w:rsidRPr="00206659" w14:paraId="2CE9B60A" w14:textId="77777777" w:rsidTr="008513F6">
              <w:trPr>
                <w:trHeight w:val="309"/>
              </w:trPr>
              <w:tc>
                <w:tcPr>
                  <w:tcW w:w="5000" w:type="pct"/>
                  <w:gridSpan w:val="2"/>
                  <w:shd w:val="clear" w:color="auto" w:fill="008E40"/>
                  <w:vAlign w:val="center"/>
                </w:tcPr>
                <w:p w14:paraId="0E0D3CFF" w14:textId="77777777" w:rsidR="008B1605" w:rsidRPr="00206659" w:rsidRDefault="008B1605" w:rsidP="008B1605">
                  <w:pPr>
                    <w:rPr>
                      <w:rFonts w:cstheme="minorHAnsi"/>
                      <w:sz w:val="20"/>
                      <w:szCs w:val="20"/>
                      <w:highlight w:val="yellow"/>
                      <w:lang w:val="it-IT"/>
                    </w:rPr>
                  </w:pPr>
                  <w:r w:rsidRPr="00206659">
                    <w:rPr>
                      <w:rFonts w:cstheme="minorHAnsi"/>
                      <w:b/>
                      <w:bCs/>
                      <w:sz w:val="20"/>
                      <w:szCs w:val="20"/>
                      <w:highlight w:val="yellow"/>
                      <w:lang w:val="it-IT"/>
                    </w:rPr>
                    <w:t>Impegni trasversali (IT) a tutti gli interventi SRA</w:t>
                  </w:r>
                </w:p>
              </w:tc>
            </w:tr>
            <w:tr w:rsidR="008B1605" w:rsidRPr="00206659" w14:paraId="3F9F21F7" w14:textId="77777777" w:rsidTr="008513F6">
              <w:trPr>
                <w:trHeight w:val="285"/>
              </w:trPr>
              <w:tc>
                <w:tcPr>
                  <w:tcW w:w="2387" w:type="pct"/>
                  <w:shd w:val="clear" w:color="auto" w:fill="A7D9A3"/>
                  <w:vAlign w:val="center"/>
                </w:tcPr>
                <w:p w14:paraId="1CF96857" w14:textId="77777777" w:rsidR="008B1605" w:rsidRPr="00206659" w:rsidRDefault="008B1605" w:rsidP="008B1605">
                  <w:pPr>
                    <w:rPr>
                      <w:rFonts w:cstheme="minorHAnsi"/>
                      <w:b/>
                      <w:bCs/>
                      <w:sz w:val="20"/>
                      <w:szCs w:val="20"/>
                      <w:highlight w:val="yellow"/>
                    </w:rPr>
                  </w:pPr>
                  <w:r w:rsidRPr="00206659">
                    <w:rPr>
                      <w:rFonts w:cstheme="minorHAnsi"/>
                      <w:b/>
                      <w:bCs/>
                      <w:sz w:val="20"/>
                      <w:szCs w:val="20"/>
                      <w:highlight w:val="yellow"/>
                    </w:rPr>
                    <w:t>Codice</w:t>
                  </w:r>
                </w:p>
              </w:tc>
              <w:tc>
                <w:tcPr>
                  <w:tcW w:w="2613" w:type="pct"/>
                  <w:shd w:val="clear" w:color="auto" w:fill="A7D9A3"/>
                  <w:vAlign w:val="center"/>
                </w:tcPr>
                <w:p w14:paraId="272488C1" w14:textId="77777777" w:rsidR="008B1605" w:rsidRPr="00206659" w:rsidRDefault="008B1605" w:rsidP="008B1605">
                  <w:pPr>
                    <w:rPr>
                      <w:rFonts w:cstheme="minorHAnsi"/>
                      <w:sz w:val="20"/>
                      <w:szCs w:val="20"/>
                      <w:highlight w:val="yellow"/>
                    </w:rPr>
                  </w:pPr>
                  <w:r w:rsidRPr="00206659">
                    <w:rPr>
                      <w:rFonts w:cstheme="minorHAnsi"/>
                      <w:b/>
                      <w:bCs/>
                      <w:sz w:val="20"/>
                      <w:szCs w:val="20"/>
                      <w:highlight w:val="yellow"/>
                    </w:rPr>
                    <w:t>Descrizione</w:t>
                  </w:r>
                </w:p>
              </w:tc>
            </w:tr>
            <w:tr w:rsidR="008B1605" w:rsidRPr="00206659" w14:paraId="3099A0ED" w14:textId="77777777" w:rsidTr="008513F6">
              <w:trPr>
                <w:trHeight w:val="515"/>
              </w:trPr>
              <w:tc>
                <w:tcPr>
                  <w:tcW w:w="2387" w:type="pct"/>
                  <w:vAlign w:val="center"/>
                </w:tcPr>
                <w:p w14:paraId="56E6D001" w14:textId="77777777" w:rsidR="008B1605" w:rsidRPr="00206659" w:rsidRDefault="008B1605" w:rsidP="008B1605">
                  <w:pPr>
                    <w:rPr>
                      <w:rFonts w:cstheme="minorHAnsi"/>
                      <w:b/>
                      <w:bCs/>
                      <w:sz w:val="20"/>
                      <w:szCs w:val="20"/>
                      <w:highlight w:val="yellow"/>
                    </w:rPr>
                  </w:pPr>
                  <w:r w:rsidRPr="00206659">
                    <w:rPr>
                      <w:rFonts w:cstheme="minorHAnsi"/>
                      <w:b/>
                      <w:bCs/>
                      <w:sz w:val="20"/>
                      <w:szCs w:val="20"/>
                      <w:highlight w:val="yellow"/>
                    </w:rPr>
                    <w:t>SRA03.1_IT01</w:t>
                  </w:r>
                </w:p>
              </w:tc>
              <w:tc>
                <w:tcPr>
                  <w:tcW w:w="2613" w:type="pct"/>
                  <w:vAlign w:val="center"/>
                </w:tcPr>
                <w:p w14:paraId="6FC696F1" w14:textId="77777777" w:rsidR="008B1605" w:rsidRPr="00206659" w:rsidRDefault="008B1605" w:rsidP="008B1605">
                  <w:pPr>
                    <w:tabs>
                      <w:tab w:val="left" w:pos="5491"/>
                    </w:tabs>
                    <w:rPr>
                      <w:rFonts w:cstheme="minorHAnsi"/>
                      <w:sz w:val="20"/>
                      <w:szCs w:val="20"/>
                      <w:highlight w:val="yellow"/>
                      <w:lang w:val="it-IT"/>
                    </w:rPr>
                  </w:pPr>
                  <w:r w:rsidRPr="00206659">
                    <w:rPr>
                      <w:rFonts w:cstheme="minorHAnsi"/>
                      <w:sz w:val="20"/>
                      <w:szCs w:val="20"/>
                      <w:highlight w:val="yellow"/>
                      <w:lang w:val="it-IT"/>
                    </w:rPr>
                    <w:t>Le superfici oggetto di impegno accertate con la domanda di sostegno devono essere mantenute per tutta la durata del periodo di impegno</w:t>
                  </w:r>
                </w:p>
              </w:tc>
            </w:tr>
          </w:tbl>
          <w:p w14:paraId="06A28D44" w14:textId="77777777" w:rsidR="008B1605" w:rsidRPr="00206659" w:rsidRDefault="008B1605" w:rsidP="008B1605">
            <w:pPr>
              <w:pStyle w:val="P68B1DB1-Normal7"/>
              <w:rPr>
                <w:rFonts w:eastAsia="Arial" w:cstheme="minorHAnsi"/>
                <w:color w:val="auto"/>
                <w:sz w:val="20"/>
                <w:lang w:val="it-IT"/>
              </w:rPr>
            </w:pPr>
          </w:p>
        </w:tc>
        <w:tc>
          <w:tcPr>
            <w:tcW w:w="0" w:type="auto"/>
            <w:shd w:val="clear" w:color="auto" w:fill="auto"/>
            <w:tcMar>
              <w:top w:w="28" w:type="dxa"/>
              <w:left w:w="28" w:type="dxa"/>
              <w:bottom w:w="28" w:type="dxa"/>
              <w:right w:w="28" w:type="dxa"/>
            </w:tcMar>
          </w:tcPr>
          <w:p w14:paraId="2512262C" w14:textId="10BF63DD" w:rsidR="008B1605" w:rsidRPr="00206659" w:rsidRDefault="008B1605" w:rsidP="008B1605">
            <w:pPr>
              <w:rPr>
                <w:rFonts w:eastAsia="Arial" w:cstheme="minorHAnsi"/>
                <w:sz w:val="20"/>
                <w:szCs w:val="20"/>
                <w:lang w:val="it-IT"/>
              </w:rPr>
            </w:pPr>
            <w:r w:rsidRPr="00206659">
              <w:rPr>
                <w:rStyle w:val="Caratterinotaapidipagina"/>
                <w:rFonts w:eastAsia="Arial" w:cstheme="minorHAnsi"/>
                <w:sz w:val="20"/>
                <w:szCs w:val="20"/>
                <w:lang w:val="it-IT"/>
              </w:rPr>
              <w:t>Tale integrazione si è resa necessaria in quanto questa specifica era presente nella parte trasversale a tutti gli interventi SRA MA ripresa solo in alcune schede del PSP (es. SRA14, SRA20 e SRA29) e NON riportata in tutte le schede.</w:t>
            </w:r>
          </w:p>
        </w:tc>
        <w:tc>
          <w:tcPr>
            <w:tcW w:w="0" w:type="auto"/>
            <w:shd w:val="clear" w:color="auto" w:fill="auto"/>
          </w:tcPr>
          <w:p w14:paraId="1966DEDE"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1A80AC5D"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55612AB9" w14:textId="77777777" w:rsidR="008B1605" w:rsidRPr="00206659" w:rsidRDefault="008B1605" w:rsidP="008B1605">
            <w:pPr>
              <w:rPr>
                <w:rFonts w:eastAsia="Arial" w:cstheme="minorHAnsi"/>
                <w:b/>
                <w:bCs/>
                <w:sz w:val="20"/>
                <w:szCs w:val="20"/>
                <w:lang w:val="it-IT"/>
              </w:rPr>
            </w:pPr>
          </w:p>
          <w:p w14:paraId="444F2FDD" w14:textId="0BB0EB3A"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 Concezione specifica, requisiti e condizioni di ammissibil</w:t>
            </w:r>
            <w:r w:rsidRPr="00206659">
              <w:rPr>
                <w:rFonts w:eastAsia="Arial" w:cstheme="minorHAnsi"/>
                <w:b/>
                <w:bCs/>
                <w:sz w:val="20"/>
                <w:szCs w:val="20"/>
                <w:lang w:val="it-IT"/>
              </w:rPr>
              <w:lastRenderedPageBreak/>
              <w:t>ità dell'intervento</w:t>
            </w:r>
          </w:p>
        </w:tc>
        <w:tc>
          <w:tcPr>
            <w:tcW w:w="0" w:type="auto"/>
            <w:shd w:val="clear" w:color="auto" w:fill="auto"/>
          </w:tcPr>
          <w:p w14:paraId="2CEC0EDF" w14:textId="1D3CD8C1" w:rsidR="008B1605" w:rsidRPr="00206659" w:rsidRDefault="008B1605" w:rsidP="008B1605">
            <w:pPr>
              <w:pStyle w:val="P68B1DB1-Normal7"/>
              <w:rPr>
                <w:rFonts w:eastAsia="Arial" w:cstheme="minorHAnsi"/>
                <w:i/>
                <w:iCs/>
                <w:color w:val="auto"/>
                <w:sz w:val="20"/>
                <w:lang w:val="it-IT"/>
              </w:rPr>
            </w:pPr>
            <w:r w:rsidRPr="00206659">
              <w:rPr>
                <w:rFonts w:eastAsia="Arial" w:cstheme="minorHAnsi"/>
                <w:b/>
                <w:bCs/>
                <w:sz w:val="20"/>
                <w:highlight w:val="yellow"/>
                <w:lang w:val="it-IT"/>
              </w:rPr>
              <w:lastRenderedPageBreak/>
              <w:t>I0X</w:t>
            </w:r>
            <w:r w:rsidRPr="00206659">
              <w:rPr>
                <w:rFonts w:eastAsia="Arial" w:cstheme="minorHAnsi"/>
                <w:sz w:val="20"/>
                <w:highlight w:val="yellow"/>
                <w:lang w:val="it-IT"/>
              </w:rPr>
              <w:t xml:space="preserve"> Le superfici oggetto di impegno accertate con la domanda di sostegno devono essere mantenute per tutta la durata del periodo di impegno</w:t>
            </w:r>
          </w:p>
        </w:tc>
        <w:tc>
          <w:tcPr>
            <w:tcW w:w="0" w:type="auto"/>
            <w:shd w:val="clear" w:color="auto" w:fill="auto"/>
            <w:tcMar>
              <w:top w:w="28" w:type="dxa"/>
              <w:left w:w="28" w:type="dxa"/>
              <w:bottom w:w="28" w:type="dxa"/>
              <w:right w:w="28" w:type="dxa"/>
            </w:tcMar>
          </w:tcPr>
          <w:p w14:paraId="770355D4" w14:textId="42541EEF"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N</w:t>
            </w:r>
            <w:r w:rsidRPr="00206659">
              <w:rPr>
                <w:rFonts w:eastAsia="Arial" w:cstheme="minorHAnsi"/>
                <w:sz w:val="20"/>
                <w:szCs w:val="20"/>
              </w:rPr>
              <w:t>essuno</w:t>
            </w:r>
          </w:p>
        </w:tc>
      </w:tr>
      <w:tr w:rsidR="008B1605" w:rsidRPr="00206659" w14:paraId="04375A38" w14:textId="77777777" w:rsidTr="002A0A6C">
        <w:trPr>
          <w:trHeight w:val="20"/>
        </w:trPr>
        <w:tc>
          <w:tcPr>
            <w:tcW w:w="0" w:type="auto"/>
            <w:shd w:val="clear" w:color="auto" w:fill="FFFFFF" w:themeFill="background1"/>
            <w:tcMar>
              <w:top w:w="28" w:type="dxa"/>
              <w:left w:w="28" w:type="dxa"/>
              <w:bottom w:w="28" w:type="dxa"/>
              <w:right w:w="28" w:type="dxa"/>
            </w:tcMar>
          </w:tcPr>
          <w:p w14:paraId="0D10C813"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57D83F3E" w14:textId="5A8CB61D"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Impegni e altri obblighi</w:t>
            </w:r>
          </w:p>
        </w:tc>
        <w:tc>
          <w:tcPr>
            <w:tcW w:w="0" w:type="auto"/>
            <w:shd w:val="clear" w:color="auto" w:fill="auto"/>
            <w:tcMar>
              <w:top w:w="28" w:type="dxa"/>
              <w:left w:w="28" w:type="dxa"/>
              <w:bottom w:w="28" w:type="dxa"/>
              <w:right w:w="28" w:type="dxa"/>
            </w:tcMar>
          </w:tcPr>
          <w:p w14:paraId="1DFF0C29" w14:textId="633350F9"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w:t>
            </w:r>
          </w:p>
        </w:tc>
        <w:tc>
          <w:tcPr>
            <w:tcW w:w="2901" w:type="dxa"/>
            <w:shd w:val="clear" w:color="auto" w:fill="auto"/>
            <w:tcMar>
              <w:top w:w="28" w:type="dxa"/>
              <w:left w:w="28" w:type="dxa"/>
              <w:bottom w:w="28" w:type="dxa"/>
              <w:right w:w="28" w:type="dxa"/>
            </w:tcMar>
          </w:tcPr>
          <w:tbl>
            <w:tblPr>
              <w:tblStyle w:val="Grigliatabella"/>
              <w:tblW w:w="2395" w:type="dxa"/>
              <w:tblLook w:val="04A0" w:firstRow="1" w:lastRow="0" w:firstColumn="1" w:lastColumn="0" w:noHBand="0" w:noVBand="1"/>
            </w:tblPr>
            <w:tblGrid>
              <w:gridCol w:w="1357"/>
              <w:gridCol w:w="1171"/>
            </w:tblGrid>
            <w:tr w:rsidR="008B1605" w:rsidRPr="00206659" w14:paraId="6548D75F" w14:textId="77777777" w:rsidTr="008513F6">
              <w:trPr>
                <w:trHeight w:val="296"/>
              </w:trPr>
              <w:tc>
                <w:tcPr>
                  <w:tcW w:w="5000" w:type="pct"/>
                  <w:gridSpan w:val="2"/>
                  <w:shd w:val="clear" w:color="auto" w:fill="008E40"/>
                  <w:vAlign w:val="center"/>
                </w:tcPr>
                <w:p w14:paraId="42B64383" w14:textId="77777777" w:rsidR="008B1605" w:rsidRPr="00206659" w:rsidRDefault="008B1605" w:rsidP="008B1605">
                  <w:pPr>
                    <w:rPr>
                      <w:rFonts w:cstheme="minorHAnsi"/>
                      <w:sz w:val="20"/>
                      <w:szCs w:val="20"/>
                      <w:highlight w:val="yellow"/>
                      <w:lang w:val="it-IT"/>
                    </w:rPr>
                  </w:pPr>
                  <w:r w:rsidRPr="00206659">
                    <w:rPr>
                      <w:rFonts w:cstheme="minorHAnsi"/>
                      <w:b/>
                      <w:bCs/>
                      <w:sz w:val="20"/>
                      <w:szCs w:val="20"/>
                      <w:highlight w:val="yellow"/>
                      <w:lang w:val="it-IT"/>
                    </w:rPr>
                    <w:t>Impegni trasversali (IT) a tutti gli interventi SRA</w:t>
                  </w:r>
                </w:p>
              </w:tc>
            </w:tr>
            <w:tr w:rsidR="008B1605" w:rsidRPr="00206659" w14:paraId="2755F522" w14:textId="77777777" w:rsidTr="008513F6">
              <w:trPr>
                <w:trHeight w:val="273"/>
              </w:trPr>
              <w:tc>
                <w:tcPr>
                  <w:tcW w:w="2273" w:type="pct"/>
                  <w:shd w:val="clear" w:color="auto" w:fill="A7D9A3"/>
                  <w:vAlign w:val="center"/>
                </w:tcPr>
                <w:p w14:paraId="367B4F19" w14:textId="77777777" w:rsidR="008B1605" w:rsidRPr="00206659" w:rsidRDefault="008B1605" w:rsidP="008B1605">
                  <w:pPr>
                    <w:rPr>
                      <w:rFonts w:cstheme="minorHAnsi"/>
                      <w:b/>
                      <w:bCs/>
                      <w:sz w:val="20"/>
                      <w:szCs w:val="20"/>
                      <w:highlight w:val="yellow"/>
                    </w:rPr>
                  </w:pPr>
                  <w:r w:rsidRPr="00206659">
                    <w:rPr>
                      <w:rFonts w:cstheme="minorHAnsi"/>
                      <w:b/>
                      <w:bCs/>
                      <w:sz w:val="20"/>
                      <w:szCs w:val="20"/>
                      <w:highlight w:val="yellow"/>
                    </w:rPr>
                    <w:t>Codice</w:t>
                  </w:r>
                </w:p>
              </w:tc>
              <w:tc>
                <w:tcPr>
                  <w:tcW w:w="2724" w:type="pct"/>
                  <w:shd w:val="clear" w:color="auto" w:fill="A7D9A3"/>
                  <w:vAlign w:val="center"/>
                </w:tcPr>
                <w:p w14:paraId="33964807" w14:textId="77777777" w:rsidR="008B1605" w:rsidRPr="00206659" w:rsidRDefault="008B1605" w:rsidP="008B1605">
                  <w:pPr>
                    <w:rPr>
                      <w:rFonts w:cstheme="minorHAnsi"/>
                      <w:sz w:val="20"/>
                      <w:szCs w:val="20"/>
                      <w:highlight w:val="yellow"/>
                    </w:rPr>
                  </w:pPr>
                  <w:r w:rsidRPr="00206659">
                    <w:rPr>
                      <w:rFonts w:cstheme="minorHAnsi"/>
                      <w:b/>
                      <w:bCs/>
                      <w:sz w:val="20"/>
                      <w:szCs w:val="20"/>
                      <w:highlight w:val="yellow"/>
                    </w:rPr>
                    <w:t>Descrizione</w:t>
                  </w:r>
                </w:p>
              </w:tc>
            </w:tr>
            <w:tr w:rsidR="008B1605" w:rsidRPr="00206659" w14:paraId="71687F2E" w14:textId="77777777" w:rsidTr="008513F6">
              <w:trPr>
                <w:trHeight w:val="493"/>
              </w:trPr>
              <w:tc>
                <w:tcPr>
                  <w:tcW w:w="2273" w:type="pct"/>
                  <w:vAlign w:val="center"/>
                </w:tcPr>
                <w:p w14:paraId="27A9E2DC" w14:textId="77777777" w:rsidR="008B1605" w:rsidRPr="00206659" w:rsidRDefault="008B1605" w:rsidP="008B1605">
                  <w:pPr>
                    <w:rPr>
                      <w:rFonts w:cstheme="minorHAnsi"/>
                      <w:b/>
                      <w:bCs/>
                      <w:sz w:val="20"/>
                      <w:szCs w:val="20"/>
                      <w:highlight w:val="yellow"/>
                    </w:rPr>
                  </w:pPr>
                  <w:r w:rsidRPr="00206659">
                    <w:rPr>
                      <w:rFonts w:cstheme="minorHAnsi"/>
                      <w:b/>
                      <w:bCs/>
                      <w:sz w:val="20"/>
                      <w:szCs w:val="20"/>
                      <w:highlight w:val="yellow"/>
                    </w:rPr>
                    <w:t>SRA03.2_IT01</w:t>
                  </w:r>
                </w:p>
              </w:tc>
              <w:tc>
                <w:tcPr>
                  <w:tcW w:w="2724" w:type="pct"/>
                  <w:vAlign w:val="center"/>
                </w:tcPr>
                <w:p w14:paraId="3B70CCAB" w14:textId="77777777" w:rsidR="008B1605" w:rsidRPr="00206659" w:rsidRDefault="008B1605" w:rsidP="008B1605">
                  <w:pPr>
                    <w:tabs>
                      <w:tab w:val="left" w:pos="5491"/>
                    </w:tabs>
                    <w:rPr>
                      <w:rFonts w:cstheme="minorHAnsi"/>
                      <w:sz w:val="20"/>
                      <w:szCs w:val="20"/>
                      <w:highlight w:val="yellow"/>
                      <w:lang w:val="it-IT"/>
                    </w:rPr>
                  </w:pPr>
                  <w:r w:rsidRPr="00206659">
                    <w:rPr>
                      <w:rFonts w:cstheme="minorHAnsi"/>
                      <w:sz w:val="20"/>
                      <w:szCs w:val="20"/>
                      <w:highlight w:val="yellow"/>
                      <w:lang w:val="it-IT"/>
                    </w:rPr>
                    <w:t>Le superfici oggetto di impegno accertate con la domanda di sostegno devono essere mantenute per tutta la durata del periodo di impegno</w:t>
                  </w:r>
                </w:p>
              </w:tc>
            </w:tr>
          </w:tbl>
          <w:p w14:paraId="5C82442E" w14:textId="77777777" w:rsidR="008B1605" w:rsidRPr="00206659" w:rsidRDefault="008B1605" w:rsidP="008B1605">
            <w:pPr>
              <w:rPr>
                <w:rFonts w:cstheme="minorHAnsi"/>
                <w:b/>
                <w:bCs/>
                <w:sz w:val="20"/>
                <w:szCs w:val="20"/>
                <w:highlight w:val="yellow"/>
                <w:lang w:val="it-IT"/>
              </w:rPr>
            </w:pPr>
          </w:p>
        </w:tc>
        <w:tc>
          <w:tcPr>
            <w:tcW w:w="0" w:type="auto"/>
            <w:shd w:val="clear" w:color="auto" w:fill="auto"/>
            <w:tcMar>
              <w:top w:w="28" w:type="dxa"/>
              <w:left w:w="28" w:type="dxa"/>
              <w:bottom w:w="28" w:type="dxa"/>
              <w:right w:w="28" w:type="dxa"/>
            </w:tcMar>
          </w:tcPr>
          <w:p w14:paraId="0C7E76E6" w14:textId="50E3F75A"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Tale integrazione si è resa necessaria in quanto questa specifica era presente nella parte trasversale a tutti gli interventi SRA MA ripresa solo in alcune schede del PSP (es. SRA14, SRA20 e SRA29) e NON riportata in tutte le schede.</w:t>
            </w:r>
          </w:p>
        </w:tc>
        <w:tc>
          <w:tcPr>
            <w:tcW w:w="0" w:type="auto"/>
            <w:shd w:val="clear" w:color="auto" w:fill="auto"/>
          </w:tcPr>
          <w:p w14:paraId="54952A69"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7988DB81"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1259CA25" w14:textId="77777777" w:rsidR="008B1605" w:rsidRPr="00206659" w:rsidRDefault="008B1605" w:rsidP="008B1605">
            <w:pPr>
              <w:rPr>
                <w:rFonts w:eastAsia="Arial" w:cstheme="minorHAnsi"/>
                <w:b/>
                <w:bCs/>
                <w:sz w:val="20"/>
                <w:szCs w:val="20"/>
                <w:lang w:val="it-IT"/>
              </w:rPr>
            </w:pPr>
          </w:p>
          <w:p w14:paraId="6AA41564" w14:textId="19AC9EAC"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 Concezione specifica, requisiti e condizioni di ammissibilità dell'intervento</w:t>
            </w:r>
          </w:p>
        </w:tc>
        <w:tc>
          <w:tcPr>
            <w:tcW w:w="0" w:type="auto"/>
            <w:shd w:val="clear" w:color="auto" w:fill="auto"/>
          </w:tcPr>
          <w:p w14:paraId="33D5943E" w14:textId="0E4FECED" w:rsidR="008B1605" w:rsidRPr="00206659" w:rsidRDefault="008B1605" w:rsidP="008B1605">
            <w:pPr>
              <w:pStyle w:val="P68B1DB1-Normal7"/>
              <w:rPr>
                <w:rFonts w:eastAsia="Arial" w:cstheme="minorHAnsi"/>
                <w:b/>
                <w:bCs/>
                <w:sz w:val="20"/>
                <w:highlight w:val="yellow"/>
                <w:lang w:val="it-IT"/>
              </w:rPr>
            </w:pPr>
            <w:r w:rsidRPr="00206659">
              <w:rPr>
                <w:rFonts w:eastAsia="Arial" w:cstheme="minorHAnsi"/>
                <w:b/>
                <w:bCs/>
                <w:sz w:val="20"/>
                <w:highlight w:val="yellow"/>
                <w:lang w:val="it-IT"/>
              </w:rPr>
              <w:t>I0X</w:t>
            </w:r>
            <w:r w:rsidRPr="00206659">
              <w:rPr>
                <w:rFonts w:eastAsia="Arial" w:cstheme="minorHAnsi"/>
                <w:sz w:val="20"/>
                <w:highlight w:val="yellow"/>
                <w:lang w:val="it-IT"/>
              </w:rPr>
              <w:t xml:space="preserve"> Le superfici oggetto di impegno accertate con la domanda di sostegno devono essere mantenute per tutta la durata del periodo di impegno</w:t>
            </w:r>
          </w:p>
        </w:tc>
        <w:tc>
          <w:tcPr>
            <w:tcW w:w="0" w:type="auto"/>
            <w:shd w:val="clear" w:color="auto" w:fill="auto"/>
            <w:tcMar>
              <w:top w:w="28" w:type="dxa"/>
              <w:left w:w="28" w:type="dxa"/>
              <w:bottom w:w="28" w:type="dxa"/>
              <w:right w:w="28" w:type="dxa"/>
            </w:tcMar>
          </w:tcPr>
          <w:p w14:paraId="23A4CC1E" w14:textId="2B40FBAB"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N</w:t>
            </w:r>
            <w:r w:rsidRPr="00206659">
              <w:rPr>
                <w:rFonts w:eastAsia="Arial" w:cstheme="minorHAnsi"/>
                <w:sz w:val="20"/>
                <w:szCs w:val="20"/>
              </w:rPr>
              <w:t>essuno</w:t>
            </w:r>
          </w:p>
        </w:tc>
      </w:tr>
      <w:tr w:rsidR="008B1605" w:rsidRPr="00206659" w14:paraId="3B6A4A1A" w14:textId="77777777" w:rsidTr="002A0A6C">
        <w:trPr>
          <w:trHeight w:val="20"/>
        </w:trPr>
        <w:tc>
          <w:tcPr>
            <w:tcW w:w="0" w:type="auto"/>
            <w:shd w:val="clear" w:color="auto" w:fill="FFFFFF" w:themeFill="background1"/>
            <w:tcMar>
              <w:top w:w="28" w:type="dxa"/>
              <w:left w:w="28" w:type="dxa"/>
              <w:bottom w:w="28" w:type="dxa"/>
              <w:right w:w="28" w:type="dxa"/>
            </w:tcMar>
          </w:tcPr>
          <w:p w14:paraId="366162E2"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511B54F0" w14:textId="77A98CE7"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Premi (€/ha/anno)</w:t>
            </w:r>
          </w:p>
        </w:tc>
        <w:tc>
          <w:tcPr>
            <w:tcW w:w="0" w:type="auto"/>
            <w:shd w:val="clear" w:color="auto" w:fill="auto"/>
            <w:tcMar>
              <w:top w:w="28" w:type="dxa"/>
              <w:left w:w="28" w:type="dxa"/>
              <w:bottom w:w="28" w:type="dxa"/>
              <w:right w:w="28" w:type="dxa"/>
            </w:tcMar>
          </w:tcPr>
          <w:p w14:paraId="3E8F625E"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Tecnica di semina su sodo 450</w:t>
            </w:r>
          </w:p>
          <w:p w14:paraId="2096570D" w14:textId="1DBD9215"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Adozione di minima lavorazione 250</w:t>
            </w:r>
          </w:p>
        </w:tc>
        <w:tc>
          <w:tcPr>
            <w:tcW w:w="2901" w:type="dxa"/>
            <w:shd w:val="clear" w:color="auto" w:fill="auto"/>
            <w:tcMar>
              <w:top w:w="28" w:type="dxa"/>
              <w:left w:w="28" w:type="dxa"/>
              <w:bottom w:w="28" w:type="dxa"/>
              <w:right w:w="28" w:type="dxa"/>
            </w:tcMar>
          </w:tcPr>
          <w:p w14:paraId="0C99F29E"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 xml:space="preserve">Tecnica di semina su sodo </w:t>
            </w:r>
            <w:r w:rsidRPr="00206659">
              <w:rPr>
                <w:rFonts w:eastAsia="Arial" w:cstheme="minorHAnsi"/>
                <w:sz w:val="20"/>
                <w:highlight w:val="yellow"/>
                <w:lang w:val="it-IT"/>
              </w:rPr>
              <w:t>325</w:t>
            </w:r>
          </w:p>
          <w:p w14:paraId="42965BB9" w14:textId="08FD59B7" w:rsidR="008B1605" w:rsidRPr="00206659" w:rsidRDefault="008B1605" w:rsidP="008B1605">
            <w:pPr>
              <w:rPr>
                <w:rFonts w:cstheme="minorHAnsi"/>
                <w:b/>
                <w:bCs/>
                <w:sz w:val="20"/>
                <w:szCs w:val="20"/>
                <w:highlight w:val="yellow"/>
                <w:lang w:val="it-IT"/>
              </w:rPr>
            </w:pPr>
            <w:r w:rsidRPr="00206659">
              <w:rPr>
                <w:rFonts w:eastAsia="Arial" w:cstheme="minorHAnsi"/>
                <w:sz w:val="20"/>
                <w:szCs w:val="20"/>
                <w:lang w:val="it-IT"/>
              </w:rPr>
              <w:t xml:space="preserve">Adozione di minima lavorazione </w:t>
            </w:r>
            <w:r w:rsidRPr="00206659">
              <w:rPr>
                <w:rFonts w:eastAsia="Arial" w:cstheme="minorHAnsi"/>
                <w:sz w:val="20"/>
                <w:szCs w:val="20"/>
                <w:highlight w:val="yellow"/>
                <w:lang w:val="it-IT"/>
              </w:rPr>
              <w:t>190</w:t>
            </w:r>
          </w:p>
        </w:tc>
        <w:tc>
          <w:tcPr>
            <w:tcW w:w="0" w:type="auto"/>
            <w:shd w:val="clear" w:color="auto" w:fill="auto"/>
            <w:tcMar>
              <w:top w:w="28" w:type="dxa"/>
              <w:left w:w="28" w:type="dxa"/>
              <w:bottom w:w="28" w:type="dxa"/>
              <w:right w:w="28" w:type="dxa"/>
            </w:tcMar>
          </w:tcPr>
          <w:p w14:paraId="1D49A56C" w14:textId="7A676B70"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A</w:t>
            </w:r>
            <w:r w:rsidRPr="00206659">
              <w:rPr>
                <w:rStyle w:val="Caratterinotaapidipagina"/>
                <w:rFonts w:cstheme="minorHAnsi"/>
                <w:sz w:val="20"/>
                <w:szCs w:val="20"/>
                <w:lang w:val="it-IT"/>
              </w:rPr>
              <w:t>ggiornamento dei premi resosi necessario a seguito della revisione di alcune voci di costo.</w:t>
            </w:r>
          </w:p>
        </w:tc>
        <w:tc>
          <w:tcPr>
            <w:tcW w:w="0" w:type="auto"/>
            <w:shd w:val="clear" w:color="auto" w:fill="auto"/>
          </w:tcPr>
          <w:p w14:paraId="6C919D19"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2944BA33"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lastRenderedPageBreak/>
              <w:t>ENVCLIM(70) - Impegni in materia di ambiente e di clima e altri impegni in materia di gestione</w:t>
            </w:r>
          </w:p>
          <w:p w14:paraId="4CA80294" w14:textId="77777777" w:rsidR="008B1605" w:rsidRPr="00206659" w:rsidRDefault="008B1605" w:rsidP="008B1605">
            <w:pPr>
              <w:rPr>
                <w:rFonts w:eastAsia="Arial" w:cstheme="minorHAnsi"/>
                <w:b/>
                <w:bCs/>
                <w:sz w:val="20"/>
                <w:szCs w:val="20"/>
                <w:lang w:val="it-IT"/>
              </w:rPr>
            </w:pPr>
          </w:p>
          <w:p w14:paraId="2D5BD237" w14:textId="6477CF9D"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13 Importi unitari previsti - Tabella finanziaria con output</w:t>
            </w:r>
          </w:p>
        </w:tc>
        <w:tc>
          <w:tcPr>
            <w:tcW w:w="0" w:type="auto"/>
            <w:shd w:val="clear" w:color="auto" w:fill="auto"/>
          </w:tcPr>
          <w:p w14:paraId="6364B0CB"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 xml:space="preserve">SRA03-LOM.01 - SRA002-PLAU.00.01 - Pagamento per superficie agricola sottoposta ad impegni per tecniche di lavorazione </w:t>
            </w:r>
            <w:r w:rsidRPr="00206659">
              <w:rPr>
                <w:rFonts w:eastAsia="Arial" w:cstheme="minorHAnsi"/>
                <w:sz w:val="20"/>
                <w:szCs w:val="20"/>
                <w:lang w:val="it-IT"/>
              </w:rPr>
              <w:lastRenderedPageBreak/>
              <w:t>ridotta dei suoli - ADOZIONE DI TECNICHE DI SEMINA SU SODO</w:t>
            </w:r>
          </w:p>
          <w:p w14:paraId="28DF5821" w14:textId="77777777" w:rsidR="008B1605" w:rsidRPr="00206659" w:rsidRDefault="008B1605" w:rsidP="008B1605">
            <w:pPr>
              <w:rPr>
                <w:rFonts w:eastAsia="Arial" w:cstheme="minorHAnsi"/>
                <w:strike/>
                <w:color w:val="FF0000"/>
                <w:sz w:val="20"/>
                <w:szCs w:val="20"/>
                <w:highlight w:val="yellow"/>
                <w:lang w:val="it-IT"/>
              </w:rPr>
            </w:pPr>
            <w:r w:rsidRPr="00206659">
              <w:rPr>
                <w:rFonts w:eastAsia="Arial" w:cstheme="minorHAnsi"/>
                <w:strike/>
                <w:color w:val="FF0000"/>
                <w:sz w:val="20"/>
                <w:szCs w:val="20"/>
                <w:highlight w:val="yellow"/>
                <w:lang w:val="it-IT"/>
              </w:rPr>
              <w:t>450</w:t>
            </w:r>
          </w:p>
          <w:p w14:paraId="1B44B18C"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highlight w:val="yellow"/>
                <w:lang w:val="it-IT"/>
              </w:rPr>
              <w:t>325</w:t>
            </w:r>
          </w:p>
          <w:p w14:paraId="355C0D3E"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SRA03-LOM.02 - SRA002-PLAU.00.02 - Pagamento per superficie agricola sottoposta ad impegni per tecniche di lavorazione ridotta dei suoli – ADOZIONE DI MINIMA LAVORAZIONE</w:t>
            </w:r>
          </w:p>
          <w:p w14:paraId="2774E502" w14:textId="77777777" w:rsidR="008B1605" w:rsidRPr="00206659" w:rsidRDefault="008B1605" w:rsidP="008B1605">
            <w:pPr>
              <w:rPr>
                <w:rFonts w:eastAsia="Arial" w:cstheme="minorHAnsi"/>
                <w:strike/>
                <w:color w:val="FF0000"/>
                <w:sz w:val="20"/>
                <w:szCs w:val="20"/>
                <w:highlight w:val="yellow"/>
                <w:lang w:val="it-IT"/>
              </w:rPr>
            </w:pPr>
            <w:r w:rsidRPr="00206659">
              <w:rPr>
                <w:rFonts w:eastAsia="Arial" w:cstheme="minorHAnsi"/>
                <w:strike/>
                <w:color w:val="FF0000"/>
                <w:sz w:val="20"/>
                <w:szCs w:val="20"/>
                <w:highlight w:val="yellow"/>
                <w:lang w:val="it-IT"/>
              </w:rPr>
              <w:t>250</w:t>
            </w:r>
          </w:p>
          <w:p w14:paraId="369C4160" w14:textId="4A823D44" w:rsidR="008B1605" w:rsidRPr="00206659" w:rsidRDefault="008B1605" w:rsidP="008B1605">
            <w:pPr>
              <w:pStyle w:val="P68B1DB1-Normal7"/>
              <w:rPr>
                <w:rFonts w:eastAsia="Arial" w:cstheme="minorHAnsi"/>
                <w:b/>
                <w:bCs/>
                <w:sz w:val="20"/>
                <w:highlight w:val="yellow"/>
                <w:lang w:val="it-IT"/>
              </w:rPr>
            </w:pPr>
            <w:r w:rsidRPr="00206659">
              <w:rPr>
                <w:rFonts w:eastAsia="Arial" w:cstheme="minorHAnsi"/>
                <w:sz w:val="20"/>
                <w:highlight w:val="yellow"/>
                <w:lang w:val="it-IT"/>
              </w:rPr>
              <w:t>190</w:t>
            </w:r>
          </w:p>
        </w:tc>
        <w:tc>
          <w:tcPr>
            <w:tcW w:w="0" w:type="auto"/>
            <w:shd w:val="clear" w:color="auto" w:fill="auto"/>
            <w:tcMar>
              <w:top w:w="28" w:type="dxa"/>
              <w:left w:w="28" w:type="dxa"/>
              <w:bottom w:w="28" w:type="dxa"/>
              <w:right w:w="28" w:type="dxa"/>
            </w:tcMar>
          </w:tcPr>
          <w:p w14:paraId="2384DEF6" w14:textId="017534BF"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Nessuno</w:t>
            </w:r>
          </w:p>
        </w:tc>
      </w:tr>
      <w:tr w:rsidR="008B1605" w:rsidRPr="00206659" w14:paraId="10D7F0AE" w14:textId="77777777" w:rsidTr="00187CC3">
        <w:trPr>
          <w:trHeight w:val="20"/>
        </w:trPr>
        <w:tc>
          <w:tcPr>
            <w:tcW w:w="14277" w:type="dxa"/>
            <w:gridSpan w:val="8"/>
            <w:shd w:val="clear" w:color="auto" w:fill="FFFFFF" w:themeFill="background1"/>
            <w:tcMar>
              <w:top w:w="28" w:type="dxa"/>
              <w:left w:w="28" w:type="dxa"/>
              <w:bottom w:w="28" w:type="dxa"/>
              <w:right w:w="28" w:type="dxa"/>
            </w:tcMar>
          </w:tcPr>
          <w:p w14:paraId="2524D3A4" w14:textId="3C75912B" w:rsidR="008B1605" w:rsidRPr="00206659" w:rsidRDefault="008B1605" w:rsidP="008B1605">
            <w:pPr>
              <w:rPr>
                <w:rFonts w:eastAsia="Arial" w:cstheme="minorHAnsi"/>
                <w:sz w:val="20"/>
                <w:szCs w:val="20"/>
                <w:lang w:val="it-IT"/>
              </w:rPr>
            </w:pPr>
            <w:r w:rsidRPr="00206659">
              <w:rPr>
                <w:rFonts w:eastAsia="Arial" w:cstheme="minorHAnsi"/>
                <w:b/>
                <w:bCs/>
                <w:sz w:val="20"/>
                <w:szCs w:val="20"/>
                <w:lang w:val="it-IT"/>
              </w:rPr>
              <w:t>SRA06 – Cover crops</w:t>
            </w:r>
          </w:p>
        </w:tc>
      </w:tr>
      <w:tr w:rsidR="008B1605" w:rsidRPr="00206659" w14:paraId="239170DD" w14:textId="77777777" w:rsidTr="002A0A6C">
        <w:trPr>
          <w:trHeight w:val="20"/>
        </w:trPr>
        <w:tc>
          <w:tcPr>
            <w:tcW w:w="0" w:type="auto"/>
            <w:shd w:val="clear" w:color="auto" w:fill="FFFFFF" w:themeFill="background1"/>
            <w:tcMar>
              <w:top w:w="28" w:type="dxa"/>
              <w:left w:w="28" w:type="dxa"/>
              <w:bottom w:w="28" w:type="dxa"/>
              <w:right w:w="28" w:type="dxa"/>
            </w:tcMar>
          </w:tcPr>
          <w:p w14:paraId="6D9523F2"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0D90F068" w14:textId="1DA3A534"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Principi di selezione</w:t>
            </w:r>
          </w:p>
        </w:tc>
        <w:tc>
          <w:tcPr>
            <w:tcW w:w="0" w:type="auto"/>
            <w:shd w:val="clear" w:color="auto" w:fill="auto"/>
            <w:tcMar>
              <w:top w:w="28" w:type="dxa"/>
              <w:left w:w="28" w:type="dxa"/>
              <w:bottom w:w="28" w:type="dxa"/>
              <w:right w:w="28" w:type="dxa"/>
            </w:tcMar>
          </w:tcPr>
          <w:p w14:paraId="0C637211" w14:textId="2A058A58"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w:t>
            </w:r>
          </w:p>
        </w:tc>
        <w:tc>
          <w:tcPr>
            <w:tcW w:w="2901" w:type="dxa"/>
            <w:shd w:val="clear" w:color="auto" w:fill="auto"/>
            <w:tcMar>
              <w:top w:w="28" w:type="dxa"/>
              <w:left w:w="28" w:type="dxa"/>
              <w:bottom w:w="28" w:type="dxa"/>
              <w:right w:w="28" w:type="dxa"/>
            </w:tcMar>
          </w:tcPr>
          <w:p w14:paraId="31990C44" w14:textId="77777777" w:rsidR="008B1605" w:rsidRPr="00206659" w:rsidRDefault="008B1605" w:rsidP="008B1605">
            <w:pPr>
              <w:pStyle w:val="P68B1DB1-Normal7"/>
              <w:rPr>
                <w:rFonts w:eastAsia="Arial" w:cstheme="minorHAnsi"/>
                <w:sz w:val="20"/>
                <w:highlight w:val="yellow"/>
                <w:lang w:val="it-IT"/>
              </w:rPr>
            </w:pPr>
            <w:r w:rsidRPr="00206659">
              <w:rPr>
                <w:rFonts w:eastAsia="Arial" w:cstheme="minorHAnsi"/>
                <w:sz w:val="20"/>
                <w:highlight w:val="yellow"/>
                <w:lang w:val="it-IT"/>
              </w:rPr>
              <w:t>P02</w:t>
            </w:r>
            <w:r w:rsidRPr="00206659">
              <w:rPr>
                <w:rFonts w:eastAsia="Arial" w:cstheme="minorHAnsi"/>
                <w:sz w:val="20"/>
                <w:highlight w:val="yellow"/>
                <w:lang w:val="it-IT"/>
              </w:rPr>
              <w:tab/>
              <w:t>Aree caratterizzate da criticità ambientali</w:t>
            </w:r>
          </w:p>
          <w:p w14:paraId="5E1BB710" w14:textId="57784C51" w:rsidR="008B1605" w:rsidRPr="00206659" w:rsidRDefault="008B1605" w:rsidP="008B1605">
            <w:pPr>
              <w:pStyle w:val="P68B1DB1-Normal7"/>
              <w:rPr>
                <w:rFonts w:eastAsia="Arial" w:cstheme="minorHAnsi"/>
                <w:sz w:val="20"/>
                <w:lang w:val="it-IT"/>
              </w:rPr>
            </w:pPr>
            <w:r w:rsidRPr="00206659">
              <w:rPr>
                <w:rFonts w:eastAsia="Arial" w:cstheme="minorHAnsi"/>
                <w:sz w:val="20"/>
                <w:highlight w:val="yellow"/>
                <w:lang w:val="it-IT"/>
              </w:rPr>
              <w:t>•</w:t>
            </w:r>
            <w:r w:rsidRPr="00206659">
              <w:rPr>
                <w:rFonts w:eastAsia="Arial" w:cstheme="minorHAnsi"/>
                <w:sz w:val="20"/>
                <w:highlight w:val="yellow"/>
                <w:lang w:val="it-IT"/>
              </w:rPr>
              <w:tab/>
              <w:t>Regione Lombardia: ZVN</w:t>
            </w:r>
          </w:p>
        </w:tc>
        <w:tc>
          <w:tcPr>
            <w:tcW w:w="0" w:type="auto"/>
            <w:shd w:val="clear" w:color="auto" w:fill="auto"/>
            <w:tcMar>
              <w:top w:w="28" w:type="dxa"/>
              <w:left w:w="28" w:type="dxa"/>
              <w:bottom w:w="28" w:type="dxa"/>
              <w:right w:w="28" w:type="dxa"/>
            </w:tcMar>
          </w:tcPr>
          <w:p w14:paraId="684AC630" w14:textId="3D14A16F"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Regione Lombardia intende inserire le ZVN come ulteriore principio di selezione in quanto si ritiene che la diffusione delle cover crops in tali zone possa contribuire al miglioramento della qualità dell’acqua.</w:t>
            </w:r>
          </w:p>
        </w:tc>
        <w:tc>
          <w:tcPr>
            <w:tcW w:w="0" w:type="auto"/>
            <w:shd w:val="clear" w:color="auto" w:fill="auto"/>
          </w:tcPr>
          <w:p w14:paraId="5B81E947"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21DF2D59"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09DB8009" w14:textId="77777777" w:rsidR="008B1605" w:rsidRPr="00206659" w:rsidRDefault="008B1605" w:rsidP="008B1605">
            <w:pPr>
              <w:rPr>
                <w:rFonts w:eastAsia="Arial" w:cstheme="minorHAnsi"/>
                <w:b/>
                <w:bCs/>
                <w:sz w:val="20"/>
                <w:szCs w:val="20"/>
                <w:lang w:val="it-IT"/>
              </w:rPr>
            </w:pPr>
          </w:p>
          <w:p w14:paraId="44CB7E6F"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lastRenderedPageBreak/>
              <w:t>5 Concezione specifica, requisiti e condizioni di ammissibilità dell'intervento</w:t>
            </w:r>
          </w:p>
          <w:p w14:paraId="4DBE45C2" w14:textId="77777777" w:rsidR="008B1605" w:rsidRPr="00206659" w:rsidRDefault="008B1605" w:rsidP="008B1605">
            <w:pPr>
              <w:rPr>
                <w:rFonts w:eastAsia="Arial" w:cstheme="minorHAnsi"/>
                <w:b/>
                <w:bCs/>
                <w:sz w:val="20"/>
                <w:szCs w:val="20"/>
                <w:lang w:val="it-IT"/>
              </w:rPr>
            </w:pPr>
          </w:p>
          <w:p w14:paraId="17A2166D" w14:textId="178710BA"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Principi concernenti la definizione di criteri di selezione</w:t>
            </w:r>
          </w:p>
        </w:tc>
        <w:tc>
          <w:tcPr>
            <w:tcW w:w="0" w:type="auto"/>
            <w:shd w:val="clear" w:color="auto" w:fill="auto"/>
          </w:tcPr>
          <w:p w14:paraId="40431828" w14:textId="33995C9A" w:rsidR="008B1605" w:rsidRPr="00206659" w:rsidRDefault="008B1605" w:rsidP="008B1605">
            <w:pPr>
              <w:rPr>
                <w:rFonts w:eastAsia="Arial" w:cstheme="minorHAnsi"/>
                <w:sz w:val="20"/>
                <w:szCs w:val="20"/>
                <w:lang w:val="it-IT"/>
              </w:rPr>
            </w:pPr>
            <w:r w:rsidRPr="00206659">
              <w:rPr>
                <w:rFonts w:eastAsia="Arial" w:cstheme="minorHAnsi"/>
                <w:sz w:val="20"/>
                <w:szCs w:val="20"/>
                <w:highlight w:val="yellow"/>
                <w:lang w:val="it-IT"/>
              </w:rPr>
              <w:lastRenderedPageBreak/>
              <w:t>Lombardia - P02 Si ZVN</w:t>
            </w:r>
          </w:p>
        </w:tc>
        <w:tc>
          <w:tcPr>
            <w:tcW w:w="0" w:type="auto"/>
            <w:shd w:val="clear" w:color="auto" w:fill="auto"/>
            <w:tcMar>
              <w:top w:w="28" w:type="dxa"/>
              <w:left w:w="28" w:type="dxa"/>
              <w:bottom w:w="28" w:type="dxa"/>
              <w:right w:w="28" w:type="dxa"/>
            </w:tcMar>
          </w:tcPr>
          <w:p w14:paraId="69029816" w14:textId="1D826028"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Nessuno</w:t>
            </w:r>
          </w:p>
        </w:tc>
      </w:tr>
      <w:tr w:rsidR="008B1605" w:rsidRPr="00206659" w14:paraId="4680357C" w14:textId="77777777" w:rsidTr="002A0A6C">
        <w:trPr>
          <w:trHeight w:val="20"/>
        </w:trPr>
        <w:tc>
          <w:tcPr>
            <w:tcW w:w="0" w:type="auto"/>
            <w:shd w:val="clear" w:color="auto" w:fill="FFFFFF" w:themeFill="background1"/>
            <w:tcMar>
              <w:top w:w="28" w:type="dxa"/>
              <w:left w:w="28" w:type="dxa"/>
              <w:bottom w:w="28" w:type="dxa"/>
              <w:right w:w="28" w:type="dxa"/>
            </w:tcMar>
          </w:tcPr>
          <w:p w14:paraId="5AE3E087"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73297EBB" w14:textId="3F90B74E"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Impegni e altri obblighi</w:t>
            </w:r>
          </w:p>
        </w:tc>
        <w:tc>
          <w:tcPr>
            <w:tcW w:w="0" w:type="auto"/>
            <w:shd w:val="clear" w:color="auto" w:fill="auto"/>
            <w:tcMar>
              <w:top w:w="28" w:type="dxa"/>
              <w:left w:w="28" w:type="dxa"/>
              <w:bottom w:w="28" w:type="dxa"/>
              <w:right w:w="28" w:type="dxa"/>
            </w:tcMar>
          </w:tcPr>
          <w:p w14:paraId="19EFD2CF" w14:textId="2DD4FC56"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w:t>
            </w:r>
          </w:p>
        </w:tc>
        <w:tc>
          <w:tcPr>
            <w:tcW w:w="2901" w:type="dxa"/>
            <w:shd w:val="clear" w:color="auto" w:fill="auto"/>
            <w:tcMar>
              <w:top w:w="28" w:type="dxa"/>
              <w:left w:w="28" w:type="dxa"/>
              <w:bottom w:w="28" w:type="dxa"/>
              <w:right w:w="28" w:type="dxa"/>
            </w:tcMar>
          </w:tcPr>
          <w:tbl>
            <w:tblPr>
              <w:tblStyle w:val="Grigliatabella"/>
              <w:tblW w:w="5000" w:type="pct"/>
              <w:tblLook w:val="04A0" w:firstRow="1" w:lastRow="0" w:firstColumn="1" w:lastColumn="0" w:noHBand="0" w:noVBand="1"/>
            </w:tblPr>
            <w:tblGrid>
              <w:gridCol w:w="1202"/>
              <w:gridCol w:w="1633"/>
            </w:tblGrid>
            <w:tr w:rsidR="008B1605" w:rsidRPr="00206659" w14:paraId="0006071D" w14:textId="77777777" w:rsidTr="008513F6">
              <w:trPr>
                <w:trHeight w:val="293"/>
              </w:trPr>
              <w:tc>
                <w:tcPr>
                  <w:tcW w:w="5000" w:type="pct"/>
                  <w:gridSpan w:val="2"/>
                  <w:shd w:val="clear" w:color="auto" w:fill="008E40"/>
                  <w:vAlign w:val="center"/>
                </w:tcPr>
                <w:p w14:paraId="5EE13047" w14:textId="77777777" w:rsidR="008B1605" w:rsidRPr="00206659" w:rsidRDefault="008B1605" w:rsidP="008B1605">
                  <w:pPr>
                    <w:rPr>
                      <w:rFonts w:cstheme="minorHAnsi"/>
                      <w:sz w:val="20"/>
                      <w:szCs w:val="20"/>
                      <w:highlight w:val="yellow"/>
                      <w:lang w:val="it-IT"/>
                    </w:rPr>
                  </w:pPr>
                  <w:r w:rsidRPr="00206659">
                    <w:rPr>
                      <w:rFonts w:cstheme="minorHAnsi"/>
                      <w:b/>
                      <w:bCs/>
                      <w:sz w:val="20"/>
                      <w:szCs w:val="20"/>
                      <w:highlight w:val="yellow"/>
                      <w:lang w:val="it-IT"/>
                    </w:rPr>
                    <w:t>Impegni trasversali (IT) a tutti gli interventi SRA</w:t>
                  </w:r>
                </w:p>
              </w:tc>
            </w:tr>
            <w:tr w:rsidR="008B1605" w:rsidRPr="00206659" w14:paraId="4DD2025C" w14:textId="77777777" w:rsidTr="008513F6">
              <w:trPr>
                <w:trHeight w:val="270"/>
              </w:trPr>
              <w:tc>
                <w:tcPr>
                  <w:tcW w:w="2014" w:type="pct"/>
                  <w:shd w:val="clear" w:color="auto" w:fill="A7D9A3"/>
                  <w:vAlign w:val="center"/>
                </w:tcPr>
                <w:p w14:paraId="024B858F" w14:textId="77777777" w:rsidR="008B1605" w:rsidRPr="00206659" w:rsidRDefault="008B1605" w:rsidP="008B1605">
                  <w:pPr>
                    <w:rPr>
                      <w:rFonts w:cstheme="minorHAnsi"/>
                      <w:b/>
                      <w:bCs/>
                      <w:sz w:val="20"/>
                      <w:szCs w:val="20"/>
                      <w:highlight w:val="yellow"/>
                    </w:rPr>
                  </w:pPr>
                  <w:r w:rsidRPr="00206659">
                    <w:rPr>
                      <w:rFonts w:cstheme="minorHAnsi"/>
                      <w:b/>
                      <w:bCs/>
                      <w:sz w:val="20"/>
                      <w:szCs w:val="20"/>
                      <w:highlight w:val="yellow"/>
                    </w:rPr>
                    <w:t>Codice</w:t>
                  </w:r>
                </w:p>
              </w:tc>
              <w:tc>
                <w:tcPr>
                  <w:tcW w:w="2984" w:type="pct"/>
                  <w:shd w:val="clear" w:color="auto" w:fill="A7D9A3"/>
                  <w:vAlign w:val="center"/>
                </w:tcPr>
                <w:p w14:paraId="264F5DE6" w14:textId="77777777" w:rsidR="008B1605" w:rsidRPr="00206659" w:rsidRDefault="008B1605" w:rsidP="008B1605">
                  <w:pPr>
                    <w:rPr>
                      <w:rFonts w:cstheme="minorHAnsi"/>
                      <w:sz w:val="20"/>
                      <w:szCs w:val="20"/>
                      <w:highlight w:val="yellow"/>
                    </w:rPr>
                  </w:pPr>
                  <w:r w:rsidRPr="00206659">
                    <w:rPr>
                      <w:rFonts w:cstheme="minorHAnsi"/>
                      <w:b/>
                      <w:bCs/>
                      <w:sz w:val="20"/>
                      <w:szCs w:val="20"/>
                      <w:highlight w:val="yellow"/>
                    </w:rPr>
                    <w:t>Descrizione</w:t>
                  </w:r>
                </w:p>
              </w:tc>
            </w:tr>
            <w:tr w:rsidR="008B1605" w:rsidRPr="00206659" w14:paraId="5FB69010" w14:textId="77777777" w:rsidTr="008513F6">
              <w:trPr>
                <w:trHeight w:val="489"/>
              </w:trPr>
              <w:tc>
                <w:tcPr>
                  <w:tcW w:w="2014" w:type="pct"/>
                  <w:vAlign w:val="center"/>
                </w:tcPr>
                <w:p w14:paraId="0CB167D4" w14:textId="77777777" w:rsidR="008B1605" w:rsidRPr="00206659" w:rsidRDefault="008B1605" w:rsidP="008B1605">
                  <w:pPr>
                    <w:rPr>
                      <w:rFonts w:cstheme="minorHAnsi"/>
                      <w:b/>
                      <w:bCs/>
                      <w:sz w:val="20"/>
                      <w:szCs w:val="20"/>
                      <w:highlight w:val="yellow"/>
                    </w:rPr>
                  </w:pPr>
                  <w:r w:rsidRPr="00206659">
                    <w:rPr>
                      <w:rFonts w:cstheme="minorHAnsi"/>
                      <w:b/>
                      <w:bCs/>
                      <w:sz w:val="20"/>
                      <w:szCs w:val="20"/>
                      <w:highlight w:val="yellow"/>
                    </w:rPr>
                    <w:t>SRA06_IT01</w:t>
                  </w:r>
                </w:p>
              </w:tc>
              <w:tc>
                <w:tcPr>
                  <w:tcW w:w="2984" w:type="pct"/>
                  <w:vAlign w:val="center"/>
                </w:tcPr>
                <w:p w14:paraId="0CE8F2C8" w14:textId="77777777" w:rsidR="008B1605" w:rsidRPr="00206659" w:rsidRDefault="008B1605" w:rsidP="008B1605">
                  <w:pPr>
                    <w:tabs>
                      <w:tab w:val="left" w:pos="5491"/>
                    </w:tabs>
                    <w:rPr>
                      <w:rFonts w:cstheme="minorHAnsi"/>
                      <w:sz w:val="20"/>
                      <w:szCs w:val="20"/>
                      <w:highlight w:val="yellow"/>
                      <w:lang w:val="it-IT"/>
                    </w:rPr>
                  </w:pPr>
                  <w:r w:rsidRPr="00206659">
                    <w:rPr>
                      <w:rFonts w:cstheme="minorHAnsi"/>
                      <w:sz w:val="20"/>
                      <w:szCs w:val="20"/>
                      <w:highlight w:val="yellow"/>
                      <w:lang w:val="it-IT"/>
                    </w:rPr>
                    <w:t>La quantità della superficie accertata il primo anno di impegno deve essere mantenuta per tutta la durata del periodo di impegno</w:t>
                  </w:r>
                </w:p>
              </w:tc>
            </w:tr>
          </w:tbl>
          <w:p w14:paraId="207700E1" w14:textId="77777777" w:rsidR="008B1605" w:rsidRPr="00206659" w:rsidRDefault="008B1605" w:rsidP="008B1605">
            <w:pPr>
              <w:pStyle w:val="P68B1DB1-Normal7"/>
              <w:rPr>
                <w:rFonts w:eastAsia="Arial" w:cstheme="minorHAnsi"/>
                <w:sz w:val="20"/>
                <w:highlight w:val="yellow"/>
                <w:lang w:val="it-IT"/>
              </w:rPr>
            </w:pPr>
          </w:p>
        </w:tc>
        <w:tc>
          <w:tcPr>
            <w:tcW w:w="0" w:type="auto"/>
            <w:shd w:val="clear" w:color="auto" w:fill="auto"/>
            <w:tcMar>
              <w:top w:w="28" w:type="dxa"/>
              <w:left w:w="28" w:type="dxa"/>
              <w:bottom w:w="28" w:type="dxa"/>
              <w:right w:w="28" w:type="dxa"/>
            </w:tcMar>
          </w:tcPr>
          <w:p w14:paraId="10697BA0" w14:textId="79C1927F"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Tale integrazione si è resa necessaria in quanto questa specifica era presente nella parte trasversale a tutti gli interventi SRA MA ripresa solo in alcune schede del PSP (es. SRA14, SRA20 e SRA29) e NON riportata in tutte le schede.</w:t>
            </w:r>
          </w:p>
        </w:tc>
        <w:tc>
          <w:tcPr>
            <w:tcW w:w="0" w:type="auto"/>
            <w:shd w:val="clear" w:color="auto" w:fill="auto"/>
          </w:tcPr>
          <w:p w14:paraId="121E066E"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24E959D8"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27286992" w14:textId="77777777" w:rsidR="008B1605" w:rsidRPr="00206659" w:rsidRDefault="008B1605" w:rsidP="008B1605">
            <w:pPr>
              <w:rPr>
                <w:rFonts w:eastAsia="Arial" w:cstheme="minorHAnsi"/>
                <w:b/>
                <w:bCs/>
                <w:sz w:val="20"/>
                <w:szCs w:val="20"/>
                <w:lang w:val="it-IT"/>
              </w:rPr>
            </w:pPr>
          </w:p>
          <w:p w14:paraId="39B87255" w14:textId="5466BF0F"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lastRenderedPageBreak/>
              <w:t>5 Concezione specifica, requisiti e condizioni di ammissibilità dell'intervento</w:t>
            </w:r>
          </w:p>
        </w:tc>
        <w:tc>
          <w:tcPr>
            <w:tcW w:w="0" w:type="auto"/>
            <w:shd w:val="clear" w:color="auto" w:fill="auto"/>
          </w:tcPr>
          <w:p w14:paraId="7406EC1C" w14:textId="04BC850F" w:rsidR="008B1605" w:rsidRPr="00206659" w:rsidRDefault="008B1605" w:rsidP="008B1605">
            <w:pPr>
              <w:rPr>
                <w:rFonts w:eastAsia="Arial" w:cstheme="minorHAnsi"/>
                <w:sz w:val="20"/>
                <w:szCs w:val="20"/>
                <w:highlight w:val="yellow"/>
                <w:lang w:val="it-IT"/>
              </w:rPr>
            </w:pPr>
            <w:r w:rsidRPr="00206659">
              <w:rPr>
                <w:rFonts w:eastAsia="Arial" w:cstheme="minorHAnsi"/>
                <w:b/>
                <w:bCs/>
                <w:sz w:val="20"/>
                <w:szCs w:val="20"/>
                <w:highlight w:val="yellow"/>
                <w:lang w:val="it-IT"/>
              </w:rPr>
              <w:lastRenderedPageBreak/>
              <w:t>I0X</w:t>
            </w:r>
            <w:r w:rsidRPr="00206659">
              <w:rPr>
                <w:rFonts w:eastAsia="Arial" w:cstheme="minorHAnsi"/>
                <w:sz w:val="20"/>
                <w:szCs w:val="20"/>
                <w:highlight w:val="yellow"/>
                <w:lang w:val="it-IT"/>
              </w:rPr>
              <w:t xml:space="preserve"> </w:t>
            </w:r>
            <w:r w:rsidRPr="00206659">
              <w:rPr>
                <w:rFonts w:cstheme="minorHAnsi"/>
                <w:sz w:val="20"/>
                <w:szCs w:val="20"/>
                <w:highlight w:val="yellow"/>
                <w:lang w:val="it-IT"/>
              </w:rPr>
              <w:t xml:space="preserve"> La quantità della superficie accertata il primo anno di impegno deve essere mantenuta per tutta la durata del periodo di impegno</w:t>
            </w:r>
          </w:p>
        </w:tc>
        <w:tc>
          <w:tcPr>
            <w:tcW w:w="0" w:type="auto"/>
            <w:shd w:val="clear" w:color="auto" w:fill="auto"/>
            <w:tcMar>
              <w:top w:w="28" w:type="dxa"/>
              <w:left w:w="28" w:type="dxa"/>
              <w:bottom w:w="28" w:type="dxa"/>
              <w:right w:w="28" w:type="dxa"/>
            </w:tcMar>
          </w:tcPr>
          <w:p w14:paraId="489CE814" w14:textId="4F49456C"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N</w:t>
            </w:r>
            <w:r w:rsidRPr="00206659">
              <w:rPr>
                <w:rFonts w:eastAsia="Arial" w:cstheme="minorHAnsi"/>
                <w:sz w:val="20"/>
                <w:szCs w:val="20"/>
              </w:rPr>
              <w:t>essuno</w:t>
            </w:r>
          </w:p>
        </w:tc>
      </w:tr>
      <w:tr w:rsidR="008B1605" w:rsidRPr="00206659" w14:paraId="074089E5" w14:textId="77777777" w:rsidTr="00187CC3">
        <w:trPr>
          <w:trHeight w:val="20"/>
        </w:trPr>
        <w:tc>
          <w:tcPr>
            <w:tcW w:w="14277" w:type="dxa"/>
            <w:gridSpan w:val="8"/>
            <w:shd w:val="clear" w:color="auto" w:fill="FFFFFF" w:themeFill="background1"/>
            <w:tcMar>
              <w:top w:w="28" w:type="dxa"/>
              <w:left w:w="28" w:type="dxa"/>
              <w:bottom w:w="28" w:type="dxa"/>
              <w:right w:w="28" w:type="dxa"/>
            </w:tcMar>
          </w:tcPr>
          <w:p w14:paraId="054A1CD3" w14:textId="55EF2AC1" w:rsidR="008B1605" w:rsidRPr="00206659" w:rsidRDefault="008B1605" w:rsidP="008B1605">
            <w:pPr>
              <w:rPr>
                <w:rFonts w:eastAsia="Arial" w:cstheme="minorHAnsi"/>
                <w:sz w:val="20"/>
                <w:szCs w:val="20"/>
                <w:lang w:val="it-IT"/>
              </w:rPr>
            </w:pPr>
            <w:r w:rsidRPr="00206659">
              <w:rPr>
                <w:rFonts w:eastAsia="Arial" w:cstheme="minorHAnsi"/>
                <w:b/>
                <w:bCs/>
                <w:sz w:val="20"/>
                <w:szCs w:val="20"/>
                <w:lang w:val="it-IT"/>
              </w:rPr>
              <w:t>SRA08 – Gestione dei prati e dei pascoli permanenti</w:t>
            </w:r>
          </w:p>
        </w:tc>
      </w:tr>
      <w:tr w:rsidR="008B1605" w:rsidRPr="00206659" w14:paraId="2AF41506" w14:textId="77777777" w:rsidTr="002A0A6C">
        <w:trPr>
          <w:trHeight w:val="20"/>
        </w:trPr>
        <w:tc>
          <w:tcPr>
            <w:tcW w:w="0" w:type="auto"/>
            <w:shd w:val="clear" w:color="auto" w:fill="FFFFFF" w:themeFill="background1"/>
            <w:tcMar>
              <w:top w:w="28" w:type="dxa"/>
              <w:left w:w="28" w:type="dxa"/>
              <w:bottom w:w="28" w:type="dxa"/>
              <w:right w:w="28" w:type="dxa"/>
            </w:tcMar>
          </w:tcPr>
          <w:p w14:paraId="1CD316E9"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70D7600B" w14:textId="77777777"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Dotazione finanziaria</w:t>
            </w:r>
          </w:p>
          <w:p w14:paraId="6922AA34" w14:textId="118C702C"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Indicatori di Risultato - R</w:t>
            </w:r>
          </w:p>
        </w:tc>
        <w:tc>
          <w:tcPr>
            <w:tcW w:w="0" w:type="auto"/>
            <w:shd w:val="clear" w:color="auto" w:fill="auto"/>
            <w:tcMar>
              <w:top w:w="28" w:type="dxa"/>
              <w:left w:w="28" w:type="dxa"/>
              <w:bottom w:w="28" w:type="dxa"/>
              <w:right w:w="28" w:type="dxa"/>
            </w:tcMar>
          </w:tcPr>
          <w:p w14:paraId="71E88A9E" w14:textId="53B80A4C"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w:t>
            </w:r>
          </w:p>
        </w:tc>
        <w:tc>
          <w:tcPr>
            <w:tcW w:w="2901" w:type="dxa"/>
            <w:shd w:val="clear" w:color="auto" w:fill="auto"/>
            <w:tcMar>
              <w:top w:w="28" w:type="dxa"/>
              <w:left w:w="28" w:type="dxa"/>
              <w:bottom w:w="28" w:type="dxa"/>
              <w:right w:w="28" w:type="dxa"/>
            </w:tcMar>
          </w:tcPr>
          <w:p w14:paraId="566FD5EE" w14:textId="77777777" w:rsidR="008B1605" w:rsidRPr="00206659" w:rsidRDefault="008B1605" w:rsidP="008B1605">
            <w:pPr>
              <w:rPr>
                <w:rFonts w:cstheme="minorHAnsi"/>
                <w:sz w:val="20"/>
                <w:szCs w:val="20"/>
                <w:lang w:val="it-IT"/>
              </w:rPr>
            </w:pPr>
            <w:r w:rsidRPr="00206659">
              <w:rPr>
                <w:rFonts w:cstheme="minorHAnsi"/>
                <w:sz w:val="20"/>
                <w:szCs w:val="20"/>
                <w:lang w:val="it-IT"/>
              </w:rPr>
              <w:t>R.12</w:t>
            </w:r>
          </w:p>
          <w:p w14:paraId="1B6F00E0" w14:textId="77777777" w:rsidR="008B1605" w:rsidRPr="00206659" w:rsidRDefault="008B1605" w:rsidP="008B1605">
            <w:pPr>
              <w:rPr>
                <w:rFonts w:cstheme="minorHAnsi"/>
                <w:sz w:val="20"/>
                <w:szCs w:val="20"/>
                <w:lang w:val="it-IT"/>
              </w:rPr>
            </w:pPr>
            <w:r w:rsidRPr="00206659">
              <w:rPr>
                <w:rFonts w:cstheme="minorHAnsi"/>
                <w:sz w:val="20"/>
                <w:szCs w:val="20"/>
                <w:lang w:val="it-IT"/>
              </w:rPr>
              <w:t>R.14</w:t>
            </w:r>
          </w:p>
          <w:p w14:paraId="0C815D0E" w14:textId="77777777" w:rsidR="008B1605" w:rsidRPr="00206659" w:rsidRDefault="008B1605" w:rsidP="008B1605">
            <w:pPr>
              <w:rPr>
                <w:rFonts w:cstheme="minorHAnsi"/>
                <w:strike/>
                <w:color w:val="FF0000"/>
                <w:sz w:val="20"/>
                <w:szCs w:val="20"/>
                <w:highlight w:val="yellow"/>
                <w:lang w:val="it-IT"/>
              </w:rPr>
            </w:pPr>
            <w:r w:rsidRPr="00206659">
              <w:rPr>
                <w:rFonts w:cstheme="minorHAnsi"/>
                <w:strike/>
                <w:color w:val="FF0000"/>
                <w:sz w:val="20"/>
                <w:szCs w:val="20"/>
                <w:highlight w:val="yellow"/>
                <w:lang w:val="it-IT"/>
              </w:rPr>
              <w:t>R.19</w:t>
            </w:r>
          </w:p>
          <w:p w14:paraId="59DBA718" w14:textId="77777777" w:rsidR="008B1605" w:rsidRPr="00206659" w:rsidRDefault="008B1605" w:rsidP="008B1605">
            <w:pPr>
              <w:rPr>
                <w:rFonts w:cstheme="minorHAnsi"/>
                <w:strike/>
                <w:color w:val="FF0000"/>
                <w:sz w:val="20"/>
                <w:szCs w:val="20"/>
                <w:lang w:val="it-IT"/>
              </w:rPr>
            </w:pPr>
            <w:r w:rsidRPr="00206659">
              <w:rPr>
                <w:rFonts w:cstheme="minorHAnsi"/>
                <w:strike/>
                <w:color w:val="FF0000"/>
                <w:sz w:val="20"/>
                <w:szCs w:val="20"/>
                <w:highlight w:val="yellow"/>
                <w:lang w:val="it-IT"/>
              </w:rPr>
              <w:t>R.20</w:t>
            </w:r>
          </w:p>
          <w:p w14:paraId="5AA628B9" w14:textId="77777777" w:rsidR="008B1605" w:rsidRPr="00206659" w:rsidRDefault="008B1605" w:rsidP="008B1605">
            <w:pPr>
              <w:rPr>
                <w:rFonts w:cstheme="minorHAnsi"/>
                <w:sz w:val="20"/>
                <w:szCs w:val="20"/>
                <w:lang w:val="it-IT"/>
              </w:rPr>
            </w:pPr>
            <w:r w:rsidRPr="00206659">
              <w:rPr>
                <w:rFonts w:cstheme="minorHAnsi"/>
                <w:sz w:val="20"/>
                <w:szCs w:val="20"/>
                <w:lang w:val="it-IT"/>
              </w:rPr>
              <w:t>R.21</w:t>
            </w:r>
          </w:p>
          <w:p w14:paraId="3375155A" w14:textId="77777777" w:rsidR="008B1605" w:rsidRPr="00206659" w:rsidRDefault="008B1605" w:rsidP="008B1605">
            <w:pPr>
              <w:rPr>
                <w:rFonts w:cstheme="minorHAnsi"/>
                <w:strike/>
                <w:color w:val="FF0000"/>
                <w:sz w:val="20"/>
                <w:szCs w:val="20"/>
                <w:lang w:val="it-IT"/>
              </w:rPr>
            </w:pPr>
            <w:r w:rsidRPr="00206659">
              <w:rPr>
                <w:rFonts w:cstheme="minorHAnsi"/>
                <w:strike/>
                <w:color w:val="FF0000"/>
                <w:sz w:val="20"/>
                <w:szCs w:val="20"/>
                <w:highlight w:val="yellow"/>
                <w:lang w:val="it-IT"/>
              </w:rPr>
              <w:t>R.22</w:t>
            </w:r>
          </w:p>
          <w:p w14:paraId="2DC0F6DD" w14:textId="77777777" w:rsidR="008B1605" w:rsidRPr="00206659" w:rsidRDefault="008B1605" w:rsidP="008B1605">
            <w:pPr>
              <w:rPr>
                <w:rFonts w:cstheme="minorHAnsi"/>
                <w:sz w:val="20"/>
                <w:szCs w:val="20"/>
                <w:lang w:val="it-IT"/>
              </w:rPr>
            </w:pPr>
            <w:r w:rsidRPr="00206659">
              <w:rPr>
                <w:rFonts w:cstheme="minorHAnsi"/>
                <w:sz w:val="20"/>
                <w:szCs w:val="20"/>
                <w:lang w:val="it-IT"/>
              </w:rPr>
              <w:t>R.24</w:t>
            </w:r>
          </w:p>
          <w:p w14:paraId="011AC7AA" w14:textId="5ECB359B" w:rsidR="008B1605" w:rsidRPr="00206659" w:rsidRDefault="008B1605" w:rsidP="008B1605">
            <w:pPr>
              <w:rPr>
                <w:rFonts w:cstheme="minorHAnsi"/>
                <w:b/>
                <w:bCs/>
                <w:sz w:val="20"/>
                <w:szCs w:val="20"/>
                <w:highlight w:val="yellow"/>
                <w:lang w:val="it-IT"/>
              </w:rPr>
            </w:pPr>
            <w:r w:rsidRPr="00206659">
              <w:rPr>
                <w:rFonts w:cstheme="minorHAnsi"/>
                <w:sz w:val="20"/>
                <w:szCs w:val="20"/>
                <w:lang w:val="it-IT"/>
              </w:rPr>
              <w:t>R.31</w:t>
            </w:r>
          </w:p>
        </w:tc>
        <w:tc>
          <w:tcPr>
            <w:tcW w:w="0" w:type="auto"/>
            <w:shd w:val="clear" w:color="auto" w:fill="auto"/>
            <w:tcMar>
              <w:top w:w="28" w:type="dxa"/>
              <w:left w:w="28" w:type="dxa"/>
              <w:bottom w:w="28" w:type="dxa"/>
              <w:right w:w="28" w:type="dxa"/>
            </w:tcMar>
          </w:tcPr>
          <w:p w14:paraId="7B6A6666" w14:textId="34D4536D" w:rsidR="008B1605" w:rsidRPr="00206659" w:rsidRDefault="008B1605" w:rsidP="008B1605">
            <w:pPr>
              <w:rPr>
                <w:rStyle w:val="Caratterinotaapidipagina"/>
                <w:rFonts w:eastAsia="Arial" w:cstheme="minorHAnsi"/>
                <w:sz w:val="20"/>
                <w:szCs w:val="20"/>
                <w:lang w:val="it-IT"/>
              </w:rPr>
            </w:pPr>
            <w:r w:rsidRPr="00206659">
              <w:rPr>
                <w:rFonts w:eastAsia="Arial" w:cstheme="minorHAnsi"/>
                <w:sz w:val="20"/>
                <w:szCs w:val="20"/>
                <w:lang w:val="it-IT"/>
              </w:rPr>
              <w:t>Integrazione necessaria per attribuire agli impegni afferenti al presente intervento gli indicatori più pertinenti</w:t>
            </w:r>
          </w:p>
        </w:tc>
        <w:tc>
          <w:tcPr>
            <w:tcW w:w="0" w:type="auto"/>
            <w:shd w:val="clear" w:color="auto" w:fill="auto"/>
          </w:tcPr>
          <w:p w14:paraId="50914773"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706EF239"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6B4F60AD" w14:textId="77777777" w:rsidR="008B1605" w:rsidRPr="00206659" w:rsidRDefault="008B1605" w:rsidP="008B1605">
            <w:pPr>
              <w:rPr>
                <w:rFonts w:eastAsia="Arial" w:cstheme="minorHAnsi"/>
                <w:b/>
                <w:bCs/>
                <w:sz w:val="20"/>
                <w:szCs w:val="20"/>
                <w:lang w:val="it-IT"/>
              </w:rPr>
            </w:pPr>
          </w:p>
          <w:p w14:paraId="5F3CC34F"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12 Importi unitari previsti – Definizione</w:t>
            </w:r>
          </w:p>
          <w:p w14:paraId="391D8E48" w14:textId="77777777" w:rsidR="008B1605" w:rsidRPr="00206659" w:rsidRDefault="008B1605" w:rsidP="008B1605">
            <w:pPr>
              <w:rPr>
                <w:rFonts w:eastAsia="Arial" w:cstheme="minorHAnsi"/>
                <w:b/>
                <w:bCs/>
                <w:sz w:val="20"/>
                <w:szCs w:val="20"/>
                <w:lang w:val="it-IT"/>
              </w:rPr>
            </w:pPr>
          </w:p>
          <w:p w14:paraId="3BE74640" w14:textId="3DE83F2A"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lastRenderedPageBreak/>
              <w:t xml:space="preserve">Indicatore o indicatori di risultato </w:t>
            </w:r>
            <w:r w:rsidRPr="00206659">
              <w:rPr>
                <w:rFonts w:eastAsia="Arial" w:cstheme="minorHAnsi"/>
                <w:i/>
                <w:iCs/>
                <w:sz w:val="20"/>
                <w:szCs w:val="20"/>
                <w:lang w:val="it-IT"/>
              </w:rPr>
              <w:t>(colonna)</w:t>
            </w:r>
          </w:p>
        </w:tc>
        <w:tc>
          <w:tcPr>
            <w:tcW w:w="0" w:type="auto"/>
            <w:shd w:val="clear" w:color="auto" w:fill="auto"/>
          </w:tcPr>
          <w:p w14:paraId="11CC1463" w14:textId="77777777" w:rsidR="008B1605" w:rsidRPr="00206659" w:rsidRDefault="008B1605" w:rsidP="008B1605">
            <w:pPr>
              <w:pStyle w:val="P68B1DB1-Normal7"/>
              <w:rPr>
                <w:rFonts w:eastAsia="Arial" w:cstheme="minorHAnsi"/>
                <w:i/>
                <w:iCs/>
                <w:color w:val="auto"/>
                <w:sz w:val="20"/>
                <w:lang w:val="it-IT"/>
              </w:rPr>
            </w:pPr>
            <w:r w:rsidRPr="00206659">
              <w:rPr>
                <w:rFonts w:eastAsia="Arial" w:cstheme="minorHAnsi"/>
                <w:i/>
                <w:iCs/>
                <w:color w:val="auto"/>
                <w:sz w:val="20"/>
                <w:lang w:val="it-IT"/>
              </w:rPr>
              <w:lastRenderedPageBreak/>
              <w:t>Per tutti i PLUA di Regione Lombardia r</w:t>
            </w:r>
            <w:r w:rsidRPr="00206659">
              <w:rPr>
                <w:rFonts w:eastAsia="Arial"/>
                <w:i/>
                <w:iCs/>
                <w:sz w:val="20"/>
                <w:lang w:val="it-IT"/>
              </w:rPr>
              <w:t>iportare</w:t>
            </w:r>
            <w:r w:rsidRPr="00206659">
              <w:rPr>
                <w:rFonts w:eastAsia="Arial" w:cstheme="minorHAnsi"/>
                <w:i/>
                <w:iCs/>
                <w:color w:val="auto"/>
                <w:sz w:val="20"/>
                <w:lang w:val="it-IT"/>
              </w:rPr>
              <w:t>:</w:t>
            </w:r>
          </w:p>
          <w:p w14:paraId="5D36E38B" w14:textId="77777777" w:rsidR="008B1605" w:rsidRPr="00206659" w:rsidRDefault="008B1605" w:rsidP="008B1605">
            <w:pPr>
              <w:pStyle w:val="P68B1DB1-Normal7"/>
              <w:rPr>
                <w:rFonts w:eastAsia="Arial" w:cstheme="minorHAnsi"/>
                <w:color w:val="auto"/>
                <w:sz w:val="20"/>
                <w:highlight w:val="yellow"/>
                <w:lang w:val="it-IT"/>
              </w:rPr>
            </w:pPr>
            <w:r w:rsidRPr="00206659">
              <w:rPr>
                <w:rFonts w:eastAsia="Arial" w:cstheme="minorHAnsi"/>
                <w:color w:val="auto"/>
                <w:sz w:val="20"/>
                <w:highlight w:val="yellow"/>
                <w:lang w:val="it-IT"/>
              </w:rPr>
              <w:t>R.12</w:t>
            </w:r>
          </w:p>
          <w:p w14:paraId="1DC43393" w14:textId="77777777" w:rsidR="008B1605" w:rsidRPr="00206659" w:rsidRDefault="008B1605" w:rsidP="008B1605">
            <w:pPr>
              <w:pStyle w:val="P68B1DB1-Normal7"/>
              <w:rPr>
                <w:rFonts w:eastAsia="Arial" w:cstheme="minorHAnsi"/>
                <w:color w:val="auto"/>
                <w:sz w:val="20"/>
                <w:highlight w:val="yellow"/>
                <w:lang w:val="it-IT"/>
              </w:rPr>
            </w:pPr>
            <w:r w:rsidRPr="00206659">
              <w:rPr>
                <w:rFonts w:eastAsia="Arial" w:cstheme="minorHAnsi"/>
                <w:color w:val="auto"/>
                <w:sz w:val="20"/>
                <w:highlight w:val="yellow"/>
                <w:lang w:val="it-IT"/>
              </w:rPr>
              <w:t>R.14</w:t>
            </w:r>
          </w:p>
          <w:p w14:paraId="0AFB4D58" w14:textId="77777777" w:rsidR="008B1605" w:rsidRPr="00206659" w:rsidRDefault="008B1605" w:rsidP="008B1605">
            <w:pPr>
              <w:pStyle w:val="P68B1DB1-Normal7"/>
              <w:rPr>
                <w:rFonts w:eastAsia="Arial" w:cstheme="minorHAnsi"/>
                <w:color w:val="auto"/>
                <w:sz w:val="20"/>
                <w:highlight w:val="yellow"/>
                <w:lang w:val="it-IT"/>
              </w:rPr>
            </w:pPr>
            <w:r w:rsidRPr="00206659">
              <w:rPr>
                <w:rFonts w:eastAsia="Arial" w:cstheme="minorHAnsi"/>
                <w:color w:val="auto"/>
                <w:sz w:val="20"/>
                <w:highlight w:val="yellow"/>
                <w:lang w:val="it-IT"/>
              </w:rPr>
              <w:t>R.21</w:t>
            </w:r>
          </w:p>
          <w:p w14:paraId="65D2F29F" w14:textId="77777777" w:rsidR="008B1605" w:rsidRPr="00206659" w:rsidRDefault="008B1605" w:rsidP="008B1605">
            <w:pPr>
              <w:pStyle w:val="P68B1DB1-Normal7"/>
              <w:rPr>
                <w:rFonts w:eastAsia="Arial" w:cstheme="minorHAnsi"/>
                <w:color w:val="auto"/>
                <w:sz w:val="20"/>
                <w:highlight w:val="yellow"/>
                <w:lang w:val="it-IT"/>
              </w:rPr>
            </w:pPr>
            <w:r w:rsidRPr="00206659">
              <w:rPr>
                <w:rFonts w:eastAsia="Arial" w:cstheme="minorHAnsi"/>
                <w:color w:val="auto"/>
                <w:sz w:val="20"/>
                <w:highlight w:val="yellow"/>
                <w:lang w:val="it-IT"/>
              </w:rPr>
              <w:t>R.24</w:t>
            </w:r>
          </w:p>
          <w:p w14:paraId="327ED98C" w14:textId="68B2ACCE" w:rsidR="008B1605" w:rsidRPr="00206659" w:rsidRDefault="008B1605" w:rsidP="008B1605">
            <w:pPr>
              <w:rPr>
                <w:rFonts w:eastAsia="Arial" w:cstheme="minorHAnsi"/>
                <w:b/>
                <w:bCs/>
                <w:sz w:val="20"/>
                <w:szCs w:val="20"/>
                <w:highlight w:val="yellow"/>
                <w:lang w:val="it-IT"/>
              </w:rPr>
            </w:pPr>
            <w:r w:rsidRPr="00206659">
              <w:rPr>
                <w:rFonts w:eastAsia="Arial" w:cstheme="minorHAnsi"/>
                <w:sz w:val="20"/>
                <w:szCs w:val="20"/>
                <w:highlight w:val="yellow"/>
                <w:lang w:val="it-IT"/>
              </w:rPr>
              <w:t>R.31</w:t>
            </w:r>
          </w:p>
        </w:tc>
        <w:tc>
          <w:tcPr>
            <w:tcW w:w="0" w:type="auto"/>
            <w:shd w:val="clear" w:color="auto" w:fill="auto"/>
            <w:tcMar>
              <w:top w:w="28" w:type="dxa"/>
              <w:left w:w="28" w:type="dxa"/>
              <w:bottom w:w="28" w:type="dxa"/>
              <w:right w:w="28" w:type="dxa"/>
            </w:tcMar>
          </w:tcPr>
          <w:p w14:paraId="476C9099" w14:textId="299C3C05"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Nessuno</w:t>
            </w:r>
          </w:p>
        </w:tc>
      </w:tr>
      <w:tr w:rsidR="008B1605" w:rsidRPr="00206659" w14:paraId="76F4357D" w14:textId="77777777" w:rsidTr="002A0A6C">
        <w:trPr>
          <w:trHeight w:val="20"/>
        </w:trPr>
        <w:tc>
          <w:tcPr>
            <w:tcW w:w="0" w:type="auto"/>
            <w:shd w:val="clear" w:color="auto" w:fill="FFFFFF" w:themeFill="background1"/>
            <w:tcMar>
              <w:top w:w="28" w:type="dxa"/>
              <w:left w:w="28" w:type="dxa"/>
              <w:bottom w:w="28" w:type="dxa"/>
              <w:right w:w="28" w:type="dxa"/>
            </w:tcMar>
          </w:tcPr>
          <w:p w14:paraId="49A1C2FA"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5DC1DC57" w14:textId="11B4EBE8"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Impegni e altri obblighi</w:t>
            </w:r>
          </w:p>
        </w:tc>
        <w:tc>
          <w:tcPr>
            <w:tcW w:w="0" w:type="auto"/>
            <w:shd w:val="clear" w:color="auto" w:fill="auto"/>
            <w:tcMar>
              <w:top w:w="28" w:type="dxa"/>
              <w:left w:w="28" w:type="dxa"/>
              <w:bottom w:w="28" w:type="dxa"/>
              <w:right w:w="28" w:type="dxa"/>
            </w:tcMar>
          </w:tcPr>
          <w:p w14:paraId="64CAE18B" w14:textId="77777777" w:rsidR="008B1605" w:rsidRPr="00206659" w:rsidRDefault="008B1605" w:rsidP="008B1605">
            <w:pPr>
              <w:pStyle w:val="P68B1DB1-Normal7"/>
              <w:rPr>
                <w:rFonts w:eastAsia="Arial" w:cstheme="minorHAnsi"/>
                <w:sz w:val="20"/>
                <w:lang w:val="it-IT"/>
              </w:rPr>
            </w:pPr>
            <w:r w:rsidRPr="00206659">
              <w:rPr>
                <w:rFonts w:eastAsia="Arial" w:cstheme="minorHAnsi"/>
                <w:b/>
                <w:bCs/>
                <w:sz w:val="20"/>
                <w:lang w:val="it-IT"/>
              </w:rPr>
              <w:t>I0.1.1</w:t>
            </w:r>
            <w:r w:rsidRPr="00206659">
              <w:rPr>
                <w:rFonts w:eastAsia="Arial" w:cstheme="minorHAnsi"/>
                <w:sz w:val="20"/>
                <w:lang w:val="it-IT"/>
              </w:rPr>
              <w:tab/>
              <w:t>Numero di sfalci e/o specifiche modalità di esecuzione definiti dalle Regioni/PPAA</w:t>
            </w:r>
          </w:p>
          <w:p w14:paraId="563B8F86"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w:t>
            </w:r>
            <w:r w:rsidRPr="00206659">
              <w:rPr>
                <w:rFonts w:eastAsia="Arial" w:cstheme="minorHAnsi"/>
                <w:sz w:val="20"/>
                <w:lang w:val="it-IT"/>
              </w:rPr>
              <w:tab/>
              <w:t xml:space="preserve">Regione Lombardia prevede di: </w:t>
            </w:r>
          </w:p>
          <w:p w14:paraId="45FDF573"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Effettuare 4 sfalci all'anno anziché i 5 sfalci che rappresentano la pratica ordinaria;</w:t>
            </w:r>
          </w:p>
          <w:p w14:paraId="712EE88B" w14:textId="3ABE1A9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Obbligo di utilizzare le barre di involo per effettuare gli sfalci al fine di tutelare la fauna selvatica.</w:t>
            </w:r>
          </w:p>
        </w:tc>
        <w:tc>
          <w:tcPr>
            <w:tcW w:w="2901" w:type="dxa"/>
            <w:shd w:val="clear" w:color="auto" w:fill="auto"/>
            <w:tcMar>
              <w:top w:w="28" w:type="dxa"/>
              <w:left w:w="28" w:type="dxa"/>
              <w:bottom w:w="28" w:type="dxa"/>
              <w:right w:w="28" w:type="dxa"/>
            </w:tcMar>
          </w:tcPr>
          <w:p w14:paraId="2A0ED638" w14:textId="77777777" w:rsidR="008B1605" w:rsidRPr="00206659" w:rsidRDefault="008B1605" w:rsidP="008B1605">
            <w:pPr>
              <w:pStyle w:val="P68B1DB1-Normal7"/>
              <w:rPr>
                <w:rFonts w:eastAsia="Arial" w:cstheme="minorHAnsi"/>
                <w:sz w:val="20"/>
                <w:lang w:val="it-IT"/>
              </w:rPr>
            </w:pPr>
            <w:r w:rsidRPr="00206659">
              <w:rPr>
                <w:rFonts w:eastAsia="Arial" w:cstheme="minorHAnsi"/>
                <w:b/>
                <w:bCs/>
                <w:sz w:val="20"/>
                <w:lang w:val="it-IT"/>
              </w:rPr>
              <w:t>I0.1.1</w:t>
            </w:r>
            <w:r w:rsidRPr="00206659">
              <w:rPr>
                <w:rFonts w:eastAsia="Arial" w:cstheme="minorHAnsi"/>
                <w:sz w:val="20"/>
                <w:lang w:val="it-IT"/>
              </w:rPr>
              <w:tab/>
              <w:t>Numero di sfalci e/o specifiche modalità di esecuzione definiti dalle Regioni/PPAA</w:t>
            </w:r>
          </w:p>
          <w:p w14:paraId="163CE123"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w:t>
            </w:r>
            <w:r w:rsidRPr="00206659">
              <w:rPr>
                <w:rFonts w:eastAsia="Arial" w:cstheme="minorHAnsi"/>
                <w:sz w:val="20"/>
                <w:lang w:val="it-IT"/>
              </w:rPr>
              <w:tab/>
              <w:t xml:space="preserve">Regione Lombardia prevede di: </w:t>
            </w:r>
          </w:p>
          <w:p w14:paraId="3895B76F"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 xml:space="preserve">Effettuare </w:t>
            </w:r>
            <w:r w:rsidRPr="00206659">
              <w:rPr>
                <w:rFonts w:eastAsia="Arial" w:cstheme="minorHAnsi"/>
                <w:sz w:val="20"/>
                <w:highlight w:val="yellow"/>
                <w:lang w:val="it-IT"/>
              </w:rPr>
              <w:t>al massimo</w:t>
            </w:r>
            <w:r w:rsidRPr="00206659">
              <w:rPr>
                <w:rFonts w:eastAsia="Arial" w:cstheme="minorHAnsi"/>
                <w:sz w:val="20"/>
                <w:lang w:val="it-IT"/>
              </w:rPr>
              <w:t xml:space="preserve"> 4 sfalci all'anno anziché i 5 sfalci che rappresentano la pratica ordinaria;</w:t>
            </w:r>
          </w:p>
          <w:p w14:paraId="2F9C0EC3" w14:textId="62AAEE3F" w:rsidR="008B1605" w:rsidRPr="00206659" w:rsidRDefault="008B1605" w:rsidP="008B1605">
            <w:pPr>
              <w:rPr>
                <w:rFonts w:cstheme="minorHAnsi"/>
                <w:sz w:val="20"/>
                <w:szCs w:val="20"/>
                <w:lang w:val="it-IT"/>
              </w:rPr>
            </w:pPr>
            <w:r w:rsidRPr="00206659">
              <w:rPr>
                <w:rFonts w:eastAsia="Arial" w:cstheme="minorHAnsi"/>
                <w:sz w:val="20"/>
                <w:szCs w:val="20"/>
                <w:lang w:val="it-IT"/>
              </w:rPr>
              <w:t>Obbligo di utilizzare le barre di involo per effettuare gli sfalci al fine di tutelare la fauna selvatica.</w:t>
            </w:r>
          </w:p>
        </w:tc>
        <w:tc>
          <w:tcPr>
            <w:tcW w:w="0" w:type="auto"/>
            <w:shd w:val="clear" w:color="auto" w:fill="auto"/>
            <w:tcMar>
              <w:top w:w="28" w:type="dxa"/>
              <w:left w:w="28" w:type="dxa"/>
              <w:bottom w:w="28" w:type="dxa"/>
              <w:right w:w="28" w:type="dxa"/>
            </w:tcMar>
          </w:tcPr>
          <w:p w14:paraId="10EF28D5" w14:textId="5282C752"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Necessità di una formulazione della scelta regionale più precisa e adeguata ai fini dell’attuazione dell’intervento</w:t>
            </w:r>
          </w:p>
        </w:tc>
        <w:tc>
          <w:tcPr>
            <w:tcW w:w="0" w:type="auto"/>
            <w:shd w:val="clear" w:color="auto" w:fill="auto"/>
          </w:tcPr>
          <w:p w14:paraId="7E2565DC"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7BC1974A"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4CD5E127" w14:textId="77777777" w:rsidR="008B1605" w:rsidRPr="00206659" w:rsidRDefault="008B1605" w:rsidP="008B1605">
            <w:pPr>
              <w:rPr>
                <w:rFonts w:eastAsia="Arial" w:cstheme="minorHAnsi"/>
                <w:b/>
                <w:bCs/>
                <w:sz w:val="20"/>
                <w:szCs w:val="20"/>
                <w:lang w:val="it-IT"/>
              </w:rPr>
            </w:pPr>
          </w:p>
          <w:p w14:paraId="41FE2CA0" w14:textId="442B64F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 Concezione specifica, requisiti e condizioni di ammissibilità dell'intervento</w:t>
            </w:r>
          </w:p>
        </w:tc>
        <w:tc>
          <w:tcPr>
            <w:tcW w:w="0" w:type="auto"/>
            <w:shd w:val="clear" w:color="auto" w:fill="auto"/>
          </w:tcPr>
          <w:p w14:paraId="4FCD42BA" w14:textId="77777777" w:rsidR="008B1605" w:rsidRPr="00206659" w:rsidRDefault="008B1605" w:rsidP="008B1605">
            <w:pPr>
              <w:pStyle w:val="P68B1DB1-Normal7"/>
              <w:rPr>
                <w:rFonts w:eastAsia="Arial" w:cstheme="minorHAnsi"/>
                <w:sz w:val="20"/>
                <w:lang w:val="it-IT"/>
              </w:rPr>
            </w:pPr>
            <w:r w:rsidRPr="00206659">
              <w:rPr>
                <w:rFonts w:eastAsia="Arial" w:cstheme="minorHAnsi"/>
                <w:b/>
                <w:bCs/>
                <w:sz w:val="20"/>
                <w:lang w:val="it-IT"/>
              </w:rPr>
              <w:t>I0.1.1</w:t>
            </w:r>
            <w:r w:rsidRPr="00206659">
              <w:rPr>
                <w:rFonts w:eastAsia="Arial" w:cstheme="minorHAnsi"/>
                <w:sz w:val="20"/>
                <w:lang w:val="it-IT"/>
              </w:rPr>
              <w:tab/>
              <w:t>Numero di sfalci e/o specifiche modalità di esecuzione definiti dalle Regioni/PPAA</w:t>
            </w:r>
          </w:p>
          <w:p w14:paraId="1085C219"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w:t>
            </w:r>
            <w:r w:rsidRPr="00206659">
              <w:rPr>
                <w:rFonts w:eastAsia="Arial" w:cstheme="minorHAnsi"/>
                <w:sz w:val="20"/>
                <w:lang w:val="it-IT"/>
              </w:rPr>
              <w:tab/>
              <w:t xml:space="preserve">Regione Lombardia prevede di: </w:t>
            </w:r>
          </w:p>
          <w:p w14:paraId="7673FB77"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 xml:space="preserve">Effettuare </w:t>
            </w:r>
            <w:r w:rsidRPr="00206659">
              <w:rPr>
                <w:rFonts w:eastAsia="Arial" w:cstheme="minorHAnsi"/>
                <w:sz w:val="20"/>
                <w:highlight w:val="yellow"/>
                <w:lang w:val="it-IT"/>
              </w:rPr>
              <w:t>al massimo</w:t>
            </w:r>
            <w:r w:rsidRPr="00206659">
              <w:rPr>
                <w:rFonts w:eastAsia="Arial" w:cstheme="minorHAnsi"/>
                <w:sz w:val="20"/>
                <w:lang w:val="it-IT"/>
              </w:rPr>
              <w:t xml:space="preserve"> 4 sfalci all'anno anziché i 5 sfalci che rappresentano la pratica ordinaria;</w:t>
            </w:r>
          </w:p>
          <w:p w14:paraId="4F02C746" w14:textId="5A8301E2" w:rsidR="008B1605" w:rsidRPr="00206659" w:rsidRDefault="008B1605" w:rsidP="008B1605">
            <w:pPr>
              <w:pStyle w:val="P68B1DB1-Normal7"/>
              <w:rPr>
                <w:rFonts w:eastAsia="Arial" w:cstheme="minorHAnsi"/>
                <w:i/>
                <w:iCs/>
                <w:color w:val="auto"/>
                <w:sz w:val="20"/>
                <w:lang w:val="it-IT"/>
              </w:rPr>
            </w:pPr>
            <w:r w:rsidRPr="00206659">
              <w:rPr>
                <w:rFonts w:eastAsia="Arial" w:cstheme="minorHAnsi"/>
                <w:sz w:val="20"/>
                <w:lang w:val="it-IT"/>
              </w:rPr>
              <w:t>Obbligo di utilizzare le barre di involo per effettuare gli sfalci al fine di tutelare la fauna selvatica.</w:t>
            </w:r>
          </w:p>
        </w:tc>
        <w:tc>
          <w:tcPr>
            <w:tcW w:w="0" w:type="auto"/>
            <w:shd w:val="clear" w:color="auto" w:fill="auto"/>
            <w:tcMar>
              <w:top w:w="28" w:type="dxa"/>
              <w:left w:w="28" w:type="dxa"/>
              <w:bottom w:w="28" w:type="dxa"/>
              <w:right w:w="28" w:type="dxa"/>
            </w:tcMar>
          </w:tcPr>
          <w:p w14:paraId="38A39768" w14:textId="6EEC2C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Nessuno</w:t>
            </w:r>
          </w:p>
        </w:tc>
      </w:tr>
      <w:tr w:rsidR="008B1605" w:rsidRPr="00206659" w14:paraId="10EAC1E1" w14:textId="77777777" w:rsidTr="002A0A6C">
        <w:trPr>
          <w:trHeight w:val="20"/>
        </w:trPr>
        <w:tc>
          <w:tcPr>
            <w:tcW w:w="0" w:type="auto"/>
            <w:shd w:val="clear" w:color="auto" w:fill="FFFFFF" w:themeFill="background1"/>
            <w:tcMar>
              <w:top w:w="28" w:type="dxa"/>
              <w:left w:w="28" w:type="dxa"/>
              <w:bottom w:w="28" w:type="dxa"/>
              <w:right w:w="28" w:type="dxa"/>
            </w:tcMar>
          </w:tcPr>
          <w:p w14:paraId="41E88410"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101F34DB" w14:textId="191C8538"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Impegni e altri obblighi</w:t>
            </w:r>
          </w:p>
        </w:tc>
        <w:tc>
          <w:tcPr>
            <w:tcW w:w="0" w:type="auto"/>
            <w:shd w:val="clear" w:color="auto" w:fill="auto"/>
            <w:tcMar>
              <w:top w:w="28" w:type="dxa"/>
              <w:left w:w="28" w:type="dxa"/>
              <w:bottom w:w="28" w:type="dxa"/>
              <w:right w:w="28" w:type="dxa"/>
            </w:tcMar>
          </w:tcPr>
          <w:p w14:paraId="183B5D46" w14:textId="762F7CD3" w:rsidR="008B1605" w:rsidRPr="00206659" w:rsidRDefault="008B1605" w:rsidP="008B1605">
            <w:pPr>
              <w:pStyle w:val="P68B1DB1-Normal7"/>
              <w:rPr>
                <w:rFonts w:eastAsia="Arial" w:cstheme="minorHAnsi"/>
                <w:b/>
                <w:bCs/>
                <w:sz w:val="20"/>
                <w:lang w:val="it-IT"/>
              </w:rPr>
            </w:pPr>
            <w:r w:rsidRPr="00206659">
              <w:rPr>
                <w:rFonts w:eastAsia="Arial" w:cstheme="minorHAnsi"/>
                <w:sz w:val="20"/>
                <w:lang w:val="it-IT"/>
              </w:rPr>
              <w:t>-</w:t>
            </w:r>
          </w:p>
        </w:tc>
        <w:tc>
          <w:tcPr>
            <w:tcW w:w="2901" w:type="dxa"/>
            <w:shd w:val="clear" w:color="auto" w:fill="auto"/>
            <w:tcMar>
              <w:top w:w="28" w:type="dxa"/>
              <w:left w:w="28" w:type="dxa"/>
              <w:bottom w:w="28" w:type="dxa"/>
              <w:right w:w="28" w:type="dxa"/>
            </w:tcMar>
          </w:tcPr>
          <w:tbl>
            <w:tblPr>
              <w:tblStyle w:val="Grigliatabella"/>
              <w:tblW w:w="0" w:type="auto"/>
              <w:tblLook w:val="04A0" w:firstRow="1" w:lastRow="0" w:firstColumn="1" w:lastColumn="0" w:noHBand="0" w:noVBand="1"/>
            </w:tblPr>
            <w:tblGrid>
              <w:gridCol w:w="1202"/>
              <w:gridCol w:w="1561"/>
            </w:tblGrid>
            <w:tr w:rsidR="008B1605" w:rsidRPr="00206659" w14:paraId="738F54A3" w14:textId="77777777" w:rsidTr="008513F6">
              <w:trPr>
                <w:trHeight w:val="309"/>
              </w:trPr>
              <w:tc>
                <w:tcPr>
                  <w:tcW w:w="2763" w:type="dxa"/>
                  <w:gridSpan w:val="2"/>
                  <w:shd w:val="clear" w:color="auto" w:fill="008E40"/>
                  <w:vAlign w:val="center"/>
                </w:tcPr>
                <w:p w14:paraId="16D48F6F" w14:textId="77777777" w:rsidR="008B1605" w:rsidRPr="00206659" w:rsidRDefault="008B1605" w:rsidP="008B1605">
                  <w:pPr>
                    <w:rPr>
                      <w:rFonts w:cstheme="minorHAnsi"/>
                      <w:sz w:val="20"/>
                      <w:szCs w:val="20"/>
                      <w:highlight w:val="yellow"/>
                      <w:lang w:val="it-IT"/>
                    </w:rPr>
                  </w:pPr>
                  <w:r w:rsidRPr="00206659">
                    <w:rPr>
                      <w:rFonts w:cstheme="minorHAnsi"/>
                      <w:b/>
                      <w:bCs/>
                      <w:sz w:val="20"/>
                      <w:szCs w:val="20"/>
                      <w:highlight w:val="yellow"/>
                      <w:lang w:val="it-IT"/>
                    </w:rPr>
                    <w:t>Impegni trasversali (IT) a tutti gli interventi SRA</w:t>
                  </w:r>
                </w:p>
              </w:tc>
            </w:tr>
            <w:tr w:rsidR="008B1605" w:rsidRPr="00206659" w14:paraId="2EEA4FA4" w14:textId="77777777" w:rsidTr="008513F6">
              <w:trPr>
                <w:trHeight w:val="285"/>
              </w:trPr>
              <w:tc>
                <w:tcPr>
                  <w:tcW w:w="1202" w:type="dxa"/>
                  <w:shd w:val="clear" w:color="auto" w:fill="A7D9A3"/>
                  <w:vAlign w:val="center"/>
                </w:tcPr>
                <w:p w14:paraId="5CAEDDB6" w14:textId="77777777" w:rsidR="008B1605" w:rsidRPr="00206659" w:rsidRDefault="008B1605" w:rsidP="008B1605">
                  <w:pPr>
                    <w:rPr>
                      <w:rFonts w:cstheme="minorHAnsi"/>
                      <w:b/>
                      <w:bCs/>
                      <w:sz w:val="20"/>
                      <w:szCs w:val="20"/>
                      <w:highlight w:val="yellow"/>
                    </w:rPr>
                  </w:pPr>
                  <w:r w:rsidRPr="00206659">
                    <w:rPr>
                      <w:rFonts w:cstheme="minorHAnsi"/>
                      <w:b/>
                      <w:bCs/>
                      <w:sz w:val="20"/>
                      <w:szCs w:val="20"/>
                      <w:highlight w:val="yellow"/>
                    </w:rPr>
                    <w:t>Codice</w:t>
                  </w:r>
                </w:p>
              </w:tc>
              <w:tc>
                <w:tcPr>
                  <w:tcW w:w="1561" w:type="dxa"/>
                  <w:shd w:val="clear" w:color="auto" w:fill="A7D9A3"/>
                  <w:vAlign w:val="center"/>
                </w:tcPr>
                <w:p w14:paraId="3B7C698E" w14:textId="77777777" w:rsidR="008B1605" w:rsidRPr="00206659" w:rsidRDefault="008B1605" w:rsidP="008B1605">
                  <w:pPr>
                    <w:rPr>
                      <w:rFonts w:cstheme="minorHAnsi"/>
                      <w:sz w:val="20"/>
                      <w:szCs w:val="20"/>
                      <w:highlight w:val="yellow"/>
                    </w:rPr>
                  </w:pPr>
                  <w:r w:rsidRPr="00206659">
                    <w:rPr>
                      <w:rFonts w:cstheme="minorHAnsi"/>
                      <w:b/>
                      <w:bCs/>
                      <w:sz w:val="20"/>
                      <w:szCs w:val="20"/>
                      <w:highlight w:val="yellow"/>
                    </w:rPr>
                    <w:t>Descrizione</w:t>
                  </w:r>
                </w:p>
              </w:tc>
            </w:tr>
            <w:tr w:rsidR="008B1605" w:rsidRPr="00206659" w14:paraId="05474CAC" w14:textId="77777777" w:rsidTr="008513F6">
              <w:trPr>
                <w:trHeight w:val="515"/>
              </w:trPr>
              <w:tc>
                <w:tcPr>
                  <w:tcW w:w="1202" w:type="dxa"/>
                  <w:vAlign w:val="center"/>
                </w:tcPr>
                <w:p w14:paraId="6DFE255C" w14:textId="77777777" w:rsidR="008B1605" w:rsidRPr="00206659" w:rsidRDefault="008B1605" w:rsidP="008B1605">
                  <w:pPr>
                    <w:rPr>
                      <w:rFonts w:cstheme="minorHAnsi"/>
                      <w:b/>
                      <w:bCs/>
                      <w:sz w:val="20"/>
                      <w:szCs w:val="20"/>
                      <w:highlight w:val="yellow"/>
                    </w:rPr>
                  </w:pPr>
                  <w:r w:rsidRPr="00206659">
                    <w:rPr>
                      <w:rFonts w:cstheme="minorHAnsi"/>
                      <w:b/>
                      <w:bCs/>
                      <w:sz w:val="20"/>
                      <w:szCs w:val="20"/>
                      <w:highlight w:val="yellow"/>
                    </w:rPr>
                    <w:lastRenderedPageBreak/>
                    <w:t>SRA08_IT01</w:t>
                  </w:r>
                </w:p>
              </w:tc>
              <w:tc>
                <w:tcPr>
                  <w:tcW w:w="1561" w:type="dxa"/>
                  <w:vAlign w:val="center"/>
                </w:tcPr>
                <w:p w14:paraId="49EC3202" w14:textId="77777777" w:rsidR="008B1605" w:rsidRPr="00206659" w:rsidRDefault="008B1605" w:rsidP="008B1605">
                  <w:pPr>
                    <w:tabs>
                      <w:tab w:val="left" w:pos="5491"/>
                    </w:tabs>
                    <w:rPr>
                      <w:rFonts w:cstheme="minorHAnsi"/>
                      <w:sz w:val="20"/>
                      <w:szCs w:val="20"/>
                      <w:highlight w:val="yellow"/>
                      <w:lang w:val="it-IT"/>
                    </w:rPr>
                  </w:pPr>
                  <w:r w:rsidRPr="00206659">
                    <w:rPr>
                      <w:rFonts w:cstheme="minorHAnsi"/>
                      <w:sz w:val="20"/>
                      <w:szCs w:val="20"/>
                      <w:highlight w:val="yellow"/>
                      <w:lang w:val="it-IT"/>
                    </w:rPr>
                    <w:t>Le superfici oggetto di impegno accertate con la domanda di sostegno devono essere mantenute per tutta la durata del periodo di impegno</w:t>
                  </w:r>
                </w:p>
              </w:tc>
            </w:tr>
          </w:tbl>
          <w:p w14:paraId="3876043F" w14:textId="77777777" w:rsidR="008B1605" w:rsidRPr="00206659" w:rsidRDefault="008B1605" w:rsidP="008B1605">
            <w:pPr>
              <w:pStyle w:val="P68B1DB1-Normal7"/>
              <w:rPr>
                <w:rFonts w:eastAsia="Arial" w:cstheme="minorHAnsi"/>
                <w:b/>
                <w:bCs/>
                <w:sz w:val="20"/>
                <w:lang w:val="it-IT"/>
              </w:rPr>
            </w:pPr>
          </w:p>
        </w:tc>
        <w:tc>
          <w:tcPr>
            <w:tcW w:w="0" w:type="auto"/>
            <w:shd w:val="clear" w:color="auto" w:fill="auto"/>
            <w:tcMar>
              <w:top w:w="28" w:type="dxa"/>
              <w:left w:w="28" w:type="dxa"/>
              <w:bottom w:w="28" w:type="dxa"/>
              <w:right w:w="28" w:type="dxa"/>
            </w:tcMar>
          </w:tcPr>
          <w:p w14:paraId="228DB91C" w14:textId="1B552313" w:rsidR="008B1605" w:rsidRPr="00206659" w:rsidRDefault="008B1605" w:rsidP="008B1605">
            <w:pPr>
              <w:rPr>
                <w:rFonts w:eastAsia="Arial" w:cstheme="minorHAnsi"/>
                <w:sz w:val="20"/>
                <w:szCs w:val="20"/>
                <w:lang w:val="it-IT"/>
              </w:rPr>
            </w:pPr>
            <w:r w:rsidRPr="00206659">
              <w:rPr>
                <w:rStyle w:val="Caratterinotaapidipagina"/>
                <w:rFonts w:eastAsia="Arial" w:cstheme="minorHAnsi"/>
                <w:sz w:val="20"/>
                <w:szCs w:val="20"/>
                <w:lang w:val="it-IT"/>
              </w:rPr>
              <w:lastRenderedPageBreak/>
              <w:t xml:space="preserve">Tale integrazione si è resa necessaria in quanto questa </w:t>
            </w:r>
            <w:r w:rsidRPr="00206659">
              <w:rPr>
                <w:rStyle w:val="Caratterinotaapidipagina"/>
                <w:rFonts w:eastAsia="Arial" w:cstheme="minorHAnsi"/>
                <w:sz w:val="20"/>
                <w:szCs w:val="20"/>
                <w:lang w:val="it-IT"/>
              </w:rPr>
              <w:lastRenderedPageBreak/>
              <w:t>specifica era presente nella parte trasversale a tutti gli interventi SRA MA ripresa solo in alcune schede del PSP (es. SRA14, SRA20 e SRA29) e NON riportata in tutte le schede.</w:t>
            </w:r>
          </w:p>
        </w:tc>
        <w:tc>
          <w:tcPr>
            <w:tcW w:w="0" w:type="auto"/>
            <w:shd w:val="clear" w:color="auto" w:fill="auto"/>
          </w:tcPr>
          <w:p w14:paraId="2C2F5969"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lastRenderedPageBreak/>
              <w:t xml:space="preserve">5.3 Interventi </w:t>
            </w:r>
            <w:r w:rsidRPr="00206659">
              <w:rPr>
                <w:rFonts w:eastAsia="Arial" w:cstheme="minorHAnsi"/>
                <w:b/>
                <w:bCs/>
                <w:sz w:val="20"/>
                <w:szCs w:val="20"/>
                <w:lang w:val="it-IT"/>
              </w:rPr>
              <w:lastRenderedPageBreak/>
              <w:t>di sviluppo rurale</w:t>
            </w:r>
          </w:p>
          <w:p w14:paraId="2F85CBE4"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3AEBACE4" w14:textId="77777777" w:rsidR="008B1605" w:rsidRPr="00206659" w:rsidRDefault="008B1605" w:rsidP="008B1605">
            <w:pPr>
              <w:rPr>
                <w:rFonts w:eastAsia="Arial" w:cstheme="minorHAnsi"/>
                <w:b/>
                <w:bCs/>
                <w:sz w:val="20"/>
                <w:szCs w:val="20"/>
                <w:lang w:val="it-IT"/>
              </w:rPr>
            </w:pPr>
          </w:p>
          <w:p w14:paraId="320320F1" w14:textId="7E54701B"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 Concezione specifica, requisiti e condizioni di ammissibilità dell'intervento</w:t>
            </w:r>
          </w:p>
        </w:tc>
        <w:tc>
          <w:tcPr>
            <w:tcW w:w="0" w:type="auto"/>
            <w:shd w:val="clear" w:color="auto" w:fill="auto"/>
          </w:tcPr>
          <w:p w14:paraId="3D13991D" w14:textId="085DAE61"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highlight w:val="yellow"/>
                <w:lang w:val="it-IT"/>
              </w:rPr>
              <w:lastRenderedPageBreak/>
              <w:t>I0X</w:t>
            </w:r>
            <w:r w:rsidRPr="00206659">
              <w:rPr>
                <w:rFonts w:eastAsia="Arial" w:cstheme="minorHAnsi"/>
                <w:sz w:val="20"/>
                <w:highlight w:val="yellow"/>
                <w:lang w:val="it-IT"/>
              </w:rPr>
              <w:t xml:space="preserve"> Le superfici oggetto di impegno accertate con la domanda di sostegno </w:t>
            </w:r>
            <w:r w:rsidRPr="00206659">
              <w:rPr>
                <w:rFonts w:eastAsia="Arial" w:cstheme="minorHAnsi"/>
                <w:sz w:val="20"/>
                <w:highlight w:val="yellow"/>
                <w:lang w:val="it-IT"/>
              </w:rPr>
              <w:lastRenderedPageBreak/>
              <w:t>devono essere mantenute per tutta la durata del periodo di impegno</w:t>
            </w:r>
          </w:p>
        </w:tc>
        <w:tc>
          <w:tcPr>
            <w:tcW w:w="0" w:type="auto"/>
            <w:shd w:val="clear" w:color="auto" w:fill="auto"/>
            <w:tcMar>
              <w:top w:w="28" w:type="dxa"/>
              <w:left w:w="28" w:type="dxa"/>
              <w:bottom w:w="28" w:type="dxa"/>
              <w:right w:w="28" w:type="dxa"/>
            </w:tcMar>
          </w:tcPr>
          <w:p w14:paraId="33E5C607" w14:textId="0CF76861"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w:t>
            </w:r>
            <w:r w:rsidRPr="00206659">
              <w:rPr>
                <w:rFonts w:eastAsia="Arial" w:cstheme="minorHAnsi"/>
                <w:sz w:val="20"/>
                <w:szCs w:val="20"/>
              </w:rPr>
              <w:t>essuno</w:t>
            </w:r>
          </w:p>
        </w:tc>
      </w:tr>
      <w:tr w:rsidR="008B1605" w:rsidRPr="00206659" w14:paraId="64B83077" w14:textId="77777777" w:rsidTr="00187CC3">
        <w:trPr>
          <w:trHeight w:val="20"/>
        </w:trPr>
        <w:tc>
          <w:tcPr>
            <w:tcW w:w="14277" w:type="dxa"/>
            <w:gridSpan w:val="8"/>
            <w:shd w:val="clear" w:color="auto" w:fill="FFFFFF" w:themeFill="background1"/>
            <w:tcMar>
              <w:top w:w="28" w:type="dxa"/>
              <w:left w:w="28" w:type="dxa"/>
              <w:bottom w:w="28" w:type="dxa"/>
              <w:right w:w="28" w:type="dxa"/>
            </w:tcMar>
          </w:tcPr>
          <w:p w14:paraId="608B8D4A" w14:textId="153F6F5F" w:rsidR="008B1605" w:rsidRPr="00206659" w:rsidRDefault="008B1605" w:rsidP="008B1605">
            <w:pPr>
              <w:rPr>
                <w:rFonts w:eastAsia="Arial" w:cstheme="minorHAnsi"/>
                <w:sz w:val="20"/>
                <w:szCs w:val="20"/>
                <w:lang w:val="it-IT"/>
              </w:rPr>
            </w:pPr>
            <w:r w:rsidRPr="00206659">
              <w:rPr>
                <w:rFonts w:eastAsia="Arial" w:cstheme="minorHAnsi"/>
                <w:b/>
                <w:bCs/>
                <w:sz w:val="20"/>
                <w:szCs w:val="20"/>
                <w:lang w:val="it-IT"/>
              </w:rPr>
              <w:t>SRA10 – Gestione attiva infrastrutture ecologiche</w:t>
            </w:r>
          </w:p>
        </w:tc>
      </w:tr>
      <w:tr w:rsidR="008B1605" w:rsidRPr="00206659" w14:paraId="40E1E64C" w14:textId="77777777" w:rsidTr="002A0A6C">
        <w:trPr>
          <w:trHeight w:val="20"/>
        </w:trPr>
        <w:tc>
          <w:tcPr>
            <w:tcW w:w="0" w:type="auto"/>
            <w:shd w:val="clear" w:color="auto" w:fill="FFFFFF" w:themeFill="background1"/>
            <w:tcMar>
              <w:top w:w="28" w:type="dxa"/>
              <w:left w:w="28" w:type="dxa"/>
              <w:bottom w:w="28" w:type="dxa"/>
              <w:right w:w="28" w:type="dxa"/>
            </w:tcMar>
          </w:tcPr>
          <w:p w14:paraId="4C1EC591"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354CB8F1" w14:textId="77777777"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Dotazione finanziaria</w:t>
            </w:r>
          </w:p>
          <w:p w14:paraId="538E1913" w14:textId="5B5FCC64"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Indicatori di Risultato - R</w:t>
            </w:r>
          </w:p>
        </w:tc>
        <w:tc>
          <w:tcPr>
            <w:tcW w:w="0" w:type="auto"/>
            <w:shd w:val="clear" w:color="auto" w:fill="auto"/>
            <w:tcMar>
              <w:top w:w="28" w:type="dxa"/>
              <w:left w:w="28" w:type="dxa"/>
              <w:bottom w:w="28" w:type="dxa"/>
              <w:right w:w="28" w:type="dxa"/>
            </w:tcMar>
          </w:tcPr>
          <w:p w14:paraId="0D64E019" w14:textId="0531062D"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w:t>
            </w:r>
          </w:p>
        </w:tc>
        <w:tc>
          <w:tcPr>
            <w:tcW w:w="2901" w:type="dxa"/>
            <w:shd w:val="clear" w:color="auto" w:fill="auto"/>
            <w:tcMar>
              <w:top w:w="28" w:type="dxa"/>
              <w:left w:w="28" w:type="dxa"/>
              <w:bottom w:w="28" w:type="dxa"/>
              <w:right w:w="28" w:type="dxa"/>
            </w:tcMar>
          </w:tcPr>
          <w:tbl>
            <w:tblPr>
              <w:tblStyle w:val="Grigliatabella"/>
              <w:tblW w:w="0" w:type="auto"/>
              <w:tblLook w:val="04A0" w:firstRow="1" w:lastRow="0" w:firstColumn="1" w:lastColumn="0" w:noHBand="0" w:noVBand="1"/>
            </w:tblPr>
            <w:tblGrid>
              <w:gridCol w:w="702"/>
              <w:gridCol w:w="702"/>
              <w:gridCol w:w="702"/>
            </w:tblGrid>
            <w:tr w:rsidR="008B1605" w:rsidRPr="00206659" w14:paraId="5B59F053" w14:textId="77777777" w:rsidTr="008513F6">
              <w:tc>
                <w:tcPr>
                  <w:tcW w:w="702" w:type="dxa"/>
                  <w:shd w:val="clear" w:color="auto" w:fill="008E40"/>
                </w:tcPr>
                <w:p w14:paraId="44C6AAC3" w14:textId="77777777" w:rsidR="008B1605" w:rsidRPr="00206659" w:rsidRDefault="008B1605" w:rsidP="008B1605">
                  <w:pPr>
                    <w:rPr>
                      <w:rFonts w:cstheme="minorHAnsi"/>
                      <w:b/>
                      <w:bCs/>
                      <w:color w:val="FFFFFF" w:themeColor="background1"/>
                      <w:sz w:val="20"/>
                      <w:szCs w:val="20"/>
                      <w:lang w:val="it"/>
                    </w:rPr>
                  </w:pPr>
                  <w:r w:rsidRPr="00206659">
                    <w:rPr>
                      <w:rFonts w:cstheme="minorHAnsi"/>
                      <w:b/>
                      <w:bCs/>
                      <w:color w:val="FFFFFF" w:themeColor="background1"/>
                      <w:sz w:val="20"/>
                      <w:szCs w:val="20"/>
                      <w:lang w:val="it"/>
                    </w:rPr>
                    <w:t>Az. 10.1</w:t>
                  </w:r>
                </w:p>
              </w:tc>
              <w:tc>
                <w:tcPr>
                  <w:tcW w:w="702" w:type="dxa"/>
                  <w:shd w:val="clear" w:color="auto" w:fill="008E40"/>
                </w:tcPr>
                <w:p w14:paraId="1491E072" w14:textId="77777777" w:rsidR="008B1605" w:rsidRPr="00206659" w:rsidRDefault="008B1605" w:rsidP="008B1605">
                  <w:pPr>
                    <w:rPr>
                      <w:rFonts w:cstheme="minorHAnsi"/>
                      <w:color w:val="FFFFFF" w:themeColor="background1"/>
                      <w:sz w:val="20"/>
                      <w:szCs w:val="20"/>
                      <w:lang w:val="it"/>
                    </w:rPr>
                  </w:pPr>
                  <w:r w:rsidRPr="00206659">
                    <w:rPr>
                      <w:rFonts w:cstheme="minorHAnsi"/>
                      <w:b/>
                      <w:bCs/>
                      <w:color w:val="FFFFFF" w:themeColor="background1"/>
                      <w:sz w:val="20"/>
                      <w:szCs w:val="20"/>
                      <w:lang w:val="it"/>
                    </w:rPr>
                    <w:t>Az. 10.4</w:t>
                  </w:r>
                </w:p>
              </w:tc>
              <w:tc>
                <w:tcPr>
                  <w:tcW w:w="702" w:type="dxa"/>
                  <w:shd w:val="clear" w:color="auto" w:fill="008E40"/>
                </w:tcPr>
                <w:p w14:paraId="3B5C3494" w14:textId="77777777" w:rsidR="008B1605" w:rsidRPr="00206659" w:rsidRDefault="008B1605" w:rsidP="008B1605">
                  <w:pPr>
                    <w:rPr>
                      <w:rFonts w:cstheme="minorHAnsi"/>
                      <w:color w:val="FFFFFF" w:themeColor="background1"/>
                      <w:sz w:val="20"/>
                      <w:szCs w:val="20"/>
                      <w:lang w:val="it"/>
                    </w:rPr>
                  </w:pPr>
                  <w:r w:rsidRPr="00206659">
                    <w:rPr>
                      <w:rFonts w:cstheme="minorHAnsi"/>
                      <w:b/>
                      <w:bCs/>
                      <w:color w:val="FFFFFF" w:themeColor="background1"/>
                      <w:sz w:val="20"/>
                      <w:szCs w:val="20"/>
                      <w:lang w:val="it"/>
                    </w:rPr>
                    <w:t>Az. 10.5</w:t>
                  </w:r>
                </w:p>
              </w:tc>
            </w:tr>
            <w:tr w:rsidR="008B1605" w:rsidRPr="00206659" w14:paraId="4CFE057D" w14:textId="77777777" w:rsidTr="008513F6">
              <w:tc>
                <w:tcPr>
                  <w:tcW w:w="702" w:type="dxa"/>
                </w:tcPr>
                <w:p w14:paraId="246582D6" w14:textId="77777777" w:rsidR="008B1605" w:rsidRPr="00206659" w:rsidRDefault="008B1605" w:rsidP="008B1605">
                  <w:pPr>
                    <w:rPr>
                      <w:rFonts w:cstheme="minorHAnsi"/>
                      <w:sz w:val="20"/>
                      <w:szCs w:val="20"/>
                      <w:lang w:val="it"/>
                    </w:rPr>
                  </w:pPr>
                  <w:r w:rsidRPr="00206659">
                    <w:rPr>
                      <w:rFonts w:cstheme="minorHAnsi"/>
                      <w:sz w:val="20"/>
                      <w:szCs w:val="20"/>
                      <w:lang w:val="it"/>
                    </w:rPr>
                    <w:t>R.12</w:t>
                  </w:r>
                </w:p>
              </w:tc>
              <w:tc>
                <w:tcPr>
                  <w:tcW w:w="702" w:type="dxa"/>
                </w:tcPr>
                <w:p w14:paraId="655907AF" w14:textId="77777777" w:rsidR="008B1605" w:rsidRPr="00206659" w:rsidRDefault="008B1605" w:rsidP="008B1605">
                  <w:pPr>
                    <w:rPr>
                      <w:rFonts w:cstheme="minorHAnsi"/>
                      <w:sz w:val="20"/>
                      <w:szCs w:val="20"/>
                      <w:lang w:val="it"/>
                    </w:rPr>
                  </w:pPr>
                  <w:r w:rsidRPr="00206659">
                    <w:rPr>
                      <w:rFonts w:cstheme="minorHAnsi"/>
                      <w:sz w:val="20"/>
                      <w:szCs w:val="20"/>
                      <w:lang w:val="it"/>
                    </w:rPr>
                    <w:t>R.31</w:t>
                  </w:r>
                </w:p>
              </w:tc>
              <w:tc>
                <w:tcPr>
                  <w:tcW w:w="702" w:type="dxa"/>
                </w:tcPr>
                <w:p w14:paraId="2388AA67" w14:textId="77777777" w:rsidR="008B1605" w:rsidRPr="00206659" w:rsidRDefault="008B1605" w:rsidP="008B1605">
                  <w:pPr>
                    <w:rPr>
                      <w:rFonts w:cstheme="minorHAnsi"/>
                      <w:sz w:val="20"/>
                      <w:szCs w:val="20"/>
                      <w:lang w:val="it"/>
                    </w:rPr>
                  </w:pPr>
                  <w:r w:rsidRPr="00206659">
                    <w:rPr>
                      <w:rFonts w:cstheme="minorHAnsi"/>
                      <w:sz w:val="20"/>
                      <w:szCs w:val="20"/>
                      <w:lang w:val="it"/>
                    </w:rPr>
                    <w:t>R.14</w:t>
                  </w:r>
                </w:p>
              </w:tc>
            </w:tr>
            <w:tr w:rsidR="008B1605" w:rsidRPr="00206659" w14:paraId="6D22462A" w14:textId="77777777" w:rsidTr="008513F6">
              <w:tc>
                <w:tcPr>
                  <w:tcW w:w="702" w:type="dxa"/>
                </w:tcPr>
                <w:p w14:paraId="48255E9B" w14:textId="77777777" w:rsidR="008B1605" w:rsidRPr="00206659" w:rsidRDefault="008B1605" w:rsidP="008B1605">
                  <w:pPr>
                    <w:rPr>
                      <w:rFonts w:cstheme="minorHAnsi"/>
                      <w:sz w:val="20"/>
                      <w:szCs w:val="20"/>
                      <w:lang w:val="it"/>
                    </w:rPr>
                  </w:pPr>
                  <w:r w:rsidRPr="00206659">
                    <w:rPr>
                      <w:rFonts w:cstheme="minorHAnsi"/>
                      <w:sz w:val="20"/>
                      <w:szCs w:val="20"/>
                      <w:lang w:val="it"/>
                    </w:rPr>
                    <w:t>R.14</w:t>
                  </w:r>
                </w:p>
              </w:tc>
              <w:tc>
                <w:tcPr>
                  <w:tcW w:w="702" w:type="dxa"/>
                </w:tcPr>
                <w:p w14:paraId="5CAB441D" w14:textId="77777777" w:rsidR="008B1605" w:rsidRPr="00206659" w:rsidRDefault="008B1605" w:rsidP="008B1605">
                  <w:pPr>
                    <w:rPr>
                      <w:rFonts w:cstheme="minorHAnsi"/>
                      <w:sz w:val="20"/>
                      <w:szCs w:val="20"/>
                      <w:lang w:val="it"/>
                    </w:rPr>
                  </w:pPr>
                  <w:r w:rsidRPr="00206659">
                    <w:rPr>
                      <w:rFonts w:cstheme="minorHAnsi"/>
                      <w:sz w:val="20"/>
                      <w:szCs w:val="20"/>
                      <w:lang w:val="it"/>
                    </w:rPr>
                    <w:t>R.34</w:t>
                  </w:r>
                </w:p>
              </w:tc>
              <w:tc>
                <w:tcPr>
                  <w:tcW w:w="702" w:type="dxa"/>
                </w:tcPr>
                <w:p w14:paraId="3160E447" w14:textId="77777777" w:rsidR="008B1605" w:rsidRPr="00206659" w:rsidRDefault="008B1605" w:rsidP="008B1605">
                  <w:pPr>
                    <w:rPr>
                      <w:rFonts w:cstheme="minorHAnsi"/>
                      <w:sz w:val="20"/>
                      <w:szCs w:val="20"/>
                      <w:lang w:val="it"/>
                    </w:rPr>
                  </w:pPr>
                  <w:r w:rsidRPr="00206659">
                    <w:rPr>
                      <w:rFonts w:cstheme="minorHAnsi"/>
                      <w:sz w:val="20"/>
                      <w:szCs w:val="20"/>
                      <w:lang w:val="it"/>
                    </w:rPr>
                    <w:t>R.21</w:t>
                  </w:r>
                </w:p>
              </w:tc>
            </w:tr>
            <w:tr w:rsidR="008B1605" w:rsidRPr="00206659" w14:paraId="3596D464" w14:textId="77777777" w:rsidTr="008513F6">
              <w:tc>
                <w:tcPr>
                  <w:tcW w:w="702" w:type="dxa"/>
                </w:tcPr>
                <w:p w14:paraId="56EAB94F" w14:textId="77777777" w:rsidR="008B1605" w:rsidRPr="00206659" w:rsidRDefault="008B1605" w:rsidP="008B1605">
                  <w:pPr>
                    <w:rPr>
                      <w:rFonts w:cstheme="minorHAnsi"/>
                      <w:sz w:val="20"/>
                      <w:szCs w:val="20"/>
                      <w:lang w:val="it"/>
                    </w:rPr>
                  </w:pPr>
                  <w:r w:rsidRPr="00206659">
                    <w:rPr>
                      <w:rFonts w:cstheme="minorHAnsi"/>
                      <w:sz w:val="20"/>
                      <w:szCs w:val="20"/>
                      <w:lang w:val="it"/>
                    </w:rPr>
                    <w:t>R.21</w:t>
                  </w:r>
                </w:p>
              </w:tc>
              <w:tc>
                <w:tcPr>
                  <w:tcW w:w="702" w:type="dxa"/>
                </w:tcPr>
                <w:p w14:paraId="05D3F5E0" w14:textId="77777777" w:rsidR="008B1605" w:rsidRPr="00206659" w:rsidRDefault="008B1605" w:rsidP="008B1605">
                  <w:pPr>
                    <w:rPr>
                      <w:rFonts w:cstheme="minorHAnsi"/>
                      <w:sz w:val="20"/>
                      <w:szCs w:val="20"/>
                      <w:lang w:val="it"/>
                    </w:rPr>
                  </w:pPr>
                </w:p>
              </w:tc>
              <w:tc>
                <w:tcPr>
                  <w:tcW w:w="702" w:type="dxa"/>
                </w:tcPr>
                <w:p w14:paraId="2F8C549D" w14:textId="77777777" w:rsidR="008B1605" w:rsidRPr="00206659" w:rsidRDefault="008B1605" w:rsidP="008B1605">
                  <w:pPr>
                    <w:rPr>
                      <w:rFonts w:cstheme="minorHAnsi"/>
                      <w:sz w:val="20"/>
                      <w:szCs w:val="20"/>
                      <w:lang w:val="it"/>
                    </w:rPr>
                  </w:pPr>
                  <w:r w:rsidRPr="00206659">
                    <w:rPr>
                      <w:rFonts w:cstheme="minorHAnsi"/>
                      <w:sz w:val="20"/>
                      <w:szCs w:val="20"/>
                      <w:lang w:val="it"/>
                    </w:rPr>
                    <w:t>R.24</w:t>
                  </w:r>
                </w:p>
              </w:tc>
            </w:tr>
            <w:tr w:rsidR="008B1605" w:rsidRPr="00206659" w14:paraId="70651443" w14:textId="77777777" w:rsidTr="008513F6">
              <w:tc>
                <w:tcPr>
                  <w:tcW w:w="702" w:type="dxa"/>
                </w:tcPr>
                <w:p w14:paraId="765ED37F" w14:textId="77777777" w:rsidR="008B1605" w:rsidRPr="00206659" w:rsidRDefault="008B1605" w:rsidP="008B1605">
                  <w:pPr>
                    <w:rPr>
                      <w:rFonts w:cstheme="minorHAnsi"/>
                      <w:sz w:val="20"/>
                      <w:szCs w:val="20"/>
                      <w:lang w:val="it"/>
                    </w:rPr>
                  </w:pPr>
                  <w:r w:rsidRPr="00206659">
                    <w:rPr>
                      <w:rFonts w:cstheme="minorHAnsi"/>
                      <w:sz w:val="20"/>
                      <w:szCs w:val="20"/>
                      <w:lang w:val="it"/>
                    </w:rPr>
                    <w:t>R.22</w:t>
                  </w:r>
                </w:p>
              </w:tc>
              <w:tc>
                <w:tcPr>
                  <w:tcW w:w="702" w:type="dxa"/>
                </w:tcPr>
                <w:p w14:paraId="2EE4A0CE" w14:textId="77777777" w:rsidR="008B1605" w:rsidRPr="00206659" w:rsidRDefault="008B1605" w:rsidP="008B1605">
                  <w:pPr>
                    <w:rPr>
                      <w:rFonts w:cstheme="minorHAnsi"/>
                      <w:sz w:val="20"/>
                      <w:szCs w:val="20"/>
                      <w:lang w:val="it"/>
                    </w:rPr>
                  </w:pPr>
                </w:p>
              </w:tc>
              <w:tc>
                <w:tcPr>
                  <w:tcW w:w="702" w:type="dxa"/>
                </w:tcPr>
                <w:p w14:paraId="13F9C772" w14:textId="77777777" w:rsidR="008B1605" w:rsidRPr="00206659" w:rsidRDefault="008B1605" w:rsidP="008B1605">
                  <w:pPr>
                    <w:rPr>
                      <w:rFonts w:cstheme="minorHAnsi"/>
                      <w:sz w:val="20"/>
                      <w:szCs w:val="20"/>
                      <w:lang w:val="it"/>
                    </w:rPr>
                  </w:pPr>
                  <w:r w:rsidRPr="00206659">
                    <w:rPr>
                      <w:rFonts w:cstheme="minorHAnsi"/>
                      <w:sz w:val="20"/>
                      <w:szCs w:val="20"/>
                      <w:lang w:val="it"/>
                    </w:rPr>
                    <w:t>R.31</w:t>
                  </w:r>
                </w:p>
              </w:tc>
            </w:tr>
            <w:tr w:rsidR="008B1605" w:rsidRPr="00206659" w14:paraId="6BC7C671" w14:textId="77777777" w:rsidTr="008513F6">
              <w:tc>
                <w:tcPr>
                  <w:tcW w:w="702" w:type="dxa"/>
                </w:tcPr>
                <w:p w14:paraId="70C742DA" w14:textId="77777777" w:rsidR="008B1605" w:rsidRPr="00206659" w:rsidRDefault="008B1605" w:rsidP="008B1605">
                  <w:pPr>
                    <w:rPr>
                      <w:rFonts w:cstheme="minorHAnsi"/>
                      <w:sz w:val="20"/>
                      <w:szCs w:val="20"/>
                      <w:lang w:val="it"/>
                    </w:rPr>
                  </w:pPr>
                  <w:r w:rsidRPr="00206659">
                    <w:rPr>
                      <w:rFonts w:cstheme="minorHAnsi"/>
                      <w:sz w:val="20"/>
                      <w:szCs w:val="20"/>
                      <w:lang w:val="it"/>
                    </w:rPr>
                    <w:t>R.24</w:t>
                  </w:r>
                </w:p>
              </w:tc>
              <w:tc>
                <w:tcPr>
                  <w:tcW w:w="702" w:type="dxa"/>
                </w:tcPr>
                <w:p w14:paraId="275C906B" w14:textId="77777777" w:rsidR="008B1605" w:rsidRPr="00206659" w:rsidRDefault="008B1605" w:rsidP="008B1605">
                  <w:pPr>
                    <w:rPr>
                      <w:rFonts w:cstheme="minorHAnsi"/>
                      <w:sz w:val="20"/>
                      <w:szCs w:val="20"/>
                      <w:lang w:val="it"/>
                    </w:rPr>
                  </w:pPr>
                </w:p>
              </w:tc>
              <w:tc>
                <w:tcPr>
                  <w:tcW w:w="702" w:type="dxa"/>
                </w:tcPr>
                <w:p w14:paraId="251D3004" w14:textId="77777777" w:rsidR="008B1605" w:rsidRPr="00206659" w:rsidRDefault="008B1605" w:rsidP="008B1605">
                  <w:pPr>
                    <w:rPr>
                      <w:rFonts w:cstheme="minorHAnsi"/>
                      <w:sz w:val="20"/>
                      <w:szCs w:val="20"/>
                      <w:lang w:val="it"/>
                    </w:rPr>
                  </w:pPr>
                  <w:r w:rsidRPr="00206659">
                    <w:rPr>
                      <w:rFonts w:cstheme="minorHAnsi"/>
                      <w:sz w:val="20"/>
                      <w:szCs w:val="20"/>
                      <w:lang w:val="it"/>
                    </w:rPr>
                    <w:t>R.34</w:t>
                  </w:r>
                </w:p>
              </w:tc>
            </w:tr>
            <w:tr w:rsidR="008B1605" w:rsidRPr="00206659" w14:paraId="183A90C2" w14:textId="77777777" w:rsidTr="008513F6">
              <w:tc>
                <w:tcPr>
                  <w:tcW w:w="702" w:type="dxa"/>
                </w:tcPr>
                <w:p w14:paraId="6A14D7B5" w14:textId="77777777" w:rsidR="008B1605" w:rsidRPr="00206659" w:rsidRDefault="008B1605" w:rsidP="008B1605">
                  <w:pPr>
                    <w:rPr>
                      <w:rFonts w:cstheme="minorHAnsi"/>
                      <w:sz w:val="20"/>
                      <w:szCs w:val="20"/>
                      <w:lang w:val="it"/>
                    </w:rPr>
                  </w:pPr>
                  <w:r w:rsidRPr="00206659">
                    <w:rPr>
                      <w:rFonts w:cstheme="minorHAnsi"/>
                      <w:sz w:val="20"/>
                      <w:szCs w:val="20"/>
                      <w:lang w:val="it"/>
                    </w:rPr>
                    <w:t>R.31</w:t>
                  </w:r>
                </w:p>
              </w:tc>
              <w:tc>
                <w:tcPr>
                  <w:tcW w:w="702" w:type="dxa"/>
                </w:tcPr>
                <w:p w14:paraId="3CA421EE" w14:textId="77777777" w:rsidR="008B1605" w:rsidRPr="00206659" w:rsidRDefault="008B1605" w:rsidP="008B1605">
                  <w:pPr>
                    <w:rPr>
                      <w:rFonts w:cstheme="minorHAnsi"/>
                      <w:sz w:val="20"/>
                      <w:szCs w:val="20"/>
                      <w:lang w:val="it"/>
                    </w:rPr>
                  </w:pPr>
                </w:p>
              </w:tc>
              <w:tc>
                <w:tcPr>
                  <w:tcW w:w="702" w:type="dxa"/>
                </w:tcPr>
                <w:p w14:paraId="7FB685DE" w14:textId="77777777" w:rsidR="008B1605" w:rsidRPr="00206659" w:rsidRDefault="008B1605" w:rsidP="008B1605">
                  <w:pPr>
                    <w:rPr>
                      <w:rFonts w:cstheme="minorHAnsi"/>
                      <w:sz w:val="20"/>
                      <w:szCs w:val="20"/>
                      <w:lang w:val="it"/>
                    </w:rPr>
                  </w:pPr>
                </w:p>
              </w:tc>
            </w:tr>
            <w:tr w:rsidR="008B1605" w:rsidRPr="00206659" w14:paraId="534676C9" w14:textId="77777777" w:rsidTr="008513F6">
              <w:tc>
                <w:tcPr>
                  <w:tcW w:w="702" w:type="dxa"/>
                </w:tcPr>
                <w:p w14:paraId="19D026BD" w14:textId="77777777" w:rsidR="008B1605" w:rsidRPr="00206659" w:rsidRDefault="008B1605" w:rsidP="008B1605">
                  <w:pPr>
                    <w:rPr>
                      <w:rFonts w:cstheme="minorHAnsi"/>
                      <w:sz w:val="20"/>
                      <w:szCs w:val="20"/>
                      <w:lang w:val="it"/>
                    </w:rPr>
                  </w:pPr>
                  <w:r w:rsidRPr="00206659">
                    <w:rPr>
                      <w:rFonts w:cstheme="minorHAnsi"/>
                      <w:sz w:val="20"/>
                      <w:szCs w:val="20"/>
                      <w:lang w:val="it"/>
                    </w:rPr>
                    <w:lastRenderedPageBreak/>
                    <w:t>R.34</w:t>
                  </w:r>
                </w:p>
              </w:tc>
              <w:tc>
                <w:tcPr>
                  <w:tcW w:w="702" w:type="dxa"/>
                </w:tcPr>
                <w:p w14:paraId="616AE657" w14:textId="77777777" w:rsidR="008B1605" w:rsidRPr="00206659" w:rsidRDefault="008B1605" w:rsidP="008B1605">
                  <w:pPr>
                    <w:rPr>
                      <w:rFonts w:cstheme="minorHAnsi"/>
                      <w:sz w:val="20"/>
                      <w:szCs w:val="20"/>
                      <w:lang w:val="it"/>
                    </w:rPr>
                  </w:pPr>
                </w:p>
              </w:tc>
              <w:tc>
                <w:tcPr>
                  <w:tcW w:w="702" w:type="dxa"/>
                </w:tcPr>
                <w:p w14:paraId="5D1394F6" w14:textId="77777777" w:rsidR="008B1605" w:rsidRPr="00206659" w:rsidRDefault="008B1605" w:rsidP="008B1605">
                  <w:pPr>
                    <w:rPr>
                      <w:rFonts w:cstheme="minorHAnsi"/>
                      <w:sz w:val="20"/>
                      <w:szCs w:val="20"/>
                      <w:lang w:val="it"/>
                    </w:rPr>
                  </w:pPr>
                </w:p>
              </w:tc>
            </w:tr>
          </w:tbl>
          <w:p w14:paraId="5147D98E" w14:textId="77777777" w:rsidR="008B1605" w:rsidRPr="00206659" w:rsidRDefault="008B1605" w:rsidP="008B1605">
            <w:pPr>
              <w:rPr>
                <w:rFonts w:cstheme="minorHAnsi"/>
                <w:strike/>
                <w:color w:val="FF0000"/>
                <w:sz w:val="20"/>
                <w:szCs w:val="20"/>
                <w:highlight w:val="yellow"/>
                <w:lang w:val="it"/>
              </w:rPr>
            </w:pPr>
            <w:r w:rsidRPr="00206659">
              <w:rPr>
                <w:rFonts w:cstheme="minorHAnsi"/>
                <w:strike/>
                <w:color w:val="FF0000"/>
                <w:sz w:val="20"/>
                <w:szCs w:val="20"/>
                <w:highlight w:val="yellow"/>
                <w:lang w:val="it"/>
              </w:rPr>
              <w:t>R.12</w:t>
            </w:r>
          </w:p>
          <w:p w14:paraId="4C7202F0" w14:textId="77777777" w:rsidR="008B1605" w:rsidRPr="00206659" w:rsidRDefault="008B1605" w:rsidP="008B1605">
            <w:pPr>
              <w:rPr>
                <w:rFonts w:cstheme="minorHAnsi"/>
                <w:strike/>
                <w:color w:val="FF0000"/>
                <w:sz w:val="20"/>
                <w:szCs w:val="20"/>
                <w:highlight w:val="yellow"/>
                <w:lang w:val="it"/>
              </w:rPr>
            </w:pPr>
            <w:r w:rsidRPr="00206659">
              <w:rPr>
                <w:rFonts w:cstheme="minorHAnsi"/>
                <w:strike/>
                <w:color w:val="FF0000"/>
                <w:sz w:val="20"/>
                <w:szCs w:val="20"/>
                <w:highlight w:val="yellow"/>
                <w:lang w:val="it"/>
              </w:rPr>
              <w:t>R.14</w:t>
            </w:r>
          </w:p>
          <w:p w14:paraId="4CE78FAC" w14:textId="77777777" w:rsidR="008B1605" w:rsidRPr="00206659" w:rsidRDefault="008B1605" w:rsidP="008B1605">
            <w:pPr>
              <w:rPr>
                <w:rFonts w:cstheme="minorHAnsi"/>
                <w:strike/>
                <w:color w:val="FF0000"/>
                <w:sz w:val="20"/>
                <w:szCs w:val="20"/>
                <w:highlight w:val="yellow"/>
                <w:lang w:val="it"/>
              </w:rPr>
            </w:pPr>
            <w:r w:rsidRPr="00206659">
              <w:rPr>
                <w:rFonts w:cstheme="minorHAnsi"/>
                <w:strike/>
                <w:color w:val="FF0000"/>
                <w:sz w:val="20"/>
                <w:szCs w:val="20"/>
                <w:highlight w:val="yellow"/>
                <w:lang w:val="it"/>
              </w:rPr>
              <w:t>R.20</w:t>
            </w:r>
          </w:p>
          <w:p w14:paraId="6A7F9532" w14:textId="77777777" w:rsidR="008B1605" w:rsidRPr="00206659" w:rsidRDefault="008B1605" w:rsidP="008B1605">
            <w:pPr>
              <w:rPr>
                <w:rFonts w:cstheme="minorHAnsi"/>
                <w:strike/>
                <w:color w:val="FF0000"/>
                <w:sz w:val="20"/>
                <w:szCs w:val="20"/>
                <w:highlight w:val="yellow"/>
                <w:lang w:val="it"/>
              </w:rPr>
            </w:pPr>
            <w:r w:rsidRPr="00206659">
              <w:rPr>
                <w:rFonts w:cstheme="minorHAnsi"/>
                <w:strike/>
                <w:color w:val="FF0000"/>
                <w:sz w:val="20"/>
                <w:szCs w:val="20"/>
                <w:highlight w:val="yellow"/>
                <w:lang w:val="it"/>
              </w:rPr>
              <w:t>R.21</w:t>
            </w:r>
          </w:p>
          <w:p w14:paraId="3B8B8597" w14:textId="77777777" w:rsidR="008B1605" w:rsidRPr="00206659" w:rsidRDefault="008B1605" w:rsidP="008B1605">
            <w:pPr>
              <w:rPr>
                <w:rFonts w:cstheme="minorHAnsi"/>
                <w:strike/>
                <w:color w:val="FF0000"/>
                <w:sz w:val="20"/>
                <w:szCs w:val="20"/>
                <w:highlight w:val="yellow"/>
                <w:lang w:val="it"/>
              </w:rPr>
            </w:pPr>
            <w:r w:rsidRPr="00206659">
              <w:rPr>
                <w:rFonts w:cstheme="minorHAnsi"/>
                <w:strike/>
                <w:color w:val="FF0000"/>
                <w:sz w:val="20"/>
                <w:szCs w:val="20"/>
                <w:highlight w:val="yellow"/>
                <w:lang w:val="it"/>
              </w:rPr>
              <w:t>R.22</w:t>
            </w:r>
          </w:p>
          <w:p w14:paraId="7290D74E" w14:textId="77777777" w:rsidR="008B1605" w:rsidRPr="00206659" w:rsidRDefault="008B1605" w:rsidP="008B1605">
            <w:pPr>
              <w:rPr>
                <w:rFonts w:cstheme="minorHAnsi"/>
                <w:strike/>
                <w:color w:val="FF0000"/>
                <w:sz w:val="20"/>
                <w:szCs w:val="20"/>
                <w:highlight w:val="yellow"/>
                <w:lang w:val="it"/>
              </w:rPr>
            </w:pPr>
            <w:r w:rsidRPr="00206659">
              <w:rPr>
                <w:rFonts w:cstheme="minorHAnsi"/>
                <w:strike/>
                <w:color w:val="FF0000"/>
                <w:sz w:val="20"/>
                <w:szCs w:val="20"/>
                <w:highlight w:val="yellow"/>
                <w:lang w:val="it"/>
              </w:rPr>
              <w:t>R.24</w:t>
            </w:r>
          </w:p>
          <w:p w14:paraId="39A0C94B" w14:textId="77777777" w:rsidR="008B1605" w:rsidRPr="00206659" w:rsidRDefault="008B1605" w:rsidP="008B1605">
            <w:pPr>
              <w:rPr>
                <w:rFonts w:cstheme="minorHAnsi"/>
                <w:strike/>
                <w:color w:val="FF0000"/>
                <w:sz w:val="20"/>
                <w:szCs w:val="20"/>
                <w:highlight w:val="yellow"/>
                <w:lang w:val="it"/>
              </w:rPr>
            </w:pPr>
            <w:r w:rsidRPr="00206659">
              <w:rPr>
                <w:rFonts w:cstheme="minorHAnsi"/>
                <w:strike/>
                <w:color w:val="FF0000"/>
                <w:sz w:val="20"/>
                <w:szCs w:val="20"/>
                <w:highlight w:val="yellow"/>
                <w:lang w:val="it"/>
              </w:rPr>
              <w:t>R.31</w:t>
            </w:r>
          </w:p>
          <w:p w14:paraId="71F5CBA9" w14:textId="685702C2" w:rsidR="008B1605" w:rsidRPr="00206659" w:rsidRDefault="008B1605" w:rsidP="008B1605">
            <w:pPr>
              <w:rPr>
                <w:rFonts w:cstheme="minorHAnsi"/>
                <w:b/>
                <w:bCs/>
                <w:sz w:val="20"/>
                <w:szCs w:val="20"/>
                <w:highlight w:val="yellow"/>
                <w:lang w:val="it-IT"/>
              </w:rPr>
            </w:pPr>
            <w:r w:rsidRPr="00206659">
              <w:rPr>
                <w:rFonts w:cstheme="minorHAnsi"/>
                <w:strike/>
                <w:color w:val="FF0000"/>
                <w:sz w:val="20"/>
                <w:szCs w:val="20"/>
                <w:highlight w:val="yellow"/>
                <w:lang w:val="it"/>
              </w:rPr>
              <w:t>R.34</w:t>
            </w:r>
          </w:p>
        </w:tc>
        <w:tc>
          <w:tcPr>
            <w:tcW w:w="0" w:type="auto"/>
            <w:shd w:val="clear" w:color="auto" w:fill="auto"/>
            <w:tcMar>
              <w:top w:w="28" w:type="dxa"/>
              <w:left w:w="28" w:type="dxa"/>
              <w:bottom w:w="28" w:type="dxa"/>
              <w:right w:w="28" w:type="dxa"/>
            </w:tcMar>
          </w:tcPr>
          <w:p w14:paraId="7D931584" w14:textId="6D11B560" w:rsidR="008B1605" w:rsidRPr="00206659" w:rsidRDefault="008B1605" w:rsidP="008B1605">
            <w:pPr>
              <w:rPr>
                <w:rStyle w:val="Caratterinotaapidipagina"/>
                <w:rFonts w:eastAsia="Arial" w:cstheme="minorHAnsi"/>
                <w:sz w:val="20"/>
                <w:szCs w:val="20"/>
                <w:lang w:val="it-IT"/>
              </w:rPr>
            </w:pPr>
            <w:r w:rsidRPr="00206659">
              <w:rPr>
                <w:rFonts w:eastAsia="Arial" w:cstheme="minorHAnsi"/>
                <w:sz w:val="20"/>
                <w:szCs w:val="20"/>
                <w:lang w:val="it-IT"/>
              </w:rPr>
              <w:lastRenderedPageBreak/>
              <w:t>Integrazione necessaria per attribuire agli impegni afferenti alle diverse infrastrutture ecologiche previste dalle azioni d</w:t>
            </w:r>
            <w:r w:rsidRPr="00206659">
              <w:rPr>
                <w:rFonts w:eastAsia="Arial"/>
                <w:sz w:val="20"/>
                <w:szCs w:val="20"/>
                <w:lang w:val="it-IT"/>
              </w:rPr>
              <w:t xml:space="preserve">i </w:t>
            </w:r>
            <w:r w:rsidRPr="00206659">
              <w:rPr>
                <w:rFonts w:eastAsia="Arial" w:cstheme="minorHAnsi"/>
                <w:sz w:val="20"/>
                <w:szCs w:val="20"/>
                <w:lang w:val="it-IT"/>
              </w:rPr>
              <w:t xml:space="preserve">SRA10 </w:t>
            </w:r>
            <w:r w:rsidRPr="00206659">
              <w:rPr>
                <w:rFonts w:eastAsia="Arial" w:cstheme="minorHAnsi"/>
                <w:sz w:val="20"/>
                <w:szCs w:val="20"/>
                <w:lang w:val="it-IT"/>
              </w:rPr>
              <w:lastRenderedPageBreak/>
              <w:t>gli indicatori più pertinenti</w:t>
            </w:r>
          </w:p>
        </w:tc>
        <w:tc>
          <w:tcPr>
            <w:tcW w:w="0" w:type="auto"/>
            <w:shd w:val="clear" w:color="auto" w:fill="auto"/>
          </w:tcPr>
          <w:p w14:paraId="5B68091A"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lastRenderedPageBreak/>
              <w:t>5.3 Interventi di sviluppo rurale</w:t>
            </w:r>
          </w:p>
          <w:p w14:paraId="41321392"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 xml:space="preserve">ENVCLIM(70) - Impegni in materia di ambiente </w:t>
            </w:r>
            <w:r w:rsidRPr="00206659">
              <w:rPr>
                <w:rFonts w:eastAsia="Arial" w:cstheme="minorHAnsi"/>
                <w:b/>
                <w:bCs/>
                <w:sz w:val="20"/>
                <w:szCs w:val="20"/>
                <w:lang w:val="it-IT"/>
              </w:rPr>
              <w:lastRenderedPageBreak/>
              <w:t>e di clima e altri impegni in materia di gestione</w:t>
            </w:r>
          </w:p>
          <w:p w14:paraId="39259BCF" w14:textId="77777777" w:rsidR="008B1605" w:rsidRPr="00206659" w:rsidRDefault="008B1605" w:rsidP="008B1605">
            <w:pPr>
              <w:rPr>
                <w:rFonts w:eastAsia="Arial" w:cstheme="minorHAnsi"/>
                <w:b/>
                <w:bCs/>
                <w:sz w:val="20"/>
                <w:szCs w:val="20"/>
                <w:lang w:val="it-IT"/>
              </w:rPr>
            </w:pPr>
          </w:p>
          <w:p w14:paraId="72D730E2"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12 Importi unitari previsti – Definizione</w:t>
            </w:r>
          </w:p>
          <w:p w14:paraId="447B4264" w14:textId="77777777" w:rsidR="008B1605" w:rsidRPr="00206659" w:rsidRDefault="008B1605" w:rsidP="008B1605">
            <w:pPr>
              <w:rPr>
                <w:rFonts w:eastAsia="Arial" w:cstheme="minorHAnsi"/>
                <w:b/>
                <w:bCs/>
                <w:sz w:val="20"/>
                <w:szCs w:val="20"/>
                <w:lang w:val="it-IT"/>
              </w:rPr>
            </w:pPr>
          </w:p>
          <w:p w14:paraId="0EAD645D" w14:textId="47AECC92"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 xml:space="preserve">Indicatore o indicatori di risultato </w:t>
            </w:r>
            <w:r w:rsidRPr="00206659">
              <w:rPr>
                <w:rFonts w:eastAsia="Arial" w:cstheme="minorHAnsi"/>
                <w:i/>
                <w:iCs/>
                <w:sz w:val="20"/>
                <w:szCs w:val="20"/>
                <w:lang w:val="it-IT"/>
              </w:rPr>
              <w:t>(colonna)</w:t>
            </w:r>
          </w:p>
        </w:tc>
        <w:tc>
          <w:tcPr>
            <w:tcW w:w="0" w:type="auto"/>
            <w:shd w:val="clear" w:color="auto" w:fill="auto"/>
          </w:tcPr>
          <w:p w14:paraId="17EAD981"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lastRenderedPageBreak/>
              <w:t xml:space="preserve">SRA10-LOM-01 - SRA10-11-ACA10-11.PLUA.01 - Azione 10.1 - Gestione attiva infrastrutture ecologiche – Formazioni arboreo/arbustive: </w:t>
            </w:r>
          </w:p>
          <w:p w14:paraId="27A6E2E3"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 xml:space="preserve">R.12, R.14, </w:t>
            </w:r>
            <w:r w:rsidRPr="00206659">
              <w:rPr>
                <w:rFonts w:eastAsia="Arial" w:cstheme="minorHAnsi"/>
                <w:strike/>
                <w:color w:val="FF0000"/>
                <w:sz w:val="20"/>
                <w:highlight w:val="yellow"/>
                <w:lang w:val="it-IT"/>
              </w:rPr>
              <w:t>R.20</w:t>
            </w:r>
            <w:r w:rsidRPr="00206659">
              <w:rPr>
                <w:rFonts w:eastAsia="Arial" w:cstheme="minorHAnsi"/>
                <w:sz w:val="20"/>
                <w:highlight w:val="yellow"/>
                <w:lang w:val="it-IT"/>
              </w:rPr>
              <w:t xml:space="preserve">, </w:t>
            </w:r>
            <w:r w:rsidRPr="00206659">
              <w:rPr>
                <w:rFonts w:eastAsia="Arial" w:cstheme="minorHAnsi"/>
                <w:sz w:val="20"/>
                <w:lang w:val="it-IT"/>
              </w:rPr>
              <w:t>R.21, R.22, R.24, R.31, R.34</w:t>
            </w:r>
          </w:p>
          <w:p w14:paraId="485ADAB5" w14:textId="77777777" w:rsidR="008B1605" w:rsidRPr="00206659" w:rsidRDefault="008B1605" w:rsidP="008B1605">
            <w:pPr>
              <w:pStyle w:val="P68B1DB1-Normal7"/>
              <w:rPr>
                <w:rFonts w:eastAsia="Arial" w:cstheme="minorHAnsi"/>
                <w:sz w:val="20"/>
                <w:lang w:val="it-IT"/>
              </w:rPr>
            </w:pPr>
          </w:p>
          <w:p w14:paraId="60852D17"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lastRenderedPageBreak/>
              <w:t xml:space="preserve">SRA10-LOM-02 - SRA10-11-ACA10-11.PLUA.03 - Azione 10.4 - Gestione attiva infrastrutture ecologiche – Zone umide: </w:t>
            </w:r>
          </w:p>
          <w:p w14:paraId="701FB54D" w14:textId="77777777" w:rsidR="008B1605" w:rsidRPr="00206659" w:rsidRDefault="008B1605" w:rsidP="008B1605">
            <w:pPr>
              <w:pStyle w:val="P68B1DB1-Normal7"/>
              <w:rPr>
                <w:rFonts w:eastAsia="Arial" w:cstheme="minorHAnsi"/>
                <w:sz w:val="20"/>
                <w:lang w:val="it-IT"/>
              </w:rPr>
            </w:pPr>
            <w:r w:rsidRPr="00206659">
              <w:rPr>
                <w:rFonts w:eastAsia="Arial" w:cstheme="minorHAnsi"/>
                <w:strike/>
                <w:color w:val="FF0000"/>
                <w:sz w:val="20"/>
                <w:highlight w:val="yellow"/>
                <w:lang w:val="it-IT"/>
              </w:rPr>
              <w:t>R.12, R.14, R.20, R.21, R.22, R.24</w:t>
            </w:r>
            <w:r w:rsidRPr="00206659">
              <w:rPr>
                <w:rFonts w:eastAsia="Arial" w:cstheme="minorHAnsi"/>
                <w:sz w:val="20"/>
                <w:lang w:val="it-IT"/>
              </w:rPr>
              <w:t>, R.31, R.34</w:t>
            </w:r>
          </w:p>
          <w:p w14:paraId="0B7B4509" w14:textId="77777777" w:rsidR="008B1605" w:rsidRPr="00206659" w:rsidRDefault="008B1605" w:rsidP="008B1605">
            <w:pPr>
              <w:pStyle w:val="P68B1DB1-Normal7"/>
              <w:rPr>
                <w:rFonts w:eastAsia="Arial" w:cstheme="minorHAnsi"/>
                <w:sz w:val="20"/>
                <w:lang w:val="it-IT"/>
              </w:rPr>
            </w:pPr>
          </w:p>
          <w:p w14:paraId="131419B4"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SRA10-LOM-03 - SRA10-11-ACA10-11.PLUA.03 - Azione 10.5 -</w:t>
            </w:r>
          </w:p>
          <w:p w14:paraId="052AC10C"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 xml:space="preserve">Gestione attiva infrastrutture ecologiche - Marcite: </w:t>
            </w:r>
          </w:p>
          <w:p w14:paraId="2CEFFD8E" w14:textId="543C94BE" w:rsidR="008B1605" w:rsidRPr="00206659" w:rsidRDefault="008B1605" w:rsidP="008B1605">
            <w:pPr>
              <w:pStyle w:val="P68B1DB1-Normal7"/>
              <w:rPr>
                <w:rFonts w:eastAsia="Arial" w:cstheme="minorHAnsi"/>
                <w:b/>
                <w:bCs/>
                <w:sz w:val="20"/>
                <w:highlight w:val="yellow"/>
                <w:lang w:val="it-IT"/>
              </w:rPr>
            </w:pPr>
            <w:r w:rsidRPr="00206659">
              <w:rPr>
                <w:rFonts w:eastAsia="Arial" w:cstheme="minorHAnsi"/>
                <w:strike/>
                <w:color w:val="FF0000"/>
                <w:sz w:val="20"/>
                <w:highlight w:val="yellow"/>
                <w:lang w:val="it-IT"/>
              </w:rPr>
              <w:t>R.12,</w:t>
            </w:r>
            <w:r w:rsidRPr="00206659">
              <w:rPr>
                <w:rFonts w:eastAsia="Arial" w:cstheme="minorHAnsi"/>
                <w:color w:val="FF0000"/>
                <w:sz w:val="20"/>
                <w:lang w:val="it-IT"/>
              </w:rPr>
              <w:t xml:space="preserve"> </w:t>
            </w:r>
            <w:r w:rsidRPr="00206659">
              <w:rPr>
                <w:rFonts w:eastAsia="Arial" w:cstheme="minorHAnsi"/>
                <w:sz w:val="20"/>
                <w:lang w:val="it-IT"/>
              </w:rPr>
              <w:t xml:space="preserve">R.14, </w:t>
            </w:r>
            <w:r w:rsidRPr="00206659">
              <w:rPr>
                <w:rFonts w:eastAsia="Arial" w:cstheme="minorHAnsi"/>
                <w:strike/>
                <w:color w:val="FF0000"/>
                <w:sz w:val="20"/>
                <w:highlight w:val="yellow"/>
                <w:lang w:val="it-IT"/>
              </w:rPr>
              <w:t>R.20</w:t>
            </w:r>
            <w:r w:rsidRPr="00206659">
              <w:rPr>
                <w:rFonts w:eastAsia="Arial" w:cstheme="minorHAnsi"/>
                <w:sz w:val="20"/>
                <w:highlight w:val="yellow"/>
                <w:lang w:val="it-IT"/>
              </w:rPr>
              <w:t xml:space="preserve">, </w:t>
            </w:r>
            <w:r w:rsidRPr="00206659">
              <w:rPr>
                <w:rFonts w:eastAsia="Arial" w:cstheme="minorHAnsi"/>
                <w:sz w:val="20"/>
                <w:lang w:val="it-IT"/>
              </w:rPr>
              <w:t>R.21</w:t>
            </w:r>
            <w:r w:rsidRPr="00206659">
              <w:rPr>
                <w:rFonts w:eastAsia="Arial" w:cstheme="minorHAnsi"/>
                <w:strike/>
                <w:color w:val="FF0000"/>
                <w:sz w:val="20"/>
                <w:highlight w:val="yellow"/>
                <w:lang w:val="it-IT"/>
              </w:rPr>
              <w:t>, R.22,</w:t>
            </w:r>
            <w:r w:rsidRPr="00206659">
              <w:rPr>
                <w:rFonts w:eastAsia="Arial" w:cstheme="minorHAnsi"/>
                <w:color w:val="FF0000"/>
                <w:sz w:val="20"/>
                <w:lang w:val="it-IT"/>
              </w:rPr>
              <w:t xml:space="preserve"> </w:t>
            </w:r>
            <w:r w:rsidRPr="00206659">
              <w:rPr>
                <w:rFonts w:eastAsia="Arial" w:cstheme="minorHAnsi"/>
                <w:sz w:val="20"/>
                <w:lang w:val="it-IT"/>
              </w:rPr>
              <w:t>R.24, R.31, R.34</w:t>
            </w:r>
          </w:p>
        </w:tc>
        <w:tc>
          <w:tcPr>
            <w:tcW w:w="0" w:type="auto"/>
            <w:shd w:val="clear" w:color="auto" w:fill="auto"/>
            <w:tcMar>
              <w:top w:w="28" w:type="dxa"/>
              <w:left w:w="28" w:type="dxa"/>
              <w:bottom w:w="28" w:type="dxa"/>
              <w:right w:w="28" w:type="dxa"/>
            </w:tcMar>
          </w:tcPr>
          <w:p w14:paraId="0DDF0C27" w14:textId="33231D62"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Nessuno</w:t>
            </w:r>
          </w:p>
        </w:tc>
      </w:tr>
      <w:tr w:rsidR="008B1605" w:rsidRPr="00206659" w14:paraId="666E1B49" w14:textId="77777777" w:rsidTr="002A0A6C">
        <w:trPr>
          <w:trHeight w:val="20"/>
        </w:trPr>
        <w:tc>
          <w:tcPr>
            <w:tcW w:w="0" w:type="auto"/>
            <w:shd w:val="clear" w:color="auto" w:fill="FFFFFF" w:themeFill="background1"/>
            <w:tcMar>
              <w:top w:w="28" w:type="dxa"/>
              <w:left w:w="28" w:type="dxa"/>
              <w:bottom w:w="28" w:type="dxa"/>
              <w:right w:w="28" w:type="dxa"/>
            </w:tcMar>
          </w:tcPr>
          <w:p w14:paraId="01C813D2"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73AD1BE7" w14:textId="2919A499"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Impegni e altri obblighi</w:t>
            </w:r>
          </w:p>
        </w:tc>
        <w:tc>
          <w:tcPr>
            <w:tcW w:w="0" w:type="auto"/>
            <w:shd w:val="clear" w:color="auto" w:fill="auto"/>
            <w:tcMar>
              <w:top w:w="28" w:type="dxa"/>
              <w:left w:w="28" w:type="dxa"/>
              <w:bottom w:w="28" w:type="dxa"/>
              <w:right w:w="28" w:type="dxa"/>
            </w:tcMar>
          </w:tcPr>
          <w:p w14:paraId="53146B19" w14:textId="57CC5CB2"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w:t>
            </w:r>
          </w:p>
        </w:tc>
        <w:tc>
          <w:tcPr>
            <w:tcW w:w="2901" w:type="dxa"/>
            <w:shd w:val="clear" w:color="auto" w:fill="auto"/>
            <w:tcMar>
              <w:top w:w="28" w:type="dxa"/>
              <w:left w:w="28" w:type="dxa"/>
              <w:bottom w:w="28" w:type="dxa"/>
              <w:right w:w="28" w:type="dxa"/>
            </w:tcMar>
          </w:tcPr>
          <w:tbl>
            <w:tblPr>
              <w:tblStyle w:val="Grigliatabella"/>
              <w:tblW w:w="2571" w:type="dxa"/>
              <w:tblLook w:val="04A0" w:firstRow="1" w:lastRow="0" w:firstColumn="1" w:lastColumn="0" w:noHBand="0" w:noVBand="1"/>
            </w:tblPr>
            <w:tblGrid>
              <w:gridCol w:w="1375"/>
              <w:gridCol w:w="1196"/>
            </w:tblGrid>
            <w:tr w:rsidR="008B1605" w:rsidRPr="00206659" w14:paraId="490818D0" w14:textId="77777777" w:rsidTr="008513F6">
              <w:trPr>
                <w:trHeight w:val="304"/>
              </w:trPr>
              <w:tc>
                <w:tcPr>
                  <w:tcW w:w="5000" w:type="pct"/>
                  <w:gridSpan w:val="2"/>
                  <w:shd w:val="clear" w:color="auto" w:fill="008E40"/>
                  <w:vAlign w:val="center"/>
                </w:tcPr>
                <w:p w14:paraId="560CEDB5" w14:textId="77777777" w:rsidR="008B1605" w:rsidRPr="00206659" w:rsidRDefault="008B1605" w:rsidP="008B1605">
                  <w:pPr>
                    <w:rPr>
                      <w:rFonts w:cstheme="minorHAnsi"/>
                      <w:sz w:val="20"/>
                      <w:szCs w:val="20"/>
                      <w:highlight w:val="yellow"/>
                      <w:lang w:val="it-IT"/>
                    </w:rPr>
                  </w:pPr>
                  <w:r w:rsidRPr="00206659">
                    <w:rPr>
                      <w:rFonts w:cstheme="minorHAnsi"/>
                      <w:b/>
                      <w:bCs/>
                      <w:sz w:val="20"/>
                      <w:szCs w:val="20"/>
                      <w:highlight w:val="yellow"/>
                      <w:lang w:val="it-IT"/>
                    </w:rPr>
                    <w:t>Impegni trasversali (IT) a tutti gli interventi SRA</w:t>
                  </w:r>
                </w:p>
              </w:tc>
            </w:tr>
            <w:tr w:rsidR="008B1605" w:rsidRPr="00206659" w14:paraId="16E25967" w14:textId="77777777" w:rsidTr="008513F6">
              <w:trPr>
                <w:trHeight w:val="280"/>
              </w:trPr>
              <w:tc>
                <w:tcPr>
                  <w:tcW w:w="2674" w:type="pct"/>
                  <w:shd w:val="clear" w:color="auto" w:fill="A7D9A3"/>
                  <w:vAlign w:val="center"/>
                </w:tcPr>
                <w:p w14:paraId="56ACB828" w14:textId="77777777" w:rsidR="008B1605" w:rsidRPr="00206659" w:rsidRDefault="008B1605" w:rsidP="008B1605">
                  <w:pPr>
                    <w:rPr>
                      <w:rFonts w:cstheme="minorHAnsi"/>
                      <w:b/>
                      <w:bCs/>
                      <w:sz w:val="20"/>
                      <w:szCs w:val="20"/>
                      <w:highlight w:val="yellow"/>
                    </w:rPr>
                  </w:pPr>
                  <w:r w:rsidRPr="00206659">
                    <w:rPr>
                      <w:rFonts w:cstheme="minorHAnsi"/>
                      <w:b/>
                      <w:bCs/>
                      <w:sz w:val="20"/>
                      <w:szCs w:val="20"/>
                      <w:highlight w:val="yellow"/>
                    </w:rPr>
                    <w:t>Codice</w:t>
                  </w:r>
                </w:p>
              </w:tc>
              <w:tc>
                <w:tcPr>
                  <w:tcW w:w="2324" w:type="pct"/>
                  <w:shd w:val="clear" w:color="auto" w:fill="A7D9A3"/>
                  <w:vAlign w:val="center"/>
                </w:tcPr>
                <w:p w14:paraId="3B21B325" w14:textId="77777777" w:rsidR="008B1605" w:rsidRPr="00206659" w:rsidRDefault="008B1605" w:rsidP="008B1605">
                  <w:pPr>
                    <w:rPr>
                      <w:rFonts w:cstheme="minorHAnsi"/>
                      <w:sz w:val="20"/>
                      <w:szCs w:val="20"/>
                      <w:highlight w:val="yellow"/>
                    </w:rPr>
                  </w:pPr>
                  <w:r w:rsidRPr="00206659">
                    <w:rPr>
                      <w:rFonts w:cstheme="minorHAnsi"/>
                      <w:b/>
                      <w:bCs/>
                      <w:sz w:val="20"/>
                      <w:szCs w:val="20"/>
                      <w:highlight w:val="yellow"/>
                    </w:rPr>
                    <w:t>Descrizione</w:t>
                  </w:r>
                </w:p>
              </w:tc>
            </w:tr>
            <w:tr w:rsidR="008B1605" w:rsidRPr="00206659" w14:paraId="0D6AA5EA" w14:textId="77777777" w:rsidTr="008513F6">
              <w:trPr>
                <w:trHeight w:val="507"/>
              </w:trPr>
              <w:tc>
                <w:tcPr>
                  <w:tcW w:w="2674" w:type="pct"/>
                  <w:vAlign w:val="center"/>
                </w:tcPr>
                <w:p w14:paraId="048C786C" w14:textId="77777777" w:rsidR="008B1605" w:rsidRPr="00206659" w:rsidRDefault="008B1605" w:rsidP="008B1605">
                  <w:pPr>
                    <w:rPr>
                      <w:rFonts w:cstheme="minorHAnsi"/>
                      <w:b/>
                      <w:bCs/>
                      <w:sz w:val="20"/>
                      <w:szCs w:val="20"/>
                      <w:highlight w:val="yellow"/>
                    </w:rPr>
                  </w:pPr>
                  <w:r w:rsidRPr="00206659">
                    <w:rPr>
                      <w:rFonts w:cstheme="minorHAnsi"/>
                      <w:b/>
                      <w:bCs/>
                      <w:sz w:val="20"/>
                      <w:szCs w:val="20"/>
                      <w:highlight w:val="yellow"/>
                    </w:rPr>
                    <w:t>SRA10.1_IT01</w:t>
                  </w:r>
                </w:p>
              </w:tc>
              <w:tc>
                <w:tcPr>
                  <w:tcW w:w="2324" w:type="pct"/>
                  <w:vAlign w:val="center"/>
                </w:tcPr>
                <w:p w14:paraId="1BF47CF6" w14:textId="77777777" w:rsidR="008B1605" w:rsidRPr="00206659" w:rsidRDefault="008B1605" w:rsidP="008B1605">
                  <w:pPr>
                    <w:tabs>
                      <w:tab w:val="left" w:pos="5491"/>
                    </w:tabs>
                    <w:rPr>
                      <w:rFonts w:cstheme="minorHAnsi"/>
                      <w:sz w:val="20"/>
                      <w:szCs w:val="20"/>
                      <w:highlight w:val="yellow"/>
                      <w:lang w:val="it-IT"/>
                    </w:rPr>
                  </w:pPr>
                  <w:r w:rsidRPr="00206659">
                    <w:rPr>
                      <w:rFonts w:cstheme="minorHAnsi"/>
                      <w:sz w:val="20"/>
                      <w:szCs w:val="20"/>
                      <w:highlight w:val="yellow"/>
                      <w:lang w:val="it-IT"/>
                    </w:rPr>
                    <w:t xml:space="preserve">Le superfici oggetto di impegno accertate con la domanda di sostegno devono essere mantenute per tutta la durata del </w:t>
                  </w:r>
                  <w:r w:rsidRPr="00206659">
                    <w:rPr>
                      <w:rFonts w:cstheme="minorHAnsi"/>
                      <w:sz w:val="20"/>
                      <w:szCs w:val="20"/>
                      <w:highlight w:val="yellow"/>
                      <w:lang w:val="it-IT"/>
                    </w:rPr>
                    <w:lastRenderedPageBreak/>
                    <w:t>periodo di impegno</w:t>
                  </w:r>
                </w:p>
              </w:tc>
            </w:tr>
          </w:tbl>
          <w:p w14:paraId="515D8A81" w14:textId="77777777" w:rsidR="008B1605" w:rsidRPr="00206659" w:rsidRDefault="008B1605" w:rsidP="008B1605">
            <w:pPr>
              <w:rPr>
                <w:rFonts w:cstheme="minorHAnsi"/>
                <w:b/>
                <w:bCs/>
                <w:color w:val="FFFFFF" w:themeColor="background1"/>
                <w:sz w:val="20"/>
                <w:szCs w:val="20"/>
                <w:lang w:val="it"/>
              </w:rPr>
            </w:pPr>
          </w:p>
        </w:tc>
        <w:tc>
          <w:tcPr>
            <w:tcW w:w="0" w:type="auto"/>
            <w:shd w:val="clear" w:color="auto" w:fill="auto"/>
            <w:tcMar>
              <w:top w:w="28" w:type="dxa"/>
              <w:left w:w="28" w:type="dxa"/>
              <w:bottom w:w="28" w:type="dxa"/>
              <w:right w:w="28" w:type="dxa"/>
            </w:tcMar>
          </w:tcPr>
          <w:p w14:paraId="0C974A56" w14:textId="4F6BAC7E" w:rsidR="008B1605" w:rsidRPr="00206659" w:rsidRDefault="008B1605" w:rsidP="008B1605">
            <w:pPr>
              <w:rPr>
                <w:rFonts w:eastAsia="Arial" w:cstheme="minorHAnsi"/>
                <w:sz w:val="20"/>
                <w:szCs w:val="20"/>
                <w:lang w:val="it-IT"/>
              </w:rPr>
            </w:pPr>
            <w:r w:rsidRPr="00206659">
              <w:rPr>
                <w:rStyle w:val="Caratterinotaapidipagina"/>
                <w:rFonts w:eastAsia="Arial" w:cstheme="minorHAnsi"/>
                <w:sz w:val="20"/>
                <w:szCs w:val="20"/>
                <w:lang w:val="it-IT"/>
              </w:rPr>
              <w:lastRenderedPageBreak/>
              <w:t>Tale integrazione si è resa necessaria in quanto questa specifica era presente nella parte trasversale a tutti gli interventi SRA MA ripresa solo in alcune schede del PSP (es. SRA14, SRA20 e SRA29) e NON riportata in tutte le schede.</w:t>
            </w:r>
          </w:p>
        </w:tc>
        <w:tc>
          <w:tcPr>
            <w:tcW w:w="0" w:type="auto"/>
            <w:shd w:val="clear" w:color="auto" w:fill="auto"/>
          </w:tcPr>
          <w:p w14:paraId="70C5373C"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58E4F45A"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627F0EC3" w14:textId="77777777" w:rsidR="008B1605" w:rsidRPr="00206659" w:rsidRDefault="008B1605" w:rsidP="008B1605">
            <w:pPr>
              <w:rPr>
                <w:rFonts w:eastAsia="Arial" w:cstheme="minorHAnsi"/>
                <w:b/>
                <w:bCs/>
                <w:sz w:val="20"/>
                <w:szCs w:val="20"/>
                <w:lang w:val="it-IT"/>
              </w:rPr>
            </w:pPr>
          </w:p>
          <w:p w14:paraId="230B860F" w14:textId="3F664886"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lastRenderedPageBreak/>
              <w:t>5 Concezione specifica, requisiti e condizioni di ammissibilità dell'intervento</w:t>
            </w:r>
          </w:p>
        </w:tc>
        <w:tc>
          <w:tcPr>
            <w:tcW w:w="0" w:type="auto"/>
            <w:shd w:val="clear" w:color="auto" w:fill="auto"/>
          </w:tcPr>
          <w:p w14:paraId="0C22A580" w14:textId="51F915EB" w:rsidR="008B1605" w:rsidRPr="00206659" w:rsidRDefault="008B1605" w:rsidP="008B1605">
            <w:pPr>
              <w:pStyle w:val="P68B1DB1-Normal7"/>
              <w:rPr>
                <w:rFonts w:eastAsia="Arial" w:cstheme="minorHAnsi"/>
                <w:sz w:val="20"/>
                <w:lang w:val="it-IT"/>
              </w:rPr>
            </w:pPr>
            <w:r w:rsidRPr="00206659">
              <w:rPr>
                <w:rFonts w:eastAsia="Arial" w:cstheme="minorHAnsi"/>
                <w:b/>
                <w:bCs/>
                <w:sz w:val="20"/>
                <w:highlight w:val="yellow"/>
                <w:lang w:val="it-IT"/>
              </w:rPr>
              <w:lastRenderedPageBreak/>
              <w:t>I0X</w:t>
            </w:r>
            <w:r w:rsidRPr="00206659">
              <w:rPr>
                <w:rFonts w:eastAsia="Arial" w:cstheme="minorHAnsi"/>
                <w:sz w:val="20"/>
                <w:highlight w:val="yellow"/>
                <w:lang w:val="it-IT"/>
              </w:rPr>
              <w:t xml:space="preserve"> Le superfici oggetto di impegno accertate con la domanda di sostegno devono essere mantenute per tutta la durata del periodo di impegno</w:t>
            </w:r>
          </w:p>
        </w:tc>
        <w:tc>
          <w:tcPr>
            <w:tcW w:w="0" w:type="auto"/>
            <w:shd w:val="clear" w:color="auto" w:fill="auto"/>
            <w:tcMar>
              <w:top w:w="28" w:type="dxa"/>
              <w:left w:w="28" w:type="dxa"/>
              <w:bottom w:w="28" w:type="dxa"/>
              <w:right w:w="28" w:type="dxa"/>
            </w:tcMar>
          </w:tcPr>
          <w:p w14:paraId="2833CDE2" w14:textId="5BCABF05"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N</w:t>
            </w:r>
            <w:r w:rsidRPr="00206659">
              <w:rPr>
                <w:rFonts w:eastAsia="Arial" w:cstheme="minorHAnsi"/>
                <w:sz w:val="20"/>
                <w:szCs w:val="20"/>
              </w:rPr>
              <w:t>essuno</w:t>
            </w:r>
          </w:p>
        </w:tc>
      </w:tr>
      <w:tr w:rsidR="008B1605" w:rsidRPr="00206659" w14:paraId="480CC510" w14:textId="77777777" w:rsidTr="002A0A6C">
        <w:trPr>
          <w:trHeight w:val="20"/>
        </w:trPr>
        <w:tc>
          <w:tcPr>
            <w:tcW w:w="0" w:type="auto"/>
            <w:shd w:val="clear" w:color="auto" w:fill="FFFFFF" w:themeFill="background1"/>
            <w:tcMar>
              <w:top w:w="28" w:type="dxa"/>
              <w:left w:w="28" w:type="dxa"/>
              <w:bottom w:w="28" w:type="dxa"/>
              <w:right w:w="28" w:type="dxa"/>
            </w:tcMar>
          </w:tcPr>
          <w:p w14:paraId="27D74E8B"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09ECF068" w14:textId="2CF0CAF5"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Impegni e altri obblighi</w:t>
            </w:r>
          </w:p>
        </w:tc>
        <w:tc>
          <w:tcPr>
            <w:tcW w:w="0" w:type="auto"/>
            <w:shd w:val="clear" w:color="auto" w:fill="auto"/>
            <w:tcMar>
              <w:top w:w="28" w:type="dxa"/>
              <w:left w:w="28" w:type="dxa"/>
              <w:bottom w:w="28" w:type="dxa"/>
              <w:right w:w="28" w:type="dxa"/>
            </w:tcMar>
          </w:tcPr>
          <w:p w14:paraId="61CF8B50" w14:textId="2CA6F22C"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w:t>
            </w:r>
          </w:p>
        </w:tc>
        <w:tc>
          <w:tcPr>
            <w:tcW w:w="2901" w:type="dxa"/>
            <w:shd w:val="clear" w:color="auto" w:fill="auto"/>
            <w:tcMar>
              <w:top w:w="28" w:type="dxa"/>
              <w:left w:w="28" w:type="dxa"/>
              <w:bottom w:w="28" w:type="dxa"/>
              <w:right w:w="28" w:type="dxa"/>
            </w:tcMar>
          </w:tcPr>
          <w:tbl>
            <w:tblPr>
              <w:tblStyle w:val="Grigliatabella"/>
              <w:tblW w:w="2559" w:type="dxa"/>
              <w:tblLook w:val="04A0" w:firstRow="1" w:lastRow="0" w:firstColumn="1" w:lastColumn="0" w:noHBand="0" w:noVBand="1"/>
            </w:tblPr>
            <w:tblGrid>
              <w:gridCol w:w="1357"/>
              <w:gridCol w:w="1202"/>
            </w:tblGrid>
            <w:tr w:rsidR="008B1605" w:rsidRPr="00206659" w14:paraId="2CE0F774" w14:textId="77777777" w:rsidTr="008513F6">
              <w:trPr>
                <w:trHeight w:val="309"/>
              </w:trPr>
              <w:tc>
                <w:tcPr>
                  <w:tcW w:w="5000" w:type="pct"/>
                  <w:gridSpan w:val="2"/>
                  <w:shd w:val="clear" w:color="auto" w:fill="008E40"/>
                  <w:vAlign w:val="center"/>
                </w:tcPr>
                <w:p w14:paraId="1BA53B4F" w14:textId="77777777" w:rsidR="008B1605" w:rsidRPr="00206659" w:rsidRDefault="008B1605" w:rsidP="008B1605">
                  <w:pPr>
                    <w:rPr>
                      <w:rFonts w:cstheme="minorHAnsi"/>
                      <w:sz w:val="20"/>
                      <w:szCs w:val="20"/>
                      <w:highlight w:val="yellow"/>
                      <w:lang w:val="it-IT"/>
                    </w:rPr>
                  </w:pPr>
                  <w:r w:rsidRPr="00206659">
                    <w:rPr>
                      <w:rFonts w:cstheme="minorHAnsi"/>
                      <w:b/>
                      <w:bCs/>
                      <w:sz w:val="20"/>
                      <w:szCs w:val="20"/>
                      <w:highlight w:val="yellow"/>
                      <w:lang w:val="it-IT"/>
                    </w:rPr>
                    <w:t>Impegni trasversali (IT) a tutti gli interventi SRA</w:t>
                  </w:r>
                </w:p>
              </w:tc>
            </w:tr>
            <w:tr w:rsidR="008B1605" w:rsidRPr="00206659" w14:paraId="29790CD1" w14:textId="77777777" w:rsidTr="008513F6">
              <w:trPr>
                <w:trHeight w:val="285"/>
              </w:trPr>
              <w:tc>
                <w:tcPr>
                  <w:tcW w:w="2651" w:type="pct"/>
                  <w:shd w:val="clear" w:color="auto" w:fill="A7D9A3"/>
                  <w:vAlign w:val="center"/>
                </w:tcPr>
                <w:p w14:paraId="4D81E7FE" w14:textId="77777777" w:rsidR="008B1605" w:rsidRPr="00206659" w:rsidRDefault="008B1605" w:rsidP="008B1605">
                  <w:pPr>
                    <w:rPr>
                      <w:rFonts w:cstheme="minorHAnsi"/>
                      <w:b/>
                      <w:bCs/>
                      <w:sz w:val="20"/>
                      <w:szCs w:val="20"/>
                      <w:highlight w:val="yellow"/>
                    </w:rPr>
                  </w:pPr>
                  <w:r w:rsidRPr="00206659">
                    <w:rPr>
                      <w:rFonts w:cstheme="minorHAnsi"/>
                      <w:b/>
                      <w:bCs/>
                      <w:sz w:val="20"/>
                      <w:szCs w:val="20"/>
                      <w:highlight w:val="yellow"/>
                    </w:rPr>
                    <w:t>Codice</w:t>
                  </w:r>
                </w:p>
              </w:tc>
              <w:tc>
                <w:tcPr>
                  <w:tcW w:w="2349" w:type="pct"/>
                  <w:shd w:val="clear" w:color="auto" w:fill="A7D9A3"/>
                  <w:vAlign w:val="center"/>
                </w:tcPr>
                <w:p w14:paraId="0BADE6B9" w14:textId="77777777" w:rsidR="008B1605" w:rsidRPr="00206659" w:rsidRDefault="008B1605" w:rsidP="008B1605">
                  <w:pPr>
                    <w:rPr>
                      <w:rFonts w:cstheme="minorHAnsi"/>
                      <w:sz w:val="20"/>
                      <w:szCs w:val="20"/>
                      <w:highlight w:val="yellow"/>
                    </w:rPr>
                  </w:pPr>
                  <w:r w:rsidRPr="00206659">
                    <w:rPr>
                      <w:rFonts w:cstheme="minorHAnsi"/>
                      <w:b/>
                      <w:bCs/>
                      <w:sz w:val="20"/>
                      <w:szCs w:val="20"/>
                      <w:highlight w:val="yellow"/>
                    </w:rPr>
                    <w:t>Descrizione</w:t>
                  </w:r>
                </w:p>
              </w:tc>
            </w:tr>
            <w:tr w:rsidR="008B1605" w:rsidRPr="00206659" w14:paraId="19C3AA17" w14:textId="77777777" w:rsidTr="008513F6">
              <w:trPr>
                <w:trHeight w:val="515"/>
              </w:trPr>
              <w:tc>
                <w:tcPr>
                  <w:tcW w:w="2651" w:type="pct"/>
                  <w:vAlign w:val="center"/>
                </w:tcPr>
                <w:p w14:paraId="23ED7DF4" w14:textId="77777777" w:rsidR="008B1605" w:rsidRPr="00206659" w:rsidRDefault="008B1605" w:rsidP="008B1605">
                  <w:pPr>
                    <w:rPr>
                      <w:rFonts w:cstheme="minorHAnsi"/>
                      <w:b/>
                      <w:bCs/>
                      <w:sz w:val="20"/>
                      <w:szCs w:val="20"/>
                      <w:highlight w:val="yellow"/>
                    </w:rPr>
                  </w:pPr>
                  <w:r w:rsidRPr="00206659">
                    <w:rPr>
                      <w:rFonts w:cstheme="minorHAnsi"/>
                      <w:b/>
                      <w:bCs/>
                      <w:sz w:val="20"/>
                      <w:szCs w:val="20"/>
                      <w:highlight w:val="yellow"/>
                    </w:rPr>
                    <w:t>SRA10.4_IT01</w:t>
                  </w:r>
                </w:p>
              </w:tc>
              <w:tc>
                <w:tcPr>
                  <w:tcW w:w="2349" w:type="pct"/>
                  <w:vAlign w:val="center"/>
                </w:tcPr>
                <w:p w14:paraId="6905ACD1" w14:textId="77777777" w:rsidR="008B1605" w:rsidRPr="00206659" w:rsidRDefault="008B1605" w:rsidP="008B1605">
                  <w:pPr>
                    <w:tabs>
                      <w:tab w:val="left" w:pos="5491"/>
                    </w:tabs>
                    <w:rPr>
                      <w:rFonts w:cstheme="minorHAnsi"/>
                      <w:sz w:val="20"/>
                      <w:szCs w:val="20"/>
                      <w:highlight w:val="yellow"/>
                      <w:lang w:val="it-IT"/>
                    </w:rPr>
                  </w:pPr>
                  <w:r w:rsidRPr="00206659">
                    <w:rPr>
                      <w:rFonts w:cstheme="minorHAnsi"/>
                      <w:sz w:val="20"/>
                      <w:szCs w:val="20"/>
                      <w:highlight w:val="yellow"/>
                      <w:lang w:val="it-IT"/>
                    </w:rPr>
                    <w:t>Le superfici oggetto di impegno accertate con la domanda di sostegno devono essere mantenute per tutta la durata del periodo di impegno</w:t>
                  </w:r>
                </w:p>
              </w:tc>
            </w:tr>
          </w:tbl>
          <w:p w14:paraId="72206B7A" w14:textId="77777777" w:rsidR="008B1605" w:rsidRPr="00206659" w:rsidRDefault="008B1605" w:rsidP="008B1605">
            <w:pPr>
              <w:rPr>
                <w:rFonts w:cstheme="minorHAnsi"/>
                <w:b/>
                <w:bCs/>
                <w:sz w:val="20"/>
                <w:szCs w:val="20"/>
                <w:highlight w:val="yellow"/>
                <w:lang w:val="it-IT"/>
              </w:rPr>
            </w:pPr>
          </w:p>
        </w:tc>
        <w:tc>
          <w:tcPr>
            <w:tcW w:w="0" w:type="auto"/>
            <w:shd w:val="clear" w:color="auto" w:fill="auto"/>
            <w:tcMar>
              <w:top w:w="28" w:type="dxa"/>
              <w:left w:w="28" w:type="dxa"/>
              <w:bottom w:w="28" w:type="dxa"/>
              <w:right w:w="28" w:type="dxa"/>
            </w:tcMar>
          </w:tcPr>
          <w:p w14:paraId="60C82B58" w14:textId="0260F7DF"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Tale integrazione si è resa necessaria in quanto questa specifica era presente nella parte trasversale a tutti gli interventi SRA MA ripresa solo in alcune schede del PSP (es. SRA14, SRA20 e SRA29) e NON riportata in tutte le schede.</w:t>
            </w:r>
          </w:p>
        </w:tc>
        <w:tc>
          <w:tcPr>
            <w:tcW w:w="0" w:type="auto"/>
            <w:shd w:val="clear" w:color="auto" w:fill="auto"/>
          </w:tcPr>
          <w:p w14:paraId="5D11CC60"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0EDA58B8"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698A4D27" w14:textId="77777777" w:rsidR="008B1605" w:rsidRPr="00206659" w:rsidRDefault="008B1605" w:rsidP="008B1605">
            <w:pPr>
              <w:rPr>
                <w:rFonts w:eastAsia="Arial" w:cstheme="minorHAnsi"/>
                <w:b/>
                <w:bCs/>
                <w:sz w:val="20"/>
                <w:szCs w:val="20"/>
                <w:lang w:val="it-IT"/>
              </w:rPr>
            </w:pPr>
          </w:p>
          <w:p w14:paraId="7A33AAE7" w14:textId="79BEC7DA"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 xml:space="preserve">5 Concezione specifica, requisiti e condizioni di ammissibilità </w:t>
            </w:r>
            <w:r w:rsidRPr="00206659">
              <w:rPr>
                <w:rFonts w:eastAsia="Arial" w:cstheme="minorHAnsi"/>
                <w:b/>
                <w:bCs/>
                <w:sz w:val="20"/>
                <w:szCs w:val="20"/>
                <w:lang w:val="it-IT"/>
              </w:rPr>
              <w:lastRenderedPageBreak/>
              <w:t>dell'intervento</w:t>
            </w:r>
          </w:p>
        </w:tc>
        <w:tc>
          <w:tcPr>
            <w:tcW w:w="0" w:type="auto"/>
            <w:shd w:val="clear" w:color="auto" w:fill="auto"/>
          </w:tcPr>
          <w:p w14:paraId="2B305B40" w14:textId="2705EB9C" w:rsidR="008B1605" w:rsidRPr="00206659" w:rsidRDefault="008B1605" w:rsidP="008B1605">
            <w:pPr>
              <w:pStyle w:val="P68B1DB1-Normal7"/>
              <w:rPr>
                <w:rFonts w:eastAsia="Arial" w:cstheme="minorHAnsi"/>
                <w:b/>
                <w:bCs/>
                <w:sz w:val="20"/>
                <w:highlight w:val="yellow"/>
                <w:lang w:val="it-IT"/>
              </w:rPr>
            </w:pPr>
            <w:r w:rsidRPr="00206659">
              <w:rPr>
                <w:rFonts w:eastAsia="Arial" w:cstheme="minorHAnsi"/>
                <w:b/>
                <w:bCs/>
                <w:sz w:val="20"/>
                <w:highlight w:val="yellow"/>
                <w:lang w:val="it-IT"/>
              </w:rPr>
              <w:lastRenderedPageBreak/>
              <w:t>I0X</w:t>
            </w:r>
            <w:r w:rsidRPr="00206659">
              <w:rPr>
                <w:rFonts w:eastAsia="Arial" w:cstheme="minorHAnsi"/>
                <w:sz w:val="20"/>
                <w:highlight w:val="yellow"/>
                <w:lang w:val="it-IT"/>
              </w:rPr>
              <w:t xml:space="preserve"> Le superfici oggetto di impegno accertate con la domanda di sostegno devono essere mantenute per tutta la durata del periodo di impegno</w:t>
            </w:r>
          </w:p>
        </w:tc>
        <w:tc>
          <w:tcPr>
            <w:tcW w:w="0" w:type="auto"/>
            <w:shd w:val="clear" w:color="auto" w:fill="auto"/>
            <w:tcMar>
              <w:top w:w="28" w:type="dxa"/>
              <w:left w:w="28" w:type="dxa"/>
              <w:bottom w:w="28" w:type="dxa"/>
              <w:right w:w="28" w:type="dxa"/>
            </w:tcMar>
          </w:tcPr>
          <w:p w14:paraId="79297F7D" w14:textId="292C8B6D"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N</w:t>
            </w:r>
            <w:r w:rsidRPr="00206659">
              <w:rPr>
                <w:rFonts w:eastAsia="Arial" w:cstheme="minorHAnsi"/>
                <w:sz w:val="20"/>
                <w:szCs w:val="20"/>
              </w:rPr>
              <w:t>essuno</w:t>
            </w:r>
          </w:p>
        </w:tc>
      </w:tr>
      <w:tr w:rsidR="008B1605" w:rsidRPr="00206659" w14:paraId="71C35B7E" w14:textId="77777777" w:rsidTr="002A0A6C">
        <w:trPr>
          <w:trHeight w:val="20"/>
        </w:trPr>
        <w:tc>
          <w:tcPr>
            <w:tcW w:w="0" w:type="auto"/>
            <w:shd w:val="clear" w:color="auto" w:fill="FFFFFF" w:themeFill="background1"/>
            <w:tcMar>
              <w:top w:w="28" w:type="dxa"/>
              <w:left w:w="28" w:type="dxa"/>
              <w:bottom w:w="28" w:type="dxa"/>
              <w:right w:w="28" w:type="dxa"/>
            </w:tcMar>
          </w:tcPr>
          <w:p w14:paraId="5481E843"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16B83D6A" w14:textId="6E99D2DA"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Impegni e altri obblighi</w:t>
            </w:r>
          </w:p>
        </w:tc>
        <w:tc>
          <w:tcPr>
            <w:tcW w:w="0" w:type="auto"/>
            <w:shd w:val="clear" w:color="auto" w:fill="auto"/>
            <w:tcMar>
              <w:top w:w="28" w:type="dxa"/>
              <w:left w:w="28" w:type="dxa"/>
              <w:bottom w:w="28" w:type="dxa"/>
              <w:right w:w="28" w:type="dxa"/>
            </w:tcMar>
          </w:tcPr>
          <w:p w14:paraId="3518D4A4" w14:textId="1E3AEC8F"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w:t>
            </w:r>
          </w:p>
        </w:tc>
        <w:tc>
          <w:tcPr>
            <w:tcW w:w="2901" w:type="dxa"/>
            <w:shd w:val="clear" w:color="auto" w:fill="auto"/>
            <w:tcMar>
              <w:top w:w="28" w:type="dxa"/>
              <w:left w:w="28" w:type="dxa"/>
              <w:bottom w:w="28" w:type="dxa"/>
              <w:right w:w="28" w:type="dxa"/>
            </w:tcMar>
          </w:tcPr>
          <w:tbl>
            <w:tblPr>
              <w:tblStyle w:val="Grigliatabella"/>
              <w:tblW w:w="2559" w:type="dxa"/>
              <w:tblLook w:val="04A0" w:firstRow="1" w:lastRow="0" w:firstColumn="1" w:lastColumn="0" w:noHBand="0" w:noVBand="1"/>
            </w:tblPr>
            <w:tblGrid>
              <w:gridCol w:w="1357"/>
              <w:gridCol w:w="1202"/>
            </w:tblGrid>
            <w:tr w:rsidR="008B1605" w:rsidRPr="00206659" w14:paraId="59F398BB" w14:textId="77777777" w:rsidTr="008513F6">
              <w:trPr>
                <w:trHeight w:val="309"/>
              </w:trPr>
              <w:tc>
                <w:tcPr>
                  <w:tcW w:w="5000" w:type="pct"/>
                  <w:gridSpan w:val="2"/>
                  <w:shd w:val="clear" w:color="auto" w:fill="008E40"/>
                  <w:vAlign w:val="center"/>
                </w:tcPr>
                <w:p w14:paraId="5591EB10" w14:textId="77777777" w:rsidR="008B1605" w:rsidRPr="00206659" w:rsidRDefault="008B1605" w:rsidP="008B1605">
                  <w:pPr>
                    <w:rPr>
                      <w:rFonts w:cstheme="minorHAnsi"/>
                      <w:sz w:val="20"/>
                      <w:szCs w:val="20"/>
                      <w:highlight w:val="yellow"/>
                      <w:lang w:val="it-IT"/>
                    </w:rPr>
                  </w:pPr>
                  <w:r w:rsidRPr="00206659">
                    <w:rPr>
                      <w:rFonts w:cstheme="minorHAnsi"/>
                      <w:b/>
                      <w:bCs/>
                      <w:sz w:val="20"/>
                      <w:szCs w:val="20"/>
                      <w:highlight w:val="yellow"/>
                      <w:lang w:val="it-IT"/>
                    </w:rPr>
                    <w:t>Impegni trasversali (IT) a tutti gli interventi SRA</w:t>
                  </w:r>
                </w:p>
              </w:tc>
            </w:tr>
            <w:tr w:rsidR="008B1605" w:rsidRPr="00206659" w14:paraId="7EFA0CFD" w14:textId="77777777" w:rsidTr="008513F6">
              <w:trPr>
                <w:trHeight w:val="285"/>
              </w:trPr>
              <w:tc>
                <w:tcPr>
                  <w:tcW w:w="2651" w:type="pct"/>
                  <w:shd w:val="clear" w:color="auto" w:fill="A7D9A3"/>
                  <w:vAlign w:val="center"/>
                </w:tcPr>
                <w:p w14:paraId="7137288E" w14:textId="77777777" w:rsidR="008B1605" w:rsidRPr="00206659" w:rsidRDefault="008B1605" w:rsidP="008B1605">
                  <w:pPr>
                    <w:rPr>
                      <w:rFonts w:cstheme="minorHAnsi"/>
                      <w:b/>
                      <w:bCs/>
                      <w:sz w:val="20"/>
                      <w:szCs w:val="20"/>
                      <w:highlight w:val="yellow"/>
                    </w:rPr>
                  </w:pPr>
                  <w:r w:rsidRPr="00206659">
                    <w:rPr>
                      <w:rFonts w:cstheme="minorHAnsi"/>
                      <w:b/>
                      <w:bCs/>
                      <w:sz w:val="20"/>
                      <w:szCs w:val="20"/>
                      <w:highlight w:val="yellow"/>
                    </w:rPr>
                    <w:t>Codice</w:t>
                  </w:r>
                </w:p>
              </w:tc>
              <w:tc>
                <w:tcPr>
                  <w:tcW w:w="2349" w:type="pct"/>
                  <w:shd w:val="clear" w:color="auto" w:fill="A7D9A3"/>
                  <w:vAlign w:val="center"/>
                </w:tcPr>
                <w:p w14:paraId="6C1BBBA1" w14:textId="77777777" w:rsidR="008B1605" w:rsidRPr="00206659" w:rsidRDefault="008B1605" w:rsidP="008B1605">
                  <w:pPr>
                    <w:rPr>
                      <w:rFonts w:cstheme="minorHAnsi"/>
                      <w:sz w:val="20"/>
                      <w:szCs w:val="20"/>
                      <w:highlight w:val="yellow"/>
                    </w:rPr>
                  </w:pPr>
                  <w:r w:rsidRPr="00206659">
                    <w:rPr>
                      <w:rFonts w:cstheme="minorHAnsi"/>
                      <w:b/>
                      <w:bCs/>
                      <w:sz w:val="20"/>
                      <w:szCs w:val="20"/>
                      <w:highlight w:val="yellow"/>
                    </w:rPr>
                    <w:t>Descrizione</w:t>
                  </w:r>
                </w:p>
              </w:tc>
            </w:tr>
            <w:tr w:rsidR="008B1605" w:rsidRPr="00206659" w14:paraId="5FC2D484" w14:textId="77777777" w:rsidTr="008513F6">
              <w:trPr>
                <w:trHeight w:val="515"/>
              </w:trPr>
              <w:tc>
                <w:tcPr>
                  <w:tcW w:w="2651" w:type="pct"/>
                  <w:vAlign w:val="center"/>
                </w:tcPr>
                <w:p w14:paraId="59D14FB4" w14:textId="77777777" w:rsidR="008B1605" w:rsidRPr="00206659" w:rsidRDefault="008B1605" w:rsidP="008B1605">
                  <w:pPr>
                    <w:rPr>
                      <w:rFonts w:cstheme="minorHAnsi"/>
                      <w:b/>
                      <w:bCs/>
                      <w:sz w:val="20"/>
                      <w:szCs w:val="20"/>
                      <w:highlight w:val="yellow"/>
                    </w:rPr>
                  </w:pPr>
                  <w:r w:rsidRPr="00206659">
                    <w:rPr>
                      <w:rFonts w:cstheme="minorHAnsi"/>
                      <w:b/>
                      <w:bCs/>
                      <w:sz w:val="20"/>
                      <w:szCs w:val="20"/>
                      <w:highlight w:val="yellow"/>
                    </w:rPr>
                    <w:t>SRA10.5_IT01</w:t>
                  </w:r>
                </w:p>
              </w:tc>
              <w:tc>
                <w:tcPr>
                  <w:tcW w:w="2349" w:type="pct"/>
                  <w:vAlign w:val="center"/>
                </w:tcPr>
                <w:p w14:paraId="4DEB87BA" w14:textId="77777777" w:rsidR="008B1605" w:rsidRPr="00206659" w:rsidRDefault="008B1605" w:rsidP="008B1605">
                  <w:pPr>
                    <w:tabs>
                      <w:tab w:val="left" w:pos="5491"/>
                    </w:tabs>
                    <w:rPr>
                      <w:rFonts w:cstheme="minorHAnsi"/>
                      <w:sz w:val="20"/>
                      <w:szCs w:val="20"/>
                      <w:highlight w:val="yellow"/>
                      <w:lang w:val="it-IT"/>
                    </w:rPr>
                  </w:pPr>
                  <w:r w:rsidRPr="00206659">
                    <w:rPr>
                      <w:rFonts w:cstheme="minorHAnsi"/>
                      <w:sz w:val="20"/>
                      <w:szCs w:val="20"/>
                      <w:highlight w:val="yellow"/>
                      <w:lang w:val="it-IT"/>
                    </w:rPr>
                    <w:t>Le superfici oggetto di impegno accertate con la domanda di sostegno devono essere mantenute per tutta la durata del periodo di impegno</w:t>
                  </w:r>
                </w:p>
              </w:tc>
            </w:tr>
          </w:tbl>
          <w:p w14:paraId="14A255D9" w14:textId="77777777" w:rsidR="008B1605" w:rsidRPr="00206659" w:rsidRDefault="008B1605" w:rsidP="008B1605">
            <w:pPr>
              <w:rPr>
                <w:rFonts w:cstheme="minorHAnsi"/>
                <w:b/>
                <w:bCs/>
                <w:sz w:val="20"/>
                <w:szCs w:val="20"/>
                <w:highlight w:val="yellow"/>
                <w:lang w:val="it-IT"/>
              </w:rPr>
            </w:pPr>
          </w:p>
        </w:tc>
        <w:tc>
          <w:tcPr>
            <w:tcW w:w="0" w:type="auto"/>
            <w:shd w:val="clear" w:color="auto" w:fill="auto"/>
            <w:tcMar>
              <w:top w:w="28" w:type="dxa"/>
              <w:left w:w="28" w:type="dxa"/>
              <w:bottom w:w="28" w:type="dxa"/>
              <w:right w:w="28" w:type="dxa"/>
            </w:tcMar>
          </w:tcPr>
          <w:p w14:paraId="32C41723" w14:textId="505FC603"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Tale integrazione si è resa necessaria in quanto questa specifica era presente nella parte trasversale a tutti gli interventi SRA MA ripresa solo in alcune schede del PSP (es. SRA14, SRA20 e SRA29) e NON riportata in tutte le schede.</w:t>
            </w:r>
          </w:p>
        </w:tc>
        <w:tc>
          <w:tcPr>
            <w:tcW w:w="0" w:type="auto"/>
            <w:shd w:val="clear" w:color="auto" w:fill="auto"/>
          </w:tcPr>
          <w:p w14:paraId="053C36D0"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720F753E"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5611C7C1" w14:textId="77777777" w:rsidR="008B1605" w:rsidRPr="00206659" w:rsidRDefault="008B1605" w:rsidP="008B1605">
            <w:pPr>
              <w:rPr>
                <w:rFonts w:eastAsia="Arial" w:cstheme="minorHAnsi"/>
                <w:b/>
                <w:bCs/>
                <w:sz w:val="20"/>
                <w:szCs w:val="20"/>
                <w:lang w:val="it-IT"/>
              </w:rPr>
            </w:pPr>
          </w:p>
          <w:p w14:paraId="27B86120" w14:textId="03291740"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 Concezione specifica, requisiti e condizioni di ammissibilità dell'intervento</w:t>
            </w:r>
          </w:p>
        </w:tc>
        <w:tc>
          <w:tcPr>
            <w:tcW w:w="0" w:type="auto"/>
            <w:shd w:val="clear" w:color="auto" w:fill="auto"/>
          </w:tcPr>
          <w:p w14:paraId="6772C012" w14:textId="5A6DA773" w:rsidR="008B1605" w:rsidRPr="00206659" w:rsidRDefault="008B1605" w:rsidP="008B1605">
            <w:pPr>
              <w:pStyle w:val="P68B1DB1-Normal7"/>
              <w:rPr>
                <w:rFonts w:eastAsia="Arial" w:cstheme="minorHAnsi"/>
                <w:b/>
                <w:bCs/>
                <w:sz w:val="20"/>
                <w:highlight w:val="yellow"/>
                <w:lang w:val="it-IT"/>
              </w:rPr>
            </w:pPr>
            <w:r w:rsidRPr="00206659">
              <w:rPr>
                <w:rFonts w:eastAsia="Arial" w:cstheme="minorHAnsi"/>
                <w:b/>
                <w:bCs/>
                <w:sz w:val="20"/>
                <w:highlight w:val="yellow"/>
                <w:lang w:val="it-IT"/>
              </w:rPr>
              <w:t>I0X</w:t>
            </w:r>
            <w:r w:rsidRPr="00206659">
              <w:rPr>
                <w:rFonts w:eastAsia="Arial" w:cstheme="minorHAnsi"/>
                <w:sz w:val="20"/>
                <w:highlight w:val="yellow"/>
                <w:lang w:val="it-IT"/>
              </w:rPr>
              <w:t xml:space="preserve"> Le superfici oggetto di impegno accertate con la domanda di sostegno devono essere mantenute per tutta la durata del periodo di impegno</w:t>
            </w:r>
          </w:p>
        </w:tc>
        <w:tc>
          <w:tcPr>
            <w:tcW w:w="0" w:type="auto"/>
            <w:shd w:val="clear" w:color="auto" w:fill="auto"/>
            <w:tcMar>
              <w:top w:w="28" w:type="dxa"/>
              <w:left w:w="28" w:type="dxa"/>
              <w:bottom w:w="28" w:type="dxa"/>
              <w:right w:w="28" w:type="dxa"/>
            </w:tcMar>
          </w:tcPr>
          <w:p w14:paraId="383F5C44" w14:textId="3BBDBF45"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N</w:t>
            </w:r>
            <w:r w:rsidRPr="00206659">
              <w:rPr>
                <w:rFonts w:eastAsia="Arial" w:cstheme="minorHAnsi"/>
                <w:sz w:val="20"/>
                <w:szCs w:val="20"/>
              </w:rPr>
              <w:t>essuno</w:t>
            </w:r>
          </w:p>
        </w:tc>
      </w:tr>
      <w:tr w:rsidR="008B1605" w:rsidRPr="00206659" w14:paraId="161C3E4C" w14:textId="77777777" w:rsidTr="002A0A6C">
        <w:trPr>
          <w:trHeight w:val="20"/>
        </w:trPr>
        <w:tc>
          <w:tcPr>
            <w:tcW w:w="0" w:type="auto"/>
            <w:shd w:val="clear" w:color="auto" w:fill="FFFFFF" w:themeFill="background1"/>
            <w:tcMar>
              <w:top w:w="28" w:type="dxa"/>
              <w:left w:w="28" w:type="dxa"/>
              <w:bottom w:w="28" w:type="dxa"/>
              <w:right w:w="28" w:type="dxa"/>
            </w:tcMar>
          </w:tcPr>
          <w:p w14:paraId="2817E474"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37A3F083" w14:textId="548E9631"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Premi (€/ha/anno)</w:t>
            </w:r>
          </w:p>
        </w:tc>
        <w:tc>
          <w:tcPr>
            <w:tcW w:w="0" w:type="auto"/>
            <w:shd w:val="clear" w:color="auto" w:fill="auto"/>
            <w:tcMar>
              <w:top w:w="28" w:type="dxa"/>
              <w:left w:w="28" w:type="dxa"/>
              <w:bottom w:w="28" w:type="dxa"/>
              <w:right w:w="28" w:type="dxa"/>
            </w:tcMar>
          </w:tcPr>
          <w:p w14:paraId="7D24B28F"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Fasce tamponi, siepi e filari 450</w:t>
            </w:r>
          </w:p>
          <w:p w14:paraId="274E982D" w14:textId="03E31336"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Zone umide 450</w:t>
            </w:r>
          </w:p>
        </w:tc>
        <w:tc>
          <w:tcPr>
            <w:tcW w:w="2901" w:type="dxa"/>
            <w:shd w:val="clear" w:color="auto" w:fill="auto"/>
            <w:tcMar>
              <w:top w:w="28" w:type="dxa"/>
              <w:left w:w="28" w:type="dxa"/>
              <w:bottom w:w="28" w:type="dxa"/>
              <w:right w:w="28" w:type="dxa"/>
            </w:tcMar>
          </w:tcPr>
          <w:p w14:paraId="3964AA73"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 xml:space="preserve">Fasce tamponi, siepi e filari </w:t>
            </w:r>
            <w:r w:rsidRPr="00206659">
              <w:rPr>
                <w:rFonts w:eastAsia="Arial" w:cstheme="minorHAnsi"/>
                <w:sz w:val="20"/>
                <w:highlight w:val="yellow"/>
                <w:lang w:val="it-IT"/>
              </w:rPr>
              <w:t>600</w:t>
            </w:r>
          </w:p>
          <w:p w14:paraId="0D30ADDF" w14:textId="65EBE194" w:rsidR="008B1605" w:rsidRPr="00206659" w:rsidRDefault="008B1605" w:rsidP="008B1605">
            <w:pPr>
              <w:rPr>
                <w:rFonts w:cstheme="minorHAnsi"/>
                <w:b/>
                <w:bCs/>
                <w:sz w:val="20"/>
                <w:szCs w:val="20"/>
                <w:highlight w:val="yellow"/>
                <w:lang w:val="it-IT"/>
              </w:rPr>
            </w:pPr>
            <w:r w:rsidRPr="00206659">
              <w:rPr>
                <w:rFonts w:eastAsia="Arial" w:cstheme="minorHAnsi"/>
                <w:sz w:val="20"/>
                <w:szCs w:val="20"/>
                <w:lang w:val="it-IT"/>
              </w:rPr>
              <w:t xml:space="preserve">Zone umide </w:t>
            </w:r>
            <w:r w:rsidRPr="00206659">
              <w:rPr>
                <w:rFonts w:eastAsia="Arial" w:cstheme="minorHAnsi"/>
                <w:sz w:val="20"/>
                <w:szCs w:val="20"/>
                <w:highlight w:val="yellow"/>
                <w:lang w:val="it-IT"/>
              </w:rPr>
              <w:t>600</w:t>
            </w:r>
          </w:p>
        </w:tc>
        <w:tc>
          <w:tcPr>
            <w:tcW w:w="0" w:type="auto"/>
            <w:shd w:val="clear" w:color="auto" w:fill="auto"/>
            <w:tcMar>
              <w:top w:w="28" w:type="dxa"/>
              <w:left w:w="28" w:type="dxa"/>
              <w:bottom w:w="28" w:type="dxa"/>
              <w:right w:w="28" w:type="dxa"/>
            </w:tcMar>
          </w:tcPr>
          <w:p w14:paraId="1F8B0E58" w14:textId="2539E8DF"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 xml:space="preserve">Premio già indicato nel CSR, già comunicato al MASAF ma non ancora recepito nel </w:t>
            </w:r>
            <w:r w:rsidRPr="00206659">
              <w:rPr>
                <w:rStyle w:val="Caratterinotaapidipagina"/>
                <w:rFonts w:eastAsia="Arial" w:cstheme="minorHAnsi"/>
                <w:sz w:val="20"/>
                <w:szCs w:val="20"/>
                <w:lang w:val="it-IT"/>
              </w:rPr>
              <w:lastRenderedPageBreak/>
              <w:t>PSP per mero errore.</w:t>
            </w:r>
          </w:p>
        </w:tc>
        <w:tc>
          <w:tcPr>
            <w:tcW w:w="0" w:type="auto"/>
            <w:shd w:val="clear" w:color="auto" w:fill="auto"/>
          </w:tcPr>
          <w:p w14:paraId="39A78163"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lastRenderedPageBreak/>
              <w:t>5.3 Interventi di sviluppo rurale</w:t>
            </w:r>
          </w:p>
          <w:p w14:paraId="6A1B8CA7"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 xml:space="preserve">ENVCLIM(70) - </w:t>
            </w:r>
            <w:r w:rsidRPr="00206659">
              <w:rPr>
                <w:rFonts w:eastAsia="Arial" w:cstheme="minorHAnsi"/>
                <w:b/>
                <w:bCs/>
                <w:sz w:val="20"/>
                <w:szCs w:val="20"/>
                <w:lang w:val="it-IT"/>
              </w:rPr>
              <w:lastRenderedPageBreak/>
              <w:t>Impegni in materia di ambiente e di clima e altri impegni in materia di gestione</w:t>
            </w:r>
          </w:p>
          <w:p w14:paraId="3DEFCCC4" w14:textId="77777777" w:rsidR="008B1605" w:rsidRPr="00206659" w:rsidRDefault="008B1605" w:rsidP="008B1605">
            <w:pPr>
              <w:rPr>
                <w:rFonts w:eastAsia="Arial" w:cstheme="minorHAnsi"/>
                <w:b/>
                <w:bCs/>
                <w:sz w:val="20"/>
                <w:szCs w:val="20"/>
                <w:lang w:val="it-IT"/>
              </w:rPr>
            </w:pPr>
          </w:p>
          <w:p w14:paraId="34B200A3" w14:textId="338F5CD6"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13 Importi unitari previsti - Tabella finanziaria con output</w:t>
            </w:r>
          </w:p>
        </w:tc>
        <w:tc>
          <w:tcPr>
            <w:tcW w:w="0" w:type="auto"/>
            <w:shd w:val="clear" w:color="auto" w:fill="auto"/>
          </w:tcPr>
          <w:p w14:paraId="1DE94B38"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SRA10-LOM-01 - SRA10-11-ACA10-11.PLUA.01 - Azione 10.1 - Gestione attiva infrastrutture ecologiche – Formazioni arboreo/arbustive:</w:t>
            </w:r>
          </w:p>
          <w:p w14:paraId="19F77624" w14:textId="77777777" w:rsidR="008B1605" w:rsidRPr="00206659" w:rsidRDefault="008B1605" w:rsidP="008B1605">
            <w:pPr>
              <w:rPr>
                <w:rFonts w:eastAsia="Arial" w:cstheme="minorHAnsi"/>
                <w:strike/>
                <w:color w:val="FF0000"/>
                <w:sz w:val="20"/>
                <w:szCs w:val="20"/>
                <w:highlight w:val="yellow"/>
                <w:lang w:val="it-IT"/>
              </w:rPr>
            </w:pPr>
            <w:r w:rsidRPr="00206659">
              <w:rPr>
                <w:rFonts w:eastAsia="Arial" w:cstheme="minorHAnsi"/>
                <w:strike/>
                <w:color w:val="FF0000"/>
                <w:sz w:val="20"/>
                <w:szCs w:val="20"/>
                <w:highlight w:val="yellow"/>
                <w:lang w:val="it-IT"/>
              </w:rPr>
              <w:lastRenderedPageBreak/>
              <w:t>450</w:t>
            </w:r>
          </w:p>
          <w:p w14:paraId="457C11E7"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highlight w:val="yellow"/>
                <w:lang w:val="it-IT"/>
              </w:rPr>
              <w:t>600</w:t>
            </w:r>
          </w:p>
          <w:p w14:paraId="43C7A80E" w14:textId="77777777" w:rsidR="008B1605" w:rsidRPr="00206659" w:rsidRDefault="008B1605" w:rsidP="008B1605">
            <w:pPr>
              <w:rPr>
                <w:rFonts w:eastAsia="Arial" w:cstheme="minorHAnsi"/>
                <w:sz w:val="20"/>
                <w:szCs w:val="20"/>
                <w:lang w:val="it-IT"/>
              </w:rPr>
            </w:pPr>
          </w:p>
          <w:p w14:paraId="5D86F275"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SRA10-LOM-02 - SRA10-11-ACA10-11.PLUA.03 - Azione 10.4 - Gestione attiva infrastrutture ecologiche – Zone umide:</w:t>
            </w:r>
          </w:p>
          <w:p w14:paraId="1D105663" w14:textId="77777777" w:rsidR="008B1605" w:rsidRPr="00206659" w:rsidRDefault="008B1605" w:rsidP="008B1605">
            <w:pPr>
              <w:rPr>
                <w:rFonts w:eastAsia="Arial" w:cstheme="minorHAnsi"/>
                <w:strike/>
                <w:color w:val="FF0000"/>
                <w:sz w:val="20"/>
                <w:szCs w:val="20"/>
                <w:highlight w:val="yellow"/>
                <w:lang w:val="it-IT"/>
              </w:rPr>
            </w:pPr>
            <w:r w:rsidRPr="00206659">
              <w:rPr>
                <w:rFonts w:eastAsia="Arial" w:cstheme="minorHAnsi"/>
                <w:strike/>
                <w:color w:val="FF0000"/>
                <w:sz w:val="20"/>
                <w:szCs w:val="20"/>
                <w:highlight w:val="yellow"/>
                <w:lang w:val="it-IT"/>
              </w:rPr>
              <w:t>450</w:t>
            </w:r>
          </w:p>
          <w:p w14:paraId="2BCF4FAC" w14:textId="16CECC50" w:rsidR="008B1605" w:rsidRPr="00206659" w:rsidRDefault="008B1605" w:rsidP="008B1605">
            <w:pPr>
              <w:pStyle w:val="P68B1DB1-Normal7"/>
              <w:rPr>
                <w:rFonts w:eastAsia="Arial" w:cstheme="minorHAnsi"/>
                <w:b/>
                <w:bCs/>
                <w:sz w:val="20"/>
                <w:highlight w:val="yellow"/>
                <w:lang w:val="it-IT"/>
              </w:rPr>
            </w:pPr>
            <w:r w:rsidRPr="00206659">
              <w:rPr>
                <w:rFonts w:eastAsia="Arial" w:cstheme="minorHAnsi"/>
                <w:sz w:val="20"/>
                <w:highlight w:val="yellow"/>
                <w:lang w:val="it-IT"/>
              </w:rPr>
              <w:t>600</w:t>
            </w:r>
          </w:p>
        </w:tc>
        <w:tc>
          <w:tcPr>
            <w:tcW w:w="0" w:type="auto"/>
            <w:shd w:val="clear" w:color="auto" w:fill="auto"/>
            <w:tcMar>
              <w:top w:w="28" w:type="dxa"/>
              <w:left w:w="28" w:type="dxa"/>
              <w:bottom w:w="28" w:type="dxa"/>
              <w:right w:w="28" w:type="dxa"/>
            </w:tcMar>
          </w:tcPr>
          <w:p w14:paraId="4B3046E3" w14:textId="1680E352"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Nessuno</w:t>
            </w:r>
          </w:p>
        </w:tc>
      </w:tr>
      <w:tr w:rsidR="008B1605" w:rsidRPr="00206659" w14:paraId="5F50ABCA" w14:textId="77777777" w:rsidTr="00187CC3">
        <w:trPr>
          <w:trHeight w:val="20"/>
        </w:trPr>
        <w:tc>
          <w:tcPr>
            <w:tcW w:w="14277" w:type="dxa"/>
            <w:gridSpan w:val="8"/>
            <w:shd w:val="clear" w:color="auto" w:fill="FFFFFF" w:themeFill="background1"/>
            <w:tcMar>
              <w:top w:w="28" w:type="dxa"/>
              <w:left w:w="28" w:type="dxa"/>
              <w:bottom w:w="28" w:type="dxa"/>
              <w:right w:w="28" w:type="dxa"/>
            </w:tcMar>
          </w:tcPr>
          <w:p w14:paraId="456C1AE5" w14:textId="044BD7C1" w:rsidR="008B1605" w:rsidRPr="00206659" w:rsidRDefault="008B1605" w:rsidP="008B1605">
            <w:pPr>
              <w:rPr>
                <w:rFonts w:eastAsia="Arial" w:cstheme="minorHAnsi"/>
                <w:sz w:val="20"/>
                <w:szCs w:val="20"/>
                <w:lang w:val="it-IT"/>
              </w:rPr>
            </w:pPr>
            <w:r w:rsidRPr="00206659">
              <w:rPr>
                <w:rFonts w:eastAsia="Arial" w:cstheme="minorHAnsi"/>
                <w:b/>
                <w:bCs/>
                <w:sz w:val="20"/>
                <w:szCs w:val="20"/>
                <w:lang w:val="it-IT"/>
              </w:rPr>
              <w:t>SRA14 – Allevatori custodi dell’agrobiodiversità</w:t>
            </w:r>
          </w:p>
        </w:tc>
      </w:tr>
      <w:tr w:rsidR="008B1605" w:rsidRPr="00206659" w14:paraId="41000F2D" w14:textId="77777777" w:rsidTr="002A0A6C">
        <w:trPr>
          <w:trHeight w:val="20"/>
        </w:trPr>
        <w:tc>
          <w:tcPr>
            <w:tcW w:w="0" w:type="auto"/>
            <w:shd w:val="clear" w:color="auto" w:fill="FFFFFF" w:themeFill="background1"/>
            <w:tcMar>
              <w:top w:w="28" w:type="dxa"/>
              <w:left w:w="28" w:type="dxa"/>
              <w:bottom w:w="28" w:type="dxa"/>
              <w:right w:w="28" w:type="dxa"/>
            </w:tcMar>
          </w:tcPr>
          <w:p w14:paraId="1905C955"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0E097129" w14:textId="3A5315FA"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Criteri di ammissibilità</w:t>
            </w:r>
          </w:p>
        </w:tc>
        <w:tc>
          <w:tcPr>
            <w:tcW w:w="0" w:type="auto"/>
            <w:shd w:val="clear" w:color="auto" w:fill="auto"/>
            <w:tcMar>
              <w:top w:w="28" w:type="dxa"/>
              <w:left w:w="28" w:type="dxa"/>
              <w:bottom w:w="28" w:type="dxa"/>
              <w:right w:w="28" w:type="dxa"/>
            </w:tcMar>
          </w:tcPr>
          <w:p w14:paraId="207EEF7D" w14:textId="77777777" w:rsidR="008B1605" w:rsidRPr="00206659" w:rsidRDefault="008B1605" w:rsidP="008B1605">
            <w:pPr>
              <w:pStyle w:val="P68B1DB1-Normal7"/>
              <w:rPr>
                <w:rFonts w:eastAsia="Arial" w:cstheme="minorHAnsi"/>
                <w:sz w:val="20"/>
                <w:lang w:val="it-IT"/>
              </w:rPr>
            </w:pPr>
            <w:r w:rsidRPr="00206659">
              <w:rPr>
                <w:rFonts w:eastAsia="Arial" w:cstheme="minorHAnsi"/>
                <w:b/>
                <w:bCs/>
                <w:sz w:val="20"/>
                <w:lang w:val="it-IT"/>
              </w:rPr>
              <w:t>C04</w:t>
            </w:r>
            <w:r w:rsidRPr="00206659">
              <w:rPr>
                <w:rFonts w:eastAsia="Arial" w:cstheme="minorHAnsi"/>
                <w:sz w:val="20"/>
                <w:lang w:val="it-IT"/>
              </w:rPr>
              <w:t>:</w:t>
            </w:r>
            <w:r w:rsidRPr="00206659">
              <w:rPr>
                <w:rFonts w:cstheme="minorHAnsi"/>
                <w:sz w:val="20"/>
                <w:lang w:val="it-IT"/>
              </w:rPr>
              <w:t xml:space="preserve"> </w:t>
            </w:r>
            <w:r w:rsidRPr="00206659">
              <w:rPr>
                <w:rFonts w:eastAsia="Arial" w:cstheme="minorHAnsi"/>
                <w:sz w:val="20"/>
                <w:lang w:val="it-IT"/>
              </w:rPr>
              <w:t>Capi di razze autoctone nazionali a rischio di estinzione/erosione (bovini, equidi e ovi-caprini) con codice di allevamento regionale e iscritti nei libri genealogici/registri delle rispettive razze oggetto d’intervento, definite a livello regionale/provinciale sulla base delle loro specificità</w:t>
            </w:r>
          </w:p>
          <w:p w14:paraId="40B655D1"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w:t>
            </w:r>
            <w:r w:rsidRPr="00206659">
              <w:rPr>
                <w:rFonts w:eastAsia="Arial" w:cstheme="minorHAnsi"/>
                <w:sz w:val="20"/>
                <w:lang w:val="it-IT"/>
              </w:rPr>
              <w:tab/>
              <w:t>Regione Lombardia - razze ammissibili:</w:t>
            </w:r>
          </w:p>
          <w:p w14:paraId="2E0710BD"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o</w:t>
            </w:r>
            <w:r w:rsidRPr="00206659">
              <w:rPr>
                <w:rFonts w:eastAsia="Arial" w:cstheme="minorHAnsi"/>
                <w:sz w:val="20"/>
                <w:lang w:val="it-IT"/>
              </w:rPr>
              <w:tab/>
              <w:t>Bovini:</w:t>
            </w:r>
          </w:p>
          <w:p w14:paraId="1B46FCFA" w14:textId="6019E605"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Varzese, Ottonese, Cabannina, Bianca di Val Padana (o Modenese), Rendena, Grigio Alpina, Bruna originaria.</w:t>
            </w:r>
          </w:p>
        </w:tc>
        <w:tc>
          <w:tcPr>
            <w:tcW w:w="2901" w:type="dxa"/>
            <w:shd w:val="clear" w:color="auto" w:fill="auto"/>
            <w:tcMar>
              <w:top w:w="28" w:type="dxa"/>
              <w:left w:w="28" w:type="dxa"/>
              <w:bottom w:w="28" w:type="dxa"/>
              <w:right w:w="28" w:type="dxa"/>
            </w:tcMar>
          </w:tcPr>
          <w:p w14:paraId="5C9A32F8" w14:textId="77777777" w:rsidR="008B1605" w:rsidRPr="00206659" w:rsidRDefault="008B1605" w:rsidP="008B1605">
            <w:pPr>
              <w:pStyle w:val="P68B1DB1-Normal7"/>
              <w:rPr>
                <w:rFonts w:eastAsia="Arial" w:cstheme="minorHAnsi"/>
                <w:sz w:val="20"/>
                <w:lang w:val="it-IT"/>
              </w:rPr>
            </w:pPr>
            <w:r w:rsidRPr="00206659">
              <w:rPr>
                <w:rFonts w:eastAsia="Arial" w:cstheme="minorHAnsi"/>
                <w:b/>
                <w:bCs/>
                <w:sz w:val="20"/>
                <w:lang w:val="it-IT"/>
              </w:rPr>
              <w:t>C04</w:t>
            </w:r>
            <w:r w:rsidRPr="00206659">
              <w:rPr>
                <w:rFonts w:eastAsia="Arial" w:cstheme="minorHAnsi"/>
                <w:sz w:val="20"/>
                <w:lang w:val="it-IT"/>
              </w:rPr>
              <w:t>:</w:t>
            </w:r>
            <w:r w:rsidRPr="00206659">
              <w:rPr>
                <w:rFonts w:cstheme="minorHAnsi"/>
                <w:sz w:val="20"/>
                <w:lang w:val="it-IT"/>
              </w:rPr>
              <w:t xml:space="preserve"> </w:t>
            </w:r>
            <w:r w:rsidRPr="00206659">
              <w:rPr>
                <w:rFonts w:eastAsia="Arial" w:cstheme="minorHAnsi"/>
                <w:sz w:val="20"/>
                <w:lang w:val="it-IT"/>
              </w:rPr>
              <w:t>Capi di razze autoctone nazionali a rischio di estinzione/erosione (bovini, equidi e ovi-caprini) con codice di allevamento regionale e iscritti nei libri genealogici/registri delle rispettive razze oggetto d’intervento, definite a livello regionale/provinciale sulla base delle loro specificità</w:t>
            </w:r>
          </w:p>
          <w:p w14:paraId="22A2362D"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w:t>
            </w:r>
            <w:r w:rsidRPr="00206659">
              <w:rPr>
                <w:rFonts w:eastAsia="Arial" w:cstheme="minorHAnsi"/>
                <w:sz w:val="20"/>
                <w:lang w:val="it-IT"/>
              </w:rPr>
              <w:tab/>
              <w:t>Regione Lombardia - razze ammissibili:</w:t>
            </w:r>
          </w:p>
          <w:p w14:paraId="44052D45"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o</w:t>
            </w:r>
            <w:r w:rsidRPr="00206659">
              <w:rPr>
                <w:rFonts w:eastAsia="Arial" w:cstheme="minorHAnsi"/>
                <w:sz w:val="20"/>
                <w:lang w:val="it-IT"/>
              </w:rPr>
              <w:tab/>
              <w:t>Bovini:</w:t>
            </w:r>
          </w:p>
          <w:p w14:paraId="0D63B673" w14:textId="15A69081"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 xml:space="preserve">Varzese, Ottonese, Cabannina, Bianca di Val Padana (o Modenese), Rendena, </w:t>
            </w:r>
            <w:r w:rsidRPr="00206659">
              <w:rPr>
                <w:rFonts w:eastAsia="Arial" w:cstheme="minorHAnsi"/>
                <w:strike/>
                <w:color w:val="FF0000"/>
                <w:sz w:val="20"/>
                <w:highlight w:val="yellow"/>
                <w:lang w:val="it-IT"/>
              </w:rPr>
              <w:t>Grigio Alpina</w:t>
            </w:r>
            <w:r w:rsidRPr="00206659">
              <w:rPr>
                <w:rFonts w:eastAsia="Arial" w:cstheme="minorHAnsi"/>
                <w:sz w:val="20"/>
                <w:lang w:val="it-IT"/>
              </w:rPr>
              <w:t>, Bruna originaria.</w:t>
            </w:r>
          </w:p>
        </w:tc>
        <w:tc>
          <w:tcPr>
            <w:tcW w:w="0" w:type="auto"/>
            <w:shd w:val="clear" w:color="auto" w:fill="auto"/>
            <w:tcMar>
              <w:top w:w="28" w:type="dxa"/>
              <w:left w:w="28" w:type="dxa"/>
              <w:bottom w:w="28" w:type="dxa"/>
              <w:right w:w="28" w:type="dxa"/>
            </w:tcMar>
          </w:tcPr>
          <w:p w14:paraId="455B1306" w14:textId="32024F93"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Regione Lombardia intende eliminare la Grigio alpina dall’elenco in quanto, a seguito di aggiornamento dei dati relativi alla popolazione della razza in questione, essa risulta non più a rischio estinzione come si evince dal sito FAO (https://www.fao.org/dad-is/data/en/).</w:t>
            </w:r>
          </w:p>
        </w:tc>
        <w:tc>
          <w:tcPr>
            <w:tcW w:w="0" w:type="auto"/>
            <w:shd w:val="clear" w:color="auto" w:fill="auto"/>
          </w:tcPr>
          <w:p w14:paraId="1DB38269"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0A9EBEFA"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07114594" w14:textId="77777777" w:rsidR="008B1605" w:rsidRPr="00206659" w:rsidRDefault="008B1605" w:rsidP="008B1605">
            <w:pPr>
              <w:rPr>
                <w:rFonts w:eastAsia="Arial" w:cstheme="minorHAnsi"/>
                <w:b/>
                <w:bCs/>
                <w:sz w:val="20"/>
                <w:szCs w:val="20"/>
                <w:lang w:val="it-IT"/>
              </w:rPr>
            </w:pPr>
          </w:p>
          <w:p w14:paraId="3CA7008E"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 Concezion</w:t>
            </w:r>
            <w:r w:rsidRPr="00206659">
              <w:rPr>
                <w:rFonts w:eastAsia="Arial" w:cstheme="minorHAnsi"/>
                <w:b/>
                <w:bCs/>
                <w:sz w:val="20"/>
                <w:szCs w:val="20"/>
                <w:lang w:val="it-IT"/>
              </w:rPr>
              <w:lastRenderedPageBreak/>
              <w:t>e specifica, requisiti e condizioni di ammissibilità dell'intervento</w:t>
            </w:r>
          </w:p>
          <w:p w14:paraId="6DCD0D7E" w14:textId="77777777" w:rsidR="008B1605" w:rsidRPr="00206659" w:rsidRDefault="008B1605" w:rsidP="008B1605">
            <w:pPr>
              <w:rPr>
                <w:rFonts w:eastAsia="Arial" w:cstheme="minorHAnsi"/>
                <w:b/>
                <w:bCs/>
                <w:sz w:val="20"/>
                <w:szCs w:val="20"/>
                <w:lang w:val="it-IT"/>
              </w:rPr>
            </w:pPr>
          </w:p>
          <w:p w14:paraId="51F59E54" w14:textId="6E8B86AB"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Altri Criteri di ammissibilità</w:t>
            </w:r>
          </w:p>
        </w:tc>
        <w:tc>
          <w:tcPr>
            <w:tcW w:w="0" w:type="auto"/>
            <w:shd w:val="clear" w:color="auto" w:fill="auto"/>
          </w:tcPr>
          <w:p w14:paraId="79BA3D89" w14:textId="77777777"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lastRenderedPageBreak/>
              <w:t>C04: razze ammissibili – Lombardia</w:t>
            </w:r>
          </w:p>
          <w:p w14:paraId="78D7B4DD"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Bovini</w:t>
            </w:r>
          </w:p>
          <w:p w14:paraId="56C7CB7D" w14:textId="06428B7C"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 xml:space="preserve">Varzese-Ottonese, Cabannina, Bianca di Val Padana (o Modenese), Rendena, </w:t>
            </w:r>
            <w:r w:rsidRPr="00206659">
              <w:rPr>
                <w:rFonts w:eastAsia="Arial" w:cstheme="minorHAnsi"/>
                <w:strike/>
                <w:color w:val="FF0000"/>
                <w:sz w:val="20"/>
                <w:szCs w:val="20"/>
                <w:highlight w:val="yellow"/>
                <w:lang w:val="it-IT"/>
              </w:rPr>
              <w:t>Grigio Alpina</w:t>
            </w:r>
            <w:r w:rsidRPr="00206659">
              <w:rPr>
                <w:rFonts w:eastAsia="Arial" w:cstheme="minorHAnsi"/>
                <w:sz w:val="20"/>
                <w:szCs w:val="20"/>
                <w:lang w:val="it-IT"/>
              </w:rPr>
              <w:t>, Bruna originaria</w:t>
            </w:r>
          </w:p>
        </w:tc>
        <w:tc>
          <w:tcPr>
            <w:tcW w:w="0" w:type="auto"/>
            <w:shd w:val="clear" w:color="auto" w:fill="auto"/>
            <w:tcMar>
              <w:top w:w="28" w:type="dxa"/>
              <w:left w:w="28" w:type="dxa"/>
              <w:bottom w:w="28" w:type="dxa"/>
              <w:right w:w="28" w:type="dxa"/>
            </w:tcMar>
          </w:tcPr>
          <w:p w14:paraId="49D6657B" w14:textId="77777777" w:rsidR="008B1605" w:rsidRPr="00206659" w:rsidRDefault="008B1605" w:rsidP="008B1605">
            <w:pPr>
              <w:rPr>
                <w:rFonts w:eastAsia="Arial" w:cstheme="minorHAnsi"/>
                <w:sz w:val="20"/>
                <w:szCs w:val="20"/>
                <w:lang w:val="it-IT"/>
              </w:rPr>
            </w:pPr>
          </w:p>
        </w:tc>
      </w:tr>
      <w:tr w:rsidR="008B1605" w:rsidRPr="00206659" w14:paraId="669FDA0C" w14:textId="77777777" w:rsidTr="002A0A6C">
        <w:trPr>
          <w:trHeight w:val="20"/>
        </w:trPr>
        <w:tc>
          <w:tcPr>
            <w:tcW w:w="0" w:type="auto"/>
            <w:shd w:val="clear" w:color="auto" w:fill="FFFFFF" w:themeFill="background1"/>
            <w:tcMar>
              <w:top w:w="28" w:type="dxa"/>
              <w:left w:w="28" w:type="dxa"/>
              <w:bottom w:w="28" w:type="dxa"/>
              <w:right w:w="28" w:type="dxa"/>
            </w:tcMar>
          </w:tcPr>
          <w:p w14:paraId="6F96028E"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68ECFC51" w14:textId="1D7CE6D0"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Premi (€/ha/anno)</w:t>
            </w:r>
          </w:p>
        </w:tc>
        <w:tc>
          <w:tcPr>
            <w:tcW w:w="0" w:type="auto"/>
            <w:shd w:val="clear" w:color="auto" w:fill="auto"/>
            <w:tcMar>
              <w:top w:w="28" w:type="dxa"/>
              <w:left w:w="28" w:type="dxa"/>
              <w:bottom w:w="28" w:type="dxa"/>
              <w:right w:w="28" w:type="dxa"/>
            </w:tcMar>
          </w:tcPr>
          <w:p w14:paraId="5BAF74FB"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Bovini 358,61</w:t>
            </w:r>
          </w:p>
          <w:p w14:paraId="75279C98"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Equidi 216,66</w:t>
            </w:r>
          </w:p>
          <w:p w14:paraId="66989DA5" w14:textId="0BAF6424" w:rsidR="008B1605" w:rsidRPr="00206659" w:rsidRDefault="008B1605" w:rsidP="008B1605">
            <w:pPr>
              <w:pStyle w:val="P68B1DB1-Normal7"/>
              <w:rPr>
                <w:rFonts w:eastAsia="Arial" w:cstheme="minorHAnsi"/>
                <w:b/>
                <w:bCs/>
                <w:sz w:val="20"/>
                <w:lang w:val="it-IT"/>
              </w:rPr>
            </w:pPr>
            <w:r w:rsidRPr="00206659">
              <w:rPr>
                <w:rFonts w:eastAsia="Arial" w:cstheme="minorHAnsi"/>
                <w:sz w:val="20"/>
                <w:lang w:val="it-IT"/>
              </w:rPr>
              <w:t>Ovicaprini 98,48</w:t>
            </w:r>
          </w:p>
        </w:tc>
        <w:tc>
          <w:tcPr>
            <w:tcW w:w="2901" w:type="dxa"/>
            <w:shd w:val="clear" w:color="auto" w:fill="auto"/>
            <w:tcMar>
              <w:top w:w="28" w:type="dxa"/>
              <w:left w:w="28" w:type="dxa"/>
              <w:bottom w:w="28" w:type="dxa"/>
              <w:right w:w="28" w:type="dxa"/>
            </w:tcMar>
          </w:tcPr>
          <w:p w14:paraId="62A1625D"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 xml:space="preserve">Bovini </w:t>
            </w:r>
            <w:r w:rsidRPr="00206659">
              <w:rPr>
                <w:rFonts w:eastAsia="Arial" w:cstheme="minorHAnsi"/>
                <w:sz w:val="20"/>
                <w:highlight w:val="yellow"/>
                <w:lang w:val="it-IT"/>
              </w:rPr>
              <w:t>400</w:t>
            </w:r>
          </w:p>
          <w:p w14:paraId="644766D8"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 xml:space="preserve">Equidi </w:t>
            </w:r>
            <w:r w:rsidRPr="00206659">
              <w:rPr>
                <w:rFonts w:eastAsia="Arial" w:cstheme="minorHAnsi"/>
                <w:sz w:val="20"/>
                <w:highlight w:val="yellow"/>
                <w:lang w:val="it-IT"/>
              </w:rPr>
              <w:t>235</w:t>
            </w:r>
          </w:p>
          <w:p w14:paraId="07E4A434" w14:textId="22415D3D" w:rsidR="008B1605" w:rsidRPr="00206659" w:rsidRDefault="008B1605" w:rsidP="008B1605">
            <w:pPr>
              <w:pStyle w:val="P68B1DB1-Normal7"/>
              <w:rPr>
                <w:rFonts w:eastAsia="Arial" w:cstheme="minorHAnsi"/>
                <w:b/>
                <w:bCs/>
                <w:sz w:val="20"/>
                <w:lang w:val="it-IT"/>
              </w:rPr>
            </w:pPr>
            <w:r w:rsidRPr="00206659">
              <w:rPr>
                <w:rFonts w:eastAsia="Arial" w:cstheme="minorHAnsi"/>
                <w:sz w:val="20"/>
                <w:lang w:val="it-IT"/>
              </w:rPr>
              <w:t xml:space="preserve">Ovicaprini </w:t>
            </w:r>
            <w:r w:rsidRPr="00206659">
              <w:rPr>
                <w:rFonts w:eastAsia="Arial" w:cstheme="minorHAnsi"/>
                <w:sz w:val="20"/>
                <w:highlight w:val="yellow"/>
                <w:lang w:val="it-IT"/>
              </w:rPr>
              <w:t>260</w:t>
            </w:r>
          </w:p>
        </w:tc>
        <w:tc>
          <w:tcPr>
            <w:tcW w:w="0" w:type="auto"/>
            <w:shd w:val="clear" w:color="auto" w:fill="auto"/>
            <w:tcMar>
              <w:top w:w="28" w:type="dxa"/>
              <w:left w:w="28" w:type="dxa"/>
              <w:bottom w:w="28" w:type="dxa"/>
              <w:right w:w="28" w:type="dxa"/>
            </w:tcMar>
          </w:tcPr>
          <w:p w14:paraId="697C0986" w14:textId="40A2AECC"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 xml:space="preserve">Modifica proposta sulla base del documento “Calcolo dei mancati redditi e dei maggiori costi per le misure relative all’articolo 70 del Reg. (UE) n. 2115/2021 - SRA14 - ACA14  - allevatori custodi dell'agrobiodiversità” elaborata dall'Università degli studi di Milano e certificato da Vsafe s.r.l. </w:t>
            </w:r>
          </w:p>
        </w:tc>
        <w:tc>
          <w:tcPr>
            <w:tcW w:w="0" w:type="auto"/>
            <w:shd w:val="clear" w:color="auto" w:fill="auto"/>
          </w:tcPr>
          <w:p w14:paraId="3C18A672"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18B63131"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2089ED1C" w14:textId="77777777" w:rsidR="008B1605" w:rsidRPr="00206659" w:rsidRDefault="008B1605" w:rsidP="008B1605">
            <w:pPr>
              <w:rPr>
                <w:rFonts w:eastAsia="Arial" w:cstheme="minorHAnsi"/>
                <w:b/>
                <w:bCs/>
                <w:sz w:val="20"/>
                <w:szCs w:val="20"/>
                <w:lang w:val="it-IT"/>
              </w:rPr>
            </w:pPr>
          </w:p>
          <w:p w14:paraId="56864114" w14:textId="665A0983"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 xml:space="preserve">13 Importi unitari previsti - Tabella </w:t>
            </w:r>
            <w:r w:rsidRPr="00206659">
              <w:rPr>
                <w:rFonts w:eastAsia="Arial" w:cstheme="minorHAnsi"/>
                <w:b/>
                <w:bCs/>
                <w:sz w:val="20"/>
                <w:szCs w:val="20"/>
                <w:lang w:val="it-IT"/>
              </w:rPr>
              <w:lastRenderedPageBreak/>
              <w:t>finanziaria con output</w:t>
            </w:r>
          </w:p>
        </w:tc>
        <w:tc>
          <w:tcPr>
            <w:tcW w:w="0" w:type="auto"/>
            <w:shd w:val="clear" w:color="auto" w:fill="auto"/>
          </w:tcPr>
          <w:p w14:paraId="272BC53A"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SRA14-LOM.01. Bovini - SRA14-ACA14.PLUA.01 - Pagamento per UBA allevata di razze animali autoctone nazionali a rischio di estinzione o erosione genetica (Sovvenzione - Uniforme):</w:t>
            </w:r>
          </w:p>
          <w:p w14:paraId="553A055B" w14:textId="77777777" w:rsidR="008B1605" w:rsidRPr="00206659" w:rsidRDefault="008B1605" w:rsidP="008B1605">
            <w:pPr>
              <w:rPr>
                <w:rFonts w:eastAsia="Arial" w:cstheme="minorHAnsi"/>
                <w:strike/>
                <w:color w:val="FF0000"/>
                <w:sz w:val="20"/>
                <w:szCs w:val="20"/>
                <w:lang w:val="it-IT"/>
              </w:rPr>
            </w:pPr>
            <w:r w:rsidRPr="00206659">
              <w:rPr>
                <w:rFonts w:eastAsia="Arial" w:cstheme="minorHAnsi"/>
                <w:strike/>
                <w:color w:val="FF0000"/>
                <w:sz w:val="20"/>
                <w:szCs w:val="20"/>
                <w:highlight w:val="yellow"/>
                <w:lang w:val="it-IT"/>
              </w:rPr>
              <w:t>358,61</w:t>
            </w:r>
          </w:p>
          <w:p w14:paraId="2DEC523F"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highlight w:val="yellow"/>
                <w:lang w:val="it-IT"/>
              </w:rPr>
              <w:t>400</w:t>
            </w:r>
          </w:p>
          <w:p w14:paraId="5E1BFAB9" w14:textId="77777777" w:rsidR="008B1605" w:rsidRPr="00206659" w:rsidRDefault="008B1605" w:rsidP="008B1605">
            <w:pPr>
              <w:rPr>
                <w:rFonts w:eastAsia="Arial" w:cstheme="minorHAnsi"/>
                <w:sz w:val="20"/>
                <w:szCs w:val="20"/>
                <w:lang w:val="it-IT"/>
              </w:rPr>
            </w:pPr>
          </w:p>
          <w:p w14:paraId="726E821E"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SRA14-LOM.02.Equidi - SRA14-ACA14.PLUA.02 - Pagamento per UBA allevata di razze animali autoctone nazionali a rischio di estinzione o erosione genetica (Sovvenzione - Uniforme):</w:t>
            </w:r>
          </w:p>
          <w:p w14:paraId="14829CDB" w14:textId="77777777" w:rsidR="008B1605" w:rsidRPr="00206659" w:rsidRDefault="008B1605" w:rsidP="008B1605">
            <w:pPr>
              <w:rPr>
                <w:rFonts w:eastAsia="Arial" w:cstheme="minorHAnsi"/>
                <w:strike/>
                <w:color w:val="FF0000"/>
                <w:sz w:val="20"/>
                <w:szCs w:val="20"/>
                <w:highlight w:val="yellow"/>
                <w:lang w:val="it-IT"/>
              </w:rPr>
            </w:pPr>
            <w:r w:rsidRPr="00206659">
              <w:rPr>
                <w:rFonts w:eastAsia="Arial" w:cstheme="minorHAnsi"/>
                <w:strike/>
                <w:color w:val="FF0000"/>
                <w:sz w:val="20"/>
                <w:szCs w:val="20"/>
                <w:highlight w:val="yellow"/>
                <w:lang w:val="it-IT"/>
              </w:rPr>
              <w:t>216,66</w:t>
            </w:r>
          </w:p>
          <w:p w14:paraId="71C83D05" w14:textId="77777777" w:rsidR="008B1605" w:rsidRPr="00206659" w:rsidRDefault="008B1605" w:rsidP="008B1605">
            <w:pPr>
              <w:pStyle w:val="P68B1DB1-Normal7"/>
              <w:rPr>
                <w:rFonts w:eastAsia="Arial" w:cstheme="minorHAnsi"/>
                <w:sz w:val="20"/>
                <w:highlight w:val="yellow"/>
                <w:lang w:val="it-IT"/>
              </w:rPr>
            </w:pPr>
            <w:r w:rsidRPr="00206659">
              <w:rPr>
                <w:rFonts w:eastAsia="Arial" w:cstheme="minorHAnsi"/>
                <w:sz w:val="20"/>
                <w:highlight w:val="yellow"/>
                <w:lang w:val="it-IT"/>
              </w:rPr>
              <w:lastRenderedPageBreak/>
              <w:t>235</w:t>
            </w:r>
          </w:p>
          <w:p w14:paraId="29D9E340" w14:textId="77777777" w:rsidR="008B1605" w:rsidRPr="00206659" w:rsidRDefault="008B1605" w:rsidP="008B1605">
            <w:pPr>
              <w:pStyle w:val="P68B1DB1-Normal7"/>
              <w:rPr>
                <w:rFonts w:eastAsia="Arial" w:cstheme="minorHAnsi"/>
                <w:sz w:val="20"/>
                <w:highlight w:val="yellow"/>
                <w:lang w:val="it-IT"/>
              </w:rPr>
            </w:pPr>
          </w:p>
          <w:p w14:paraId="26EFE099"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SRA14-LOM.03.Ovicapr - SRA14-ACA14.PLUA.03 - Pagamento per UBA allevata di razze animali autoctone nazionali a rischio di estinzione o erosione genetica - (Sovvenzione - Uniforme):</w:t>
            </w:r>
          </w:p>
          <w:p w14:paraId="5B8818F5" w14:textId="77777777" w:rsidR="008B1605" w:rsidRPr="00206659" w:rsidRDefault="008B1605" w:rsidP="008B1605">
            <w:pPr>
              <w:pStyle w:val="P68B1DB1-Normal7"/>
              <w:rPr>
                <w:rFonts w:eastAsia="Arial" w:cstheme="minorHAnsi"/>
                <w:strike/>
                <w:color w:val="FF0000"/>
                <w:sz w:val="20"/>
                <w:highlight w:val="yellow"/>
                <w:lang w:val="it-IT"/>
              </w:rPr>
            </w:pPr>
            <w:r w:rsidRPr="00206659">
              <w:rPr>
                <w:rFonts w:eastAsia="Arial" w:cstheme="minorHAnsi"/>
                <w:strike/>
                <w:color w:val="FF0000"/>
                <w:sz w:val="20"/>
                <w:highlight w:val="yellow"/>
                <w:lang w:val="it-IT"/>
              </w:rPr>
              <w:t>98,48</w:t>
            </w:r>
          </w:p>
          <w:p w14:paraId="777B8F94" w14:textId="0F3264DF" w:rsidR="008B1605" w:rsidRPr="00206659" w:rsidRDefault="008B1605" w:rsidP="008B1605">
            <w:pPr>
              <w:pStyle w:val="P68B1DB1-Normal7"/>
              <w:rPr>
                <w:rFonts w:eastAsia="Arial" w:cstheme="minorHAnsi"/>
                <w:b/>
                <w:bCs/>
                <w:sz w:val="20"/>
                <w:lang w:val="it-IT"/>
              </w:rPr>
            </w:pPr>
            <w:r w:rsidRPr="00206659">
              <w:rPr>
                <w:rFonts w:eastAsia="Arial" w:cstheme="minorHAnsi"/>
                <w:sz w:val="20"/>
                <w:highlight w:val="yellow"/>
                <w:lang w:val="it-IT"/>
              </w:rPr>
              <w:t>260</w:t>
            </w:r>
          </w:p>
        </w:tc>
        <w:tc>
          <w:tcPr>
            <w:tcW w:w="0" w:type="auto"/>
            <w:shd w:val="clear" w:color="auto" w:fill="auto"/>
            <w:tcMar>
              <w:top w:w="28" w:type="dxa"/>
              <w:left w:w="28" w:type="dxa"/>
              <w:bottom w:w="28" w:type="dxa"/>
              <w:right w:w="28" w:type="dxa"/>
            </w:tcMar>
          </w:tcPr>
          <w:p w14:paraId="5A400F82" w14:textId="1B5467C6"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Nessuno</w:t>
            </w:r>
          </w:p>
        </w:tc>
      </w:tr>
      <w:tr w:rsidR="008B1605" w:rsidRPr="00206659" w14:paraId="4C770134" w14:textId="77777777" w:rsidTr="002A0A6C">
        <w:trPr>
          <w:trHeight w:val="20"/>
        </w:trPr>
        <w:tc>
          <w:tcPr>
            <w:tcW w:w="0" w:type="auto"/>
            <w:shd w:val="clear" w:color="auto" w:fill="FFFFFF" w:themeFill="background1"/>
            <w:tcMar>
              <w:top w:w="28" w:type="dxa"/>
              <w:left w:w="28" w:type="dxa"/>
              <w:bottom w:w="28" w:type="dxa"/>
              <w:right w:w="28" w:type="dxa"/>
            </w:tcMar>
          </w:tcPr>
          <w:p w14:paraId="79E85BAE"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62122542" w14:textId="0C760C39"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w:t>
            </w:r>
          </w:p>
        </w:tc>
        <w:tc>
          <w:tcPr>
            <w:tcW w:w="0" w:type="auto"/>
            <w:shd w:val="clear" w:color="auto" w:fill="auto"/>
            <w:tcMar>
              <w:top w:w="28" w:type="dxa"/>
              <w:left w:w="28" w:type="dxa"/>
              <w:bottom w:w="28" w:type="dxa"/>
              <w:right w:w="28" w:type="dxa"/>
            </w:tcMar>
          </w:tcPr>
          <w:p w14:paraId="6D2C4956" w14:textId="27BFA280"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w:t>
            </w:r>
          </w:p>
        </w:tc>
        <w:tc>
          <w:tcPr>
            <w:tcW w:w="2901" w:type="dxa"/>
            <w:shd w:val="clear" w:color="auto" w:fill="auto"/>
            <w:tcMar>
              <w:top w:w="28" w:type="dxa"/>
              <w:left w:w="28" w:type="dxa"/>
              <w:bottom w:w="28" w:type="dxa"/>
              <w:right w:w="28" w:type="dxa"/>
            </w:tcMar>
          </w:tcPr>
          <w:p w14:paraId="57066BD1" w14:textId="7DC9E063"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w:t>
            </w:r>
          </w:p>
        </w:tc>
        <w:tc>
          <w:tcPr>
            <w:tcW w:w="0" w:type="auto"/>
            <w:shd w:val="clear" w:color="auto" w:fill="auto"/>
            <w:tcMar>
              <w:top w:w="28" w:type="dxa"/>
              <w:left w:w="28" w:type="dxa"/>
              <w:bottom w:w="28" w:type="dxa"/>
              <w:right w:w="28" w:type="dxa"/>
            </w:tcMar>
          </w:tcPr>
          <w:p w14:paraId="2C630945" w14:textId="2FBD8B3C"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Si ritiene che i Requisiti Minimi relativi al Benessere Animale siano attinenti alla tipologia di intervento in questione.</w:t>
            </w:r>
          </w:p>
        </w:tc>
        <w:tc>
          <w:tcPr>
            <w:tcW w:w="0" w:type="auto"/>
            <w:shd w:val="clear" w:color="auto" w:fill="auto"/>
          </w:tcPr>
          <w:p w14:paraId="64DB1A1E" w14:textId="77777777" w:rsidR="008B1605" w:rsidRPr="00206659" w:rsidRDefault="008B1605" w:rsidP="008B1605">
            <w:pPr>
              <w:rPr>
                <w:rFonts w:eastAsia="Arial" w:cstheme="minorHAnsi"/>
                <w:b/>
                <w:bCs/>
                <w:sz w:val="20"/>
                <w:szCs w:val="20"/>
                <w:lang w:val="it-IT"/>
              </w:rPr>
            </w:pPr>
            <w:bookmarkStart w:id="16" w:name="_Hlk133579468"/>
            <w:r w:rsidRPr="00206659">
              <w:rPr>
                <w:rFonts w:eastAsia="Arial" w:cstheme="minorHAnsi"/>
                <w:b/>
                <w:bCs/>
                <w:sz w:val="20"/>
                <w:szCs w:val="20"/>
                <w:lang w:val="it-IT"/>
              </w:rPr>
              <w:t xml:space="preserve">Aggiunta in sezione “6 Individuazione degli elementi di base pertinenti - </w:t>
            </w:r>
          </w:p>
          <w:p w14:paraId="6E675575" w14:textId="4485D993"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Elenco delle norme nazionali obbligatorie pertinenti”</w:t>
            </w:r>
            <w:bookmarkEnd w:id="16"/>
          </w:p>
        </w:tc>
        <w:tc>
          <w:tcPr>
            <w:tcW w:w="0" w:type="auto"/>
            <w:shd w:val="clear" w:color="auto" w:fill="auto"/>
          </w:tcPr>
          <w:p w14:paraId="5FF91919"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highlight w:val="yellow"/>
                <w:lang w:val="it-IT"/>
              </w:rPr>
              <w:t>RM BA – Requisiti minimi Benessere Animale</w:t>
            </w:r>
          </w:p>
          <w:p w14:paraId="0D466EF4" w14:textId="123B516D" w:rsidR="008B1605" w:rsidRPr="00206659" w:rsidRDefault="008B1605" w:rsidP="008B1605">
            <w:pPr>
              <w:rPr>
                <w:rFonts w:eastAsia="Arial" w:cstheme="minorHAnsi"/>
                <w:sz w:val="20"/>
                <w:szCs w:val="20"/>
                <w:lang w:val="it-IT"/>
              </w:rPr>
            </w:pPr>
            <w:r w:rsidRPr="00206659">
              <w:rPr>
                <w:rFonts w:eastAsia="Arial" w:cstheme="minorHAnsi"/>
                <w:sz w:val="20"/>
                <w:szCs w:val="20"/>
                <w:highlight w:val="yellow"/>
                <w:lang w:val="it-IT"/>
              </w:rPr>
              <w:t>Il Requisito minimo sul benessere animale prevede adeguate capacità, conoscenze e competenze professionali che siano funzionali a conseguire il miglioramento delle condizioni di benessere negli allevamenti, da parte del beneficiario e/o almeno un suo delegato addetto alla gestione dell’allevamento. Pertanto, il presente requisito si ritiene attinente con il presente intervento.</w:t>
            </w:r>
          </w:p>
        </w:tc>
        <w:tc>
          <w:tcPr>
            <w:tcW w:w="0" w:type="auto"/>
            <w:shd w:val="clear" w:color="auto" w:fill="auto"/>
            <w:tcMar>
              <w:top w:w="28" w:type="dxa"/>
              <w:left w:w="28" w:type="dxa"/>
              <w:bottom w:w="28" w:type="dxa"/>
              <w:right w:w="28" w:type="dxa"/>
            </w:tcMar>
          </w:tcPr>
          <w:p w14:paraId="621B4D72" w14:textId="4DF919F8"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Nessuno</w:t>
            </w:r>
          </w:p>
        </w:tc>
      </w:tr>
      <w:tr w:rsidR="008B1605" w:rsidRPr="00206659" w14:paraId="4FE4D423" w14:textId="77777777" w:rsidTr="00187CC3">
        <w:trPr>
          <w:trHeight w:val="20"/>
        </w:trPr>
        <w:tc>
          <w:tcPr>
            <w:tcW w:w="14277" w:type="dxa"/>
            <w:gridSpan w:val="8"/>
            <w:shd w:val="clear" w:color="auto" w:fill="FFFFFF" w:themeFill="background1"/>
            <w:tcMar>
              <w:top w:w="28" w:type="dxa"/>
              <w:left w:w="28" w:type="dxa"/>
              <w:bottom w:w="28" w:type="dxa"/>
              <w:right w:w="28" w:type="dxa"/>
            </w:tcMar>
          </w:tcPr>
          <w:p w14:paraId="0FF89E7D" w14:textId="3933004B" w:rsidR="008B1605" w:rsidRPr="00206659" w:rsidRDefault="008B1605" w:rsidP="008B1605">
            <w:pPr>
              <w:rPr>
                <w:rFonts w:eastAsia="Arial" w:cstheme="minorHAnsi"/>
                <w:sz w:val="20"/>
                <w:szCs w:val="20"/>
                <w:lang w:val="it-IT"/>
              </w:rPr>
            </w:pPr>
            <w:r w:rsidRPr="00206659">
              <w:rPr>
                <w:rFonts w:eastAsia="Arial" w:cstheme="minorHAnsi"/>
                <w:b/>
                <w:bCs/>
                <w:sz w:val="20"/>
                <w:szCs w:val="20"/>
                <w:lang w:val="it-IT"/>
              </w:rPr>
              <w:t>SRA19 – Riduzione dell’impatto dell’uso di prodotti fitosanitari</w:t>
            </w:r>
          </w:p>
        </w:tc>
      </w:tr>
      <w:tr w:rsidR="008B1605" w:rsidRPr="00206659" w14:paraId="66ACAF1B" w14:textId="77777777" w:rsidTr="002A0A6C">
        <w:trPr>
          <w:trHeight w:val="20"/>
        </w:trPr>
        <w:tc>
          <w:tcPr>
            <w:tcW w:w="0" w:type="auto"/>
            <w:shd w:val="clear" w:color="auto" w:fill="FFFFFF" w:themeFill="background1"/>
            <w:tcMar>
              <w:top w:w="28" w:type="dxa"/>
              <w:left w:w="28" w:type="dxa"/>
              <w:bottom w:w="28" w:type="dxa"/>
              <w:right w:w="28" w:type="dxa"/>
            </w:tcMar>
          </w:tcPr>
          <w:p w14:paraId="5B509DB5"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3EBF140D" w14:textId="09C68CBB"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Impegni e altri obblighi</w:t>
            </w:r>
          </w:p>
        </w:tc>
        <w:tc>
          <w:tcPr>
            <w:tcW w:w="0" w:type="auto"/>
            <w:shd w:val="clear" w:color="auto" w:fill="auto"/>
            <w:tcMar>
              <w:top w:w="28" w:type="dxa"/>
              <w:left w:w="28" w:type="dxa"/>
              <w:bottom w:w="28" w:type="dxa"/>
              <w:right w:w="28" w:type="dxa"/>
            </w:tcMar>
          </w:tcPr>
          <w:p w14:paraId="437114C2" w14:textId="2111A752"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w:t>
            </w:r>
          </w:p>
        </w:tc>
        <w:tc>
          <w:tcPr>
            <w:tcW w:w="2901" w:type="dxa"/>
            <w:shd w:val="clear" w:color="auto" w:fill="auto"/>
            <w:tcMar>
              <w:top w:w="28" w:type="dxa"/>
              <w:left w:w="28" w:type="dxa"/>
              <w:bottom w:w="28" w:type="dxa"/>
              <w:right w:w="28" w:type="dxa"/>
            </w:tcMar>
          </w:tcPr>
          <w:tbl>
            <w:tblPr>
              <w:tblStyle w:val="Grigliatabella"/>
              <w:tblW w:w="2559" w:type="dxa"/>
              <w:tblLook w:val="04A0" w:firstRow="1" w:lastRow="0" w:firstColumn="1" w:lastColumn="0" w:noHBand="0" w:noVBand="1"/>
            </w:tblPr>
            <w:tblGrid>
              <w:gridCol w:w="1357"/>
              <w:gridCol w:w="1202"/>
            </w:tblGrid>
            <w:tr w:rsidR="008B1605" w:rsidRPr="00206659" w14:paraId="42053D2F" w14:textId="77777777" w:rsidTr="008513F6">
              <w:trPr>
                <w:trHeight w:val="309"/>
              </w:trPr>
              <w:tc>
                <w:tcPr>
                  <w:tcW w:w="5000" w:type="pct"/>
                  <w:gridSpan w:val="2"/>
                  <w:shd w:val="clear" w:color="auto" w:fill="008E40"/>
                  <w:vAlign w:val="center"/>
                </w:tcPr>
                <w:p w14:paraId="3D4CAFE8" w14:textId="77777777" w:rsidR="008B1605" w:rsidRPr="00206659" w:rsidRDefault="008B1605" w:rsidP="008B1605">
                  <w:pPr>
                    <w:rPr>
                      <w:rFonts w:cstheme="minorHAnsi"/>
                      <w:sz w:val="20"/>
                      <w:szCs w:val="20"/>
                      <w:highlight w:val="yellow"/>
                      <w:lang w:val="it-IT"/>
                    </w:rPr>
                  </w:pPr>
                  <w:r w:rsidRPr="00206659">
                    <w:rPr>
                      <w:rFonts w:cstheme="minorHAnsi"/>
                      <w:b/>
                      <w:bCs/>
                      <w:sz w:val="20"/>
                      <w:szCs w:val="20"/>
                      <w:highlight w:val="yellow"/>
                      <w:lang w:val="it-IT"/>
                    </w:rPr>
                    <w:t>Impegni trasversali (IT) a tutti gli interventi SRA</w:t>
                  </w:r>
                </w:p>
              </w:tc>
            </w:tr>
            <w:tr w:rsidR="008B1605" w:rsidRPr="00206659" w14:paraId="3232D9DA" w14:textId="77777777" w:rsidTr="008513F6">
              <w:trPr>
                <w:trHeight w:val="285"/>
              </w:trPr>
              <w:tc>
                <w:tcPr>
                  <w:tcW w:w="2651" w:type="pct"/>
                  <w:shd w:val="clear" w:color="auto" w:fill="A7D9A3"/>
                  <w:vAlign w:val="center"/>
                </w:tcPr>
                <w:p w14:paraId="5E090F1C" w14:textId="77777777" w:rsidR="008B1605" w:rsidRPr="00206659" w:rsidRDefault="008B1605" w:rsidP="008B1605">
                  <w:pPr>
                    <w:rPr>
                      <w:rFonts w:cstheme="minorHAnsi"/>
                      <w:b/>
                      <w:bCs/>
                      <w:sz w:val="20"/>
                      <w:szCs w:val="20"/>
                      <w:highlight w:val="yellow"/>
                    </w:rPr>
                  </w:pPr>
                  <w:r w:rsidRPr="00206659">
                    <w:rPr>
                      <w:rFonts w:cstheme="minorHAnsi"/>
                      <w:b/>
                      <w:bCs/>
                      <w:sz w:val="20"/>
                      <w:szCs w:val="20"/>
                      <w:highlight w:val="yellow"/>
                    </w:rPr>
                    <w:t>Codice</w:t>
                  </w:r>
                </w:p>
              </w:tc>
              <w:tc>
                <w:tcPr>
                  <w:tcW w:w="2349" w:type="pct"/>
                  <w:shd w:val="clear" w:color="auto" w:fill="A7D9A3"/>
                  <w:vAlign w:val="center"/>
                </w:tcPr>
                <w:p w14:paraId="1C95999D" w14:textId="77777777" w:rsidR="008B1605" w:rsidRPr="00206659" w:rsidRDefault="008B1605" w:rsidP="008B1605">
                  <w:pPr>
                    <w:rPr>
                      <w:rFonts w:cstheme="minorHAnsi"/>
                      <w:sz w:val="20"/>
                      <w:szCs w:val="20"/>
                      <w:highlight w:val="yellow"/>
                    </w:rPr>
                  </w:pPr>
                  <w:r w:rsidRPr="00206659">
                    <w:rPr>
                      <w:rFonts w:cstheme="minorHAnsi"/>
                      <w:b/>
                      <w:bCs/>
                      <w:sz w:val="20"/>
                      <w:szCs w:val="20"/>
                      <w:highlight w:val="yellow"/>
                    </w:rPr>
                    <w:t>Descrizione</w:t>
                  </w:r>
                </w:p>
              </w:tc>
            </w:tr>
            <w:tr w:rsidR="008B1605" w:rsidRPr="00206659" w14:paraId="7765DD23" w14:textId="77777777" w:rsidTr="008513F6">
              <w:trPr>
                <w:trHeight w:val="515"/>
              </w:trPr>
              <w:tc>
                <w:tcPr>
                  <w:tcW w:w="2651" w:type="pct"/>
                  <w:vAlign w:val="center"/>
                </w:tcPr>
                <w:p w14:paraId="63DC546A" w14:textId="77777777" w:rsidR="008B1605" w:rsidRPr="00206659" w:rsidRDefault="008B1605" w:rsidP="008B1605">
                  <w:pPr>
                    <w:rPr>
                      <w:rFonts w:cstheme="minorHAnsi"/>
                      <w:b/>
                      <w:bCs/>
                      <w:sz w:val="20"/>
                      <w:szCs w:val="20"/>
                      <w:highlight w:val="yellow"/>
                    </w:rPr>
                  </w:pPr>
                  <w:r w:rsidRPr="00206659">
                    <w:rPr>
                      <w:rFonts w:cstheme="minorHAnsi"/>
                      <w:b/>
                      <w:bCs/>
                      <w:sz w:val="20"/>
                      <w:szCs w:val="20"/>
                      <w:highlight w:val="yellow"/>
                    </w:rPr>
                    <w:t>SRA19.1_IT01</w:t>
                  </w:r>
                </w:p>
              </w:tc>
              <w:tc>
                <w:tcPr>
                  <w:tcW w:w="2349" w:type="pct"/>
                  <w:vAlign w:val="center"/>
                </w:tcPr>
                <w:p w14:paraId="169F46A5" w14:textId="77777777" w:rsidR="008B1605" w:rsidRPr="00206659" w:rsidRDefault="008B1605" w:rsidP="008B1605">
                  <w:pPr>
                    <w:tabs>
                      <w:tab w:val="left" w:pos="5491"/>
                    </w:tabs>
                    <w:rPr>
                      <w:rFonts w:cstheme="minorHAnsi"/>
                      <w:sz w:val="20"/>
                      <w:szCs w:val="20"/>
                      <w:highlight w:val="yellow"/>
                      <w:lang w:val="it-IT"/>
                    </w:rPr>
                  </w:pPr>
                  <w:r w:rsidRPr="00206659">
                    <w:rPr>
                      <w:rFonts w:cstheme="minorHAnsi"/>
                      <w:sz w:val="20"/>
                      <w:szCs w:val="20"/>
                      <w:highlight w:val="yellow"/>
                      <w:lang w:val="it-IT"/>
                    </w:rPr>
                    <w:t>La quantità della superficie accertata il primo anno di impegno deve essere mantenuta per tutta la durata del periodo di impegno</w:t>
                  </w:r>
                </w:p>
              </w:tc>
            </w:tr>
          </w:tbl>
          <w:p w14:paraId="64362EBD" w14:textId="77777777" w:rsidR="008B1605" w:rsidRPr="00206659" w:rsidRDefault="008B1605" w:rsidP="008B1605">
            <w:pPr>
              <w:pStyle w:val="P68B1DB1-Normal7"/>
              <w:rPr>
                <w:rFonts w:eastAsia="Arial" w:cstheme="minorHAnsi"/>
                <w:sz w:val="20"/>
                <w:lang w:val="it-IT"/>
              </w:rPr>
            </w:pPr>
          </w:p>
        </w:tc>
        <w:tc>
          <w:tcPr>
            <w:tcW w:w="0" w:type="auto"/>
            <w:shd w:val="clear" w:color="auto" w:fill="auto"/>
            <w:tcMar>
              <w:top w:w="28" w:type="dxa"/>
              <w:left w:w="28" w:type="dxa"/>
              <w:bottom w:w="28" w:type="dxa"/>
              <w:right w:w="28" w:type="dxa"/>
            </w:tcMar>
          </w:tcPr>
          <w:p w14:paraId="0DAC07D1" w14:textId="19E18692"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Tale integrazione si è resa necessaria in quanto questa specifica era presente nella parte trasversale a tutti gli interventi SRA MA ripresa solo in alcune schede del PSP (es. SRA14, SRA20 e SRA29) e NON riportata in tutte le schede.</w:t>
            </w:r>
          </w:p>
        </w:tc>
        <w:tc>
          <w:tcPr>
            <w:tcW w:w="0" w:type="auto"/>
            <w:shd w:val="clear" w:color="auto" w:fill="auto"/>
          </w:tcPr>
          <w:p w14:paraId="7BF45671"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67A53139"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475E416E" w14:textId="77777777" w:rsidR="008B1605" w:rsidRPr="00206659" w:rsidRDefault="008B1605" w:rsidP="008B1605">
            <w:pPr>
              <w:rPr>
                <w:rFonts w:eastAsia="Arial" w:cstheme="minorHAnsi"/>
                <w:b/>
                <w:bCs/>
                <w:sz w:val="20"/>
                <w:szCs w:val="20"/>
                <w:lang w:val="it-IT"/>
              </w:rPr>
            </w:pPr>
          </w:p>
          <w:p w14:paraId="1BB499C5" w14:textId="0600FE1E"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 Concezione specifica, requisiti e condizioni di ammissibilità dell'intervento</w:t>
            </w:r>
          </w:p>
        </w:tc>
        <w:tc>
          <w:tcPr>
            <w:tcW w:w="0" w:type="auto"/>
            <w:shd w:val="clear" w:color="auto" w:fill="auto"/>
          </w:tcPr>
          <w:p w14:paraId="7A7BE0EC" w14:textId="6F21809D" w:rsidR="008B1605" w:rsidRPr="00206659" w:rsidRDefault="008B1605" w:rsidP="008B1605">
            <w:pPr>
              <w:rPr>
                <w:rFonts w:eastAsia="Arial" w:cstheme="minorHAnsi"/>
                <w:sz w:val="20"/>
                <w:szCs w:val="20"/>
                <w:lang w:val="it-IT"/>
              </w:rPr>
            </w:pPr>
            <w:r w:rsidRPr="00206659">
              <w:rPr>
                <w:rFonts w:eastAsia="Arial" w:cstheme="minorHAnsi"/>
                <w:b/>
                <w:bCs/>
                <w:sz w:val="20"/>
                <w:szCs w:val="20"/>
                <w:highlight w:val="yellow"/>
                <w:lang w:val="it-IT"/>
              </w:rPr>
              <w:t>I0X</w:t>
            </w:r>
            <w:r w:rsidRPr="00206659">
              <w:rPr>
                <w:rFonts w:eastAsia="Arial" w:cstheme="minorHAnsi"/>
                <w:sz w:val="20"/>
                <w:szCs w:val="20"/>
                <w:highlight w:val="yellow"/>
                <w:lang w:val="it-IT"/>
              </w:rPr>
              <w:t xml:space="preserve"> </w:t>
            </w:r>
            <w:r w:rsidRPr="00206659">
              <w:rPr>
                <w:rFonts w:cstheme="minorHAnsi"/>
                <w:sz w:val="20"/>
                <w:szCs w:val="20"/>
                <w:highlight w:val="yellow"/>
                <w:lang w:val="it-IT"/>
              </w:rPr>
              <w:t>La quantità della superficie accertata il primo anno di impegno deve essere mantenuta per tutta la durata del periodo di impegno</w:t>
            </w:r>
          </w:p>
        </w:tc>
        <w:tc>
          <w:tcPr>
            <w:tcW w:w="0" w:type="auto"/>
            <w:shd w:val="clear" w:color="auto" w:fill="auto"/>
            <w:tcMar>
              <w:top w:w="28" w:type="dxa"/>
              <w:left w:w="28" w:type="dxa"/>
              <w:bottom w:w="28" w:type="dxa"/>
              <w:right w:w="28" w:type="dxa"/>
            </w:tcMar>
          </w:tcPr>
          <w:p w14:paraId="7D70AD13" w14:textId="734FFE51"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N</w:t>
            </w:r>
            <w:r w:rsidRPr="00206659">
              <w:rPr>
                <w:rFonts w:eastAsia="Arial" w:cstheme="minorHAnsi"/>
                <w:sz w:val="20"/>
                <w:szCs w:val="20"/>
              </w:rPr>
              <w:t>essuno</w:t>
            </w:r>
          </w:p>
        </w:tc>
      </w:tr>
      <w:tr w:rsidR="008B1605" w:rsidRPr="00206659" w14:paraId="03EA122D" w14:textId="77777777" w:rsidTr="002A0A6C">
        <w:trPr>
          <w:trHeight w:val="20"/>
        </w:trPr>
        <w:tc>
          <w:tcPr>
            <w:tcW w:w="0" w:type="auto"/>
            <w:shd w:val="clear" w:color="auto" w:fill="FFFFFF" w:themeFill="background1"/>
            <w:tcMar>
              <w:top w:w="28" w:type="dxa"/>
              <w:left w:w="28" w:type="dxa"/>
              <w:bottom w:w="28" w:type="dxa"/>
              <w:right w:w="28" w:type="dxa"/>
            </w:tcMar>
          </w:tcPr>
          <w:p w14:paraId="72C0B5CF"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660BAFEC" w14:textId="45C7FC59"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Impegni e altri obblighi</w:t>
            </w:r>
          </w:p>
        </w:tc>
        <w:tc>
          <w:tcPr>
            <w:tcW w:w="0" w:type="auto"/>
            <w:shd w:val="clear" w:color="auto" w:fill="auto"/>
            <w:tcMar>
              <w:top w:w="28" w:type="dxa"/>
              <w:left w:w="28" w:type="dxa"/>
              <w:bottom w:w="28" w:type="dxa"/>
              <w:right w:w="28" w:type="dxa"/>
            </w:tcMar>
          </w:tcPr>
          <w:p w14:paraId="6968D5F6" w14:textId="2428BE6C"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w:t>
            </w:r>
          </w:p>
        </w:tc>
        <w:tc>
          <w:tcPr>
            <w:tcW w:w="2901" w:type="dxa"/>
            <w:shd w:val="clear" w:color="auto" w:fill="auto"/>
            <w:tcMar>
              <w:top w:w="28" w:type="dxa"/>
              <w:left w:w="28" w:type="dxa"/>
              <w:bottom w:w="28" w:type="dxa"/>
              <w:right w:w="28" w:type="dxa"/>
            </w:tcMar>
          </w:tcPr>
          <w:tbl>
            <w:tblPr>
              <w:tblStyle w:val="Grigliatabella"/>
              <w:tblW w:w="2559" w:type="dxa"/>
              <w:tblLook w:val="04A0" w:firstRow="1" w:lastRow="0" w:firstColumn="1" w:lastColumn="0" w:noHBand="0" w:noVBand="1"/>
            </w:tblPr>
            <w:tblGrid>
              <w:gridCol w:w="1357"/>
              <w:gridCol w:w="1202"/>
            </w:tblGrid>
            <w:tr w:rsidR="008B1605" w:rsidRPr="00206659" w14:paraId="79D13023" w14:textId="77777777" w:rsidTr="008513F6">
              <w:trPr>
                <w:trHeight w:val="309"/>
              </w:trPr>
              <w:tc>
                <w:tcPr>
                  <w:tcW w:w="5000" w:type="pct"/>
                  <w:gridSpan w:val="2"/>
                  <w:shd w:val="clear" w:color="auto" w:fill="008E40"/>
                  <w:vAlign w:val="center"/>
                </w:tcPr>
                <w:p w14:paraId="4A1DF1C7" w14:textId="77777777" w:rsidR="008B1605" w:rsidRPr="00206659" w:rsidRDefault="008B1605" w:rsidP="008B1605">
                  <w:pPr>
                    <w:rPr>
                      <w:rFonts w:cstheme="minorHAnsi"/>
                      <w:sz w:val="20"/>
                      <w:szCs w:val="20"/>
                      <w:highlight w:val="yellow"/>
                      <w:lang w:val="it-IT"/>
                    </w:rPr>
                  </w:pPr>
                  <w:r w:rsidRPr="00206659">
                    <w:rPr>
                      <w:rFonts w:cstheme="minorHAnsi"/>
                      <w:b/>
                      <w:bCs/>
                      <w:sz w:val="20"/>
                      <w:szCs w:val="20"/>
                      <w:highlight w:val="yellow"/>
                      <w:lang w:val="it-IT"/>
                    </w:rPr>
                    <w:t>Impegni trasversali (IT) a tutti gli interventi SRA</w:t>
                  </w:r>
                </w:p>
              </w:tc>
            </w:tr>
            <w:tr w:rsidR="008B1605" w:rsidRPr="00206659" w14:paraId="4F2C10AC" w14:textId="77777777" w:rsidTr="008513F6">
              <w:trPr>
                <w:trHeight w:val="285"/>
              </w:trPr>
              <w:tc>
                <w:tcPr>
                  <w:tcW w:w="2651" w:type="pct"/>
                  <w:shd w:val="clear" w:color="auto" w:fill="A7D9A3"/>
                  <w:vAlign w:val="center"/>
                </w:tcPr>
                <w:p w14:paraId="6930AE8A" w14:textId="77777777" w:rsidR="008B1605" w:rsidRPr="00206659" w:rsidRDefault="008B1605" w:rsidP="008B1605">
                  <w:pPr>
                    <w:rPr>
                      <w:rFonts w:cstheme="minorHAnsi"/>
                      <w:b/>
                      <w:bCs/>
                      <w:sz w:val="20"/>
                      <w:szCs w:val="20"/>
                      <w:highlight w:val="yellow"/>
                    </w:rPr>
                  </w:pPr>
                  <w:r w:rsidRPr="00206659">
                    <w:rPr>
                      <w:rFonts w:cstheme="minorHAnsi"/>
                      <w:b/>
                      <w:bCs/>
                      <w:sz w:val="20"/>
                      <w:szCs w:val="20"/>
                      <w:highlight w:val="yellow"/>
                    </w:rPr>
                    <w:t>Codice</w:t>
                  </w:r>
                </w:p>
              </w:tc>
              <w:tc>
                <w:tcPr>
                  <w:tcW w:w="2349" w:type="pct"/>
                  <w:shd w:val="clear" w:color="auto" w:fill="A7D9A3"/>
                  <w:vAlign w:val="center"/>
                </w:tcPr>
                <w:p w14:paraId="0BA4DFD8" w14:textId="77777777" w:rsidR="008B1605" w:rsidRPr="00206659" w:rsidRDefault="008B1605" w:rsidP="008B1605">
                  <w:pPr>
                    <w:rPr>
                      <w:rFonts w:cstheme="minorHAnsi"/>
                      <w:sz w:val="20"/>
                      <w:szCs w:val="20"/>
                      <w:highlight w:val="yellow"/>
                    </w:rPr>
                  </w:pPr>
                  <w:r w:rsidRPr="00206659">
                    <w:rPr>
                      <w:rFonts w:cstheme="minorHAnsi"/>
                      <w:b/>
                      <w:bCs/>
                      <w:sz w:val="20"/>
                      <w:szCs w:val="20"/>
                      <w:highlight w:val="yellow"/>
                    </w:rPr>
                    <w:t>Descrizione</w:t>
                  </w:r>
                </w:p>
              </w:tc>
            </w:tr>
            <w:tr w:rsidR="008B1605" w:rsidRPr="00206659" w14:paraId="31DED8C5" w14:textId="77777777" w:rsidTr="008513F6">
              <w:trPr>
                <w:trHeight w:val="515"/>
              </w:trPr>
              <w:tc>
                <w:tcPr>
                  <w:tcW w:w="2651" w:type="pct"/>
                  <w:vAlign w:val="center"/>
                </w:tcPr>
                <w:p w14:paraId="688880F5" w14:textId="77777777" w:rsidR="008B1605" w:rsidRPr="00206659" w:rsidRDefault="008B1605" w:rsidP="008B1605">
                  <w:pPr>
                    <w:rPr>
                      <w:rFonts w:cstheme="minorHAnsi"/>
                      <w:b/>
                      <w:bCs/>
                      <w:sz w:val="20"/>
                      <w:szCs w:val="20"/>
                      <w:highlight w:val="yellow"/>
                    </w:rPr>
                  </w:pPr>
                  <w:r w:rsidRPr="00206659">
                    <w:rPr>
                      <w:rFonts w:cstheme="minorHAnsi"/>
                      <w:b/>
                      <w:bCs/>
                      <w:sz w:val="20"/>
                      <w:szCs w:val="20"/>
                      <w:highlight w:val="yellow"/>
                    </w:rPr>
                    <w:t>SRA19.2_IT01</w:t>
                  </w:r>
                </w:p>
              </w:tc>
              <w:tc>
                <w:tcPr>
                  <w:tcW w:w="2349" w:type="pct"/>
                  <w:vAlign w:val="center"/>
                </w:tcPr>
                <w:p w14:paraId="57C8151D" w14:textId="77777777" w:rsidR="008B1605" w:rsidRPr="00206659" w:rsidRDefault="008B1605" w:rsidP="008B1605">
                  <w:pPr>
                    <w:tabs>
                      <w:tab w:val="left" w:pos="5491"/>
                    </w:tabs>
                    <w:rPr>
                      <w:rFonts w:cstheme="minorHAnsi"/>
                      <w:sz w:val="20"/>
                      <w:szCs w:val="20"/>
                      <w:highlight w:val="yellow"/>
                      <w:lang w:val="it-IT"/>
                    </w:rPr>
                  </w:pPr>
                  <w:r w:rsidRPr="00206659">
                    <w:rPr>
                      <w:rFonts w:cstheme="minorHAnsi"/>
                      <w:sz w:val="20"/>
                      <w:szCs w:val="20"/>
                      <w:highlight w:val="yellow"/>
                      <w:lang w:val="it-IT"/>
                    </w:rPr>
                    <w:t xml:space="preserve">La quantità della superficie accertata il primo anno </w:t>
                  </w:r>
                  <w:r w:rsidRPr="00206659">
                    <w:rPr>
                      <w:rFonts w:cstheme="minorHAnsi"/>
                      <w:sz w:val="20"/>
                      <w:szCs w:val="20"/>
                      <w:highlight w:val="yellow"/>
                      <w:lang w:val="it-IT"/>
                    </w:rPr>
                    <w:lastRenderedPageBreak/>
                    <w:t>di impegno deve essere mantenuta per tutta la durata del periodo di impegno fatto salvo diminuzioni dovute all’assenza in commercio di sostanze candidate alla sostituzione per le colture oggetto d’impegno, così come precisato nell’I2.1.</w:t>
                  </w:r>
                </w:p>
              </w:tc>
            </w:tr>
          </w:tbl>
          <w:p w14:paraId="75E5276A" w14:textId="77777777" w:rsidR="008B1605" w:rsidRPr="00206659" w:rsidRDefault="008B1605" w:rsidP="008B1605">
            <w:pPr>
              <w:rPr>
                <w:rFonts w:cstheme="minorHAnsi"/>
                <w:b/>
                <w:bCs/>
                <w:sz w:val="20"/>
                <w:szCs w:val="20"/>
                <w:highlight w:val="yellow"/>
                <w:lang w:val="it-IT"/>
              </w:rPr>
            </w:pPr>
          </w:p>
        </w:tc>
        <w:tc>
          <w:tcPr>
            <w:tcW w:w="0" w:type="auto"/>
            <w:shd w:val="clear" w:color="auto" w:fill="auto"/>
            <w:tcMar>
              <w:top w:w="28" w:type="dxa"/>
              <w:left w:w="28" w:type="dxa"/>
              <w:bottom w:w="28" w:type="dxa"/>
              <w:right w:w="28" w:type="dxa"/>
            </w:tcMar>
          </w:tcPr>
          <w:p w14:paraId="732600AB" w14:textId="4D2ED23C"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lastRenderedPageBreak/>
              <w:t xml:space="preserve">Tale integrazione si è resa necessaria in quanto questa specifica era presente nella parte trasversale a tutti gli interventi SRA MA ripresa solo in </w:t>
            </w:r>
            <w:r w:rsidRPr="00206659">
              <w:rPr>
                <w:rStyle w:val="Caratterinotaapidipagina"/>
                <w:rFonts w:eastAsia="Arial" w:cstheme="minorHAnsi"/>
                <w:sz w:val="20"/>
                <w:szCs w:val="20"/>
                <w:lang w:val="it-IT"/>
              </w:rPr>
              <w:lastRenderedPageBreak/>
              <w:t>alcune schede del PSP (es. SRA14, SRA20 e SRA29) e NON riportata in tutte le schede. La precisazione finale discende dalla natura dell’azione stessa.</w:t>
            </w:r>
          </w:p>
        </w:tc>
        <w:tc>
          <w:tcPr>
            <w:tcW w:w="0" w:type="auto"/>
            <w:shd w:val="clear" w:color="auto" w:fill="auto"/>
          </w:tcPr>
          <w:p w14:paraId="18442B61"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lastRenderedPageBreak/>
              <w:t>5.3 Interventi di sviluppo rurale</w:t>
            </w:r>
          </w:p>
          <w:p w14:paraId="0A40EB14"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 xml:space="preserve">ENVCLIM(70) - Impegni in materia di </w:t>
            </w:r>
            <w:r w:rsidRPr="00206659">
              <w:rPr>
                <w:rFonts w:eastAsia="Arial" w:cstheme="minorHAnsi"/>
                <w:b/>
                <w:bCs/>
                <w:sz w:val="20"/>
                <w:szCs w:val="20"/>
                <w:lang w:val="it-IT"/>
              </w:rPr>
              <w:lastRenderedPageBreak/>
              <w:t>ambiente e di clima e altri impegni in materia di gestione</w:t>
            </w:r>
          </w:p>
          <w:p w14:paraId="778712A3" w14:textId="77777777" w:rsidR="008B1605" w:rsidRPr="00206659" w:rsidRDefault="008B1605" w:rsidP="008B1605">
            <w:pPr>
              <w:rPr>
                <w:rFonts w:eastAsia="Arial" w:cstheme="minorHAnsi"/>
                <w:b/>
                <w:bCs/>
                <w:sz w:val="20"/>
                <w:szCs w:val="20"/>
                <w:lang w:val="it-IT"/>
              </w:rPr>
            </w:pPr>
          </w:p>
          <w:p w14:paraId="13F4A75F" w14:textId="13E2F625"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 Concezione specifica, requisiti e condizioni di ammissibilità dell'intervento</w:t>
            </w:r>
          </w:p>
        </w:tc>
        <w:tc>
          <w:tcPr>
            <w:tcW w:w="0" w:type="auto"/>
            <w:shd w:val="clear" w:color="auto" w:fill="auto"/>
          </w:tcPr>
          <w:p w14:paraId="2BC595BE" w14:textId="0509B7E5" w:rsidR="008B1605" w:rsidRPr="00206659" w:rsidRDefault="008B1605" w:rsidP="008B1605">
            <w:pPr>
              <w:rPr>
                <w:rFonts w:eastAsia="Arial" w:cstheme="minorHAnsi"/>
                <w:b/>
                <w:bCs/>
                <w:sz w:val="20"/>
                <w:szCs w:val="20"/>
                <w:highlight w:val="yellow"/>
                <w:lang w:val="it-IT"/>
              </w:rPr>
            </w:pPr>
            <w:r w:rsidRPr="00206659">
              <w:rPr>
                <w:rFonts w:eastAsia="Arial" w:cstheme="minorHAnsi"/>
                <w:b/>
                <w:bCs/>
                <w:sz w:val="20"/>
                <w:szCs w:val="20"/>
                <w:highlight w:val="yellow"/>
                <w:lang w:val="it-IT"/>
              </w:rPr>
              <w:lastRenderedPageBreak/>
              <w:t>I0X</w:t>
            </w:r>
            <w:r w:rsidRPr="00206659">
              <w:rPr>
                <w:rFonts w:eastAsia="Arial" w:cstheme="minorHAnsi"/>
                <w:sz w:val="20"/>
                <w:szCs w:val="20"/>
                <w:highlight w:val="yellow"/>
                <w:lang w:val="it-IT"/>
              </w:rPr>
              <w:t xml:space="preserve"> La quantità della superficie accertata il primo anno di impegno deve essere mantenuta per tutta la durata del periodo di impegno fatto salvo diminuzioni dovute all’assenza in commercio di </w:t>
            </w:r>
            <w:r w:rsidRPr="00206659">
              <w:rPr>
                <w:rFonts w:eastAsia="Arial" w:cstheme="minorHAnsi"/>
                <w:sz w:val="20"/>
                <w:szCs w:val="20"/>
                <w:highlight w:val="yellow"/>
                <w:lang w:val="it-IT"/>
              </w:rPr>
              <w:lastRenderedPageBreak/>
              <w:t>sostanze candidate alla sostituzione per le colture oggetto d’impegno, così come precisato nell’I2.1.</w:t>
            </w:r>
          </w:p>
        </w:tc>
        <w:tc>
          <w:tcPr>
            <w:tcW w:w="0" w:type="auto"/>
            <w:shd w:val="clear" w:color="auto" w:fill="auto"/>
            <w:tcMar>
              <w:top w:w="28" w:type="dxa"/>
              <w:left w:w="28" w:type="dxa"/>
              <w:bottom w:w="28" w:type="dxa"/>
              <w:right w:w="28" w:type="dxa"/>
            </w:tcMar>
          </w:tcPr>
          <w:p w14:paraId="560E76A2" w14:textId="60E0867C"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w:t>
            </w:r>
            <w:r w:rsidRPr="00206659">
              <w:rPr>
                <w:rFonts w:eastAsia="Arial" w:cstheme="minorHAnsi"/>
                <w:sz w:val="20"/>
                <w:szCs w:val="20"/>
              </w:rPr>
              <w:t>essuno</w:t>
            </w:r>
          </w:p>
        </w:tc>
      </w:tr>
      <w:tr w:rsidR="008B1605" w:rsidRPr="00206659" w14:paraId="72337C18" w14:textId="77777777" w:rsidTr="002A0A6C">
        <w:trPr>
          <w:trHeight w:val="20"/>
        </w:trPr>
        <w:tc>
          <w:tcPr>
            <w:tcW w:w="0" w:type="auto"/>
            <w:shd w:val="clear" w:color="auto" w:fill="FFFFFF" w:themeFill="background1"/>
            <w:tcMar>
              <w:top w:w="28" w:type="dxa"/>
              <w:left w:w="28" w:type="dxa"/>
              <w:bottom w:w="28" w:type="dxa"/>
              <w:right w:w="28" w:type="dxa"/>
            </w:tcMar>
          </w:tcPr>
          <w:p w14:paraId="1EAB256B"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26C73C8F" w14:textId="3C2C9A5B"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Impegni e altri obblighi</w:t>
            </w:r>
          </w:p>
        </w:tc>
        <w:tc>
          <w:tcPr>
            <w:tcW w:w="0" w:type="auto"/>
            <w:shd w:val="clear" w:color="auto" w:fill="auto"/>
            <w:tcMar>
              <w:top w:w="28" w:type="dxa"/>
              <w:left w:w="28" w:type="dxa"/>
              <w:bottom w:w="28" w:type="dxa"/>
              <w:right w:w="28" w:type="dxa"/>
            </w:tcMar>
          </w:tcPr>
          <w:p w14:paraId="446B06C0" w14:textId="162A75CB"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w:t>
            </w:r>
          </w:p>
        </w:tc>
        <w:tc>
          <w:tcPr>
            <w:tcW w:w="2901" w:type="dxa"/>
            <w:shd w:val="clear" w:color="auto" w:fill="auto"/>
            <w:tcMar>
              <w:top w:w="28" w:type="dxa"/>
              <w:left w:w="28" w:type="dxa"/>
              <w:bottom w:w="28" w:type="dxa"/>
              <w:right w:w="28" w:type="dxa"/>
            </w:tcMar>
          </w:tcPr>
          <w:tbl>
            <w:tblPr>
              <w:tblStyle w:val="Grigliatabella"/>
              <w:tblW w:w="2559" w:type="dxa"/>
              <w:tblLook w:val="04A0" w:firstRow="1" w:lastRow="0" w:firstColumn="1" w:lastColumn="0" w:noHBand="0" w:noVBand="1"/>
            </w:tblPr>
            <w:tblGrid>
              <w:gridCol w:w="1357"/>
              <w:gridCol w:w="1202"/>
            </w:tblGrid>
            <w:tr w:rsidR="008B1605" w:rsidRPr="00206659" w14:paraId="6DED7B66" w14:textId="77777777" w:rsidTr="008513F6">
              <w:trPr>
                <w:trHeight w:val="309"/>
              </w:trPr>
              <w:tc>
                <w:tcPr>
                  <w:tcW w:w="5000" w:type="pct"/>
                  <w:gridSpan w:val="2"/>
                  <w:shd w:val="clear" w:color="auto" w:fill="008E40"/>
                  <w:vAlign w:val="center"/>
                </w:tcPr>
                <w:p w14:paraId="75F5B353" w14:textId="77777777" w:rsidR="008B1605" w:rsidRPr="00206659" w:rsidRDefault="008B1605" w:rsidP="008B1605">
                  <w:pPr>
                    <w:rPr>
                      <w:rFonts w:cstheme="minorHAnsi"/>
                      <w:sz w:val="20"/>
                      <w:szCs w:val="20"/>
                      <w:highlight w:val="yellow"/>
                      <w:lang w:val="it-IT"/>
                    </w:rPr>
                  </w:pPr>
                  <w:r w:rsidRPr="00206659">
                    <w:rPr>
                      <w:rFonts w:cstheme="minorHAnsi"/>
                      <w:b/>
                      <w:bCs/>
                      <w:sz w:val="20"/>
                      <w:szCs w:val="20"/>
                      <w:highlight w:val="yellow"/>
                      <w:lang w:val="it-IT"/>
                    </w:rPr>
                    <w:t>Impegni trasversali (IT) a tutti gli interventi SRA</w:t>
                  </w:r>
                </w:p>
              </w:tc>
            </w:tr>
            <w:tr w:rsidR="008B1605" w:rsidRPr="00206659" w14:paraId="4572DD17" w14:textId="77777777" w:rsidTr="008513F6">
              <w:trPr>
                <w:trHeight w:val="285"/>
              </w:trPr>
              <w:tc>
                <w:tcPr>
                  <w:tcW w:w="2651" w:type="pct"/>
                  <w:shd w:val="clear" w:color="auto" w:fill="A7D9A3"/>
                  <w:vAlign w:val="center"/>
                </w:tcPr>
                <w:p w14:paraId="4AA3E8D2" w14:textId="77777777" w:rsidR="008B1605" w:rsidRPr="00206659" w:rsidRDefault="008B1605" w:rsidP="008B1605">
                  <w:pPr>
                    <w:rPr>
                      <w:rFonts w:cstheme="minorHAnsi"/>
                      <w:b/>
                      <w:bCs/>
                      <w:sz w:val="20"/>
                      <w:szCs w:val="20"/>
                      <w:highlight w:val="yellow"/>
                    </w:rPr>
                  </w:pPr>
                  <w:r w:rsidRPr="00206659">
                    <w:rPr>
                      <w:rFonts w:cstheme="minorHAnsi"/>
                      <w:b/>
                      <w:bCs/>
                      <w:sz w:val="20"/>
                      <w:szCs w:val="20"/>
                      <w:highlight w:val="yellow"/>
                    </w:rPr>
                    <w:t>Codice</w:t>
                  </w:r>
                </w:p>
              </w:tc>
              <w:tc>
                <w:tcPr>
                  <w:tcW w:w="2349" w:type="pct"/>
                  <w:shd w:val="clear" w:color="auto" w:fill="A7D9A3"/>
                  <w:vAlign w:val="center"/>
                </w:tcPr>
                <w:p w14:paraId="0D27A85E" w14:textId="77777777" w:rsidR="008B1605" w:rsidRPr="00206659" w:rsidRDefault="008B1605" w:rsidP="008B1605">
                  <w:pPr>
                    <w:rPr>
                      <w:rFonts w:cstheme="minorHAnsi"/>
                      <w:sz w:val="20"/>
                      <w:szCs w:val="20"/>
                      <w:highlight w:val="yellow"/>
                    </w:rPr>
                  </w:pPr>
                  <w:r w:rsidRPr="00206659">
                    <w:rPr>
                      <w:rFonts w:cstheme="minorHAnsi"/>
                      <w:b/>
                      <w:bCs/>
                      <w:sz w:val="20"/>
                      <w:szCs w:val="20"/>
                      <w:highlight w:val="yellow"/>
                    </w:rPr>
                    <w:t>Descrizione</w:t>
                  </w:r>
                </w:p>
              </w:tc>
            </w:tr>
            <w:tr w:rsidR="008B1605" w:rsidRPr="00206659" w14:paraId="24AC42C0" w14:textId="77777777" w:rsidTr="008513F6">
              <w:trPr>
                <w:trHeight w:val="515"/>
              </w:trPr>
              <w:tc>
                <w:tcPr>
                  <w:tcW w:w="2651" w:type="pct"/>
                  <w:vAlign w:val="center"/>
                </w:tcPr>
                <w:p w14:paraId="62988502" w14:textId="77777777" w:rsidR="008B1605" w:rsidRPr="00206659" w:rsidRDefault="008B1605" w:rsidP="008B1605">
                  <w:pPr>
                    <w:rPr>
                      <w:rFonts w:cstheme="minorHAnsi"/>
                      <w:b/>
                      <w:bCs/>
                      <w:sz w:val="20"/>
                      <w:szCs w:val="20"/>
                      <w:highlight w:val="yellow"/>
                    </w:rPr>
                  </w:pPr>
                  <w:r w:rsidRPr="00206659">
                    <w:rPr>
                      <w:rFonts w:cstheme="minorHAnsi"/>
                      <w:b/>
                      <w:bCs/>
                      <w:sz w:val="20"/>
                      <w:szCs w:val="20"/>
                      <w:highlight w:val="yellow"/>
                    </w:rPr>
                    <w:t>SRA19.3_IT01</w:t>
                  </w:r>
                </w:p>
              </w:tc>
              <w:tc>
                <w:tcPr>
                  <w:tcW w:w="2349" w:type="pct"/>
                  <w:vAlign w:val="center"/>
                </w:tcPr>
                <w:p w14:paraId="10338CC6" w14:textId="77777777" w:rsidR="008B1605" w:rsidRPr="00206659" w:rsidRDefault="008B1605" w:rsidP="008B1605">
                  <w:pPr>
                    <w:tabs>
                      <w:tab w:val="left" w:pos="5491"/>
                    </w:tabs>
                    <w:rPr>
                      <w:rFonts w:cstheme="minorHAnsi"/>
                      <w:sz w:val="20"/>
                      <w:szCs w:val="20"/>
                      <w:highlight w:val="yellow"/>
                      <w:lang w:val="it-IT"/>
                    </w:rPr>
                  </w:pPr>
                  <w:r w:rsidRPr="00206659">
                    <w:rPr>
                      <w:rFonts w:cstheme="minorHAnsi"/>
                      <w:sz w:val="20"/>
                      <w:szCs w:val="20"/>
                      <w:highlight w:val="yellow"/>
                      <w:lang w:val="it-IT"/>
                    </w:rPr>
                    <w:t xml:space="preserve">La quantità della superficie accertata il primo anno di impegno </w:t>
                  </w:r>
                  <w:r w:rsidRPr="00206659">
                    <w:rPr>
                      <w:rFonts w:cstheme="minorHAnsi"/>
                      <w:sz w:val="20"/>
                      <w:szCs w:val="20"/>
                      <w:highlight w:val="yellow"/>
                      <w:lang w:val="it-IT"/>
                    </w:rPr>
                    <w:lastRenderedPageBreak/>
                    <w:t>deve essere mantenuta per tutta la durata del periodo di impegno</w:t>
                  </w:r>
                </w:p>
              </w:tc>
            </w:tr>
          </w:tbl>
          <w:p w14:paraId="58EED48E" w14:textId="77777777" w:rsidR="008B1605" w:rsidRPr="00206659" w:rsidRDefault="008B1605" w:rsidP="008B1605">
            <w:pPr>
              <w:rPr>
                <w:rFonts w:cstheme="minorHAnsi"/>
                <w:b/>
                <w:bCs/>
                <w:sz w:val="20"/>
                <w:szCs w:val="20"/>
                <w:highlight w:val="yellow"/>
                <w:lang w:val="it-IT"/>
              </w:rPr>
            </w:pPr>
          </w:p>
        </w:tc>
        <w:tc>
          <w:tcPr>
            <w:tcW w:w="0" w:type="auto"/>
            <w:shd w:val="clear" w:color="auto" w:fill="auto"/>
            <w:tcMar>
              <w:top w:w="28" w:type="dxa"/>
              <w:left w:w="28" w:type="dxa"/>
              <w:bottom w:w="28" w:type="dxa"/>
              <w:right w:w="28" w:type="dxa"/>
            </w:tcMar>
          </w:tcPr>
          <w:p w14:paraId="5D5D3F80" w14:textId="7F8989C7"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lastRenderedPageBreak/>
              <w:t xml:space="preserve">Tale integrazione si è resa necessaria in quanto questa specifica era presente nella parte trasversale a tutti gli interventi SRA MA ripresa solo in alcune schede del </w:t>
            </w:r>
            <w:r w:rsidRPr="00206659">
              <w:rPr>
                <w:rStyle w:val="Caratterinotaapidipagina"/>
                <w:rFonts w:eastAsia="Arial" w:cstheme="minorHAnsi"/>
                <w:sz w:val="20"/>
                <w:szCs w:val="20"/>
                <w:lang w:val="it-IT"/>
              </w:rPr>
              <w:lastRenderedPageBreak/>
              <w:t>PSP (es. SRA14, SRA20 e SRA29) e NON riportata in tutte le schede.</w:t>
            </w:r>
          </w:p>
        </w:tc>
        <w:tc>
          <w:tcPr>
            <w:tcW w:w="0" w:type="auto"/>
            <w:shd w:val="clear" w:color="auto" w:fill="auto"/>
          </w:tcPr>
          <w:p w14:paraId="5A7782D0"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lastRenderedPageBreak/>
              <w:t>5.3 Interventi di sviluppo rurale</w:t>
            </w:r>
          </w:p>
          <w:p w14:paraId="35E25894"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 xml:space="preserve">ENVCLIM(70) - Impegni in materia di ambiente </w:t>
            </w:r>
            <w:r w:rsidRPr="00206659">
              <w:rPr>
                <w:rFonts w:eastAsia="Arial" w:cstheme="minorHAnsi"/>
                <w:b/>
                <w:bCs/>
                <w:sz w:val="20"/>
                <w:szCs w:val="20"/>
                <w:lang w:val="it-IT"/>
              </w:rPr>
              <w:lastRenderedPageBreak/>
              <w:t>e di clima e altri impegni in materia di gestione</w:t>
            </w:r>
          </w:p>
          <w:p w14:paraId="476CF8A3" w14:textId="77777777" w:rsidR="008B1605" w:rsidRPr="00206659" w:rsidRDefault="008B1605" w:rsidP="008B1605">
            <w:pPr>
              <w:rPr>
                <w:rFonts w:eastAsia="Arial" w:cstheme="minorHAnsi"/>
                <w:b/>
                <w:bCs/>
                <w:sz w:val="20"/>
                <w:szCs w:val="20"/>
                <w:lang w:val="it-IT"/>
              </w:rPr>
            </w:pPr>
          </w:p>
          <w:p w14:paraId="5D59EB43" w14:textId="3A8B5B02"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 Concezione specifica, requisiti e condizioni di ammissibilità dell'intervento</w:t>
            </w:r>
          </w:p>
        </w:tc>
        <w:tc>
          <w:tcPr>
            <w:tcW w:w="0" w:type="auto"/>
            <w:shd w:val="clear" w:color="auto" w:fill="auto"/>
          </w:tcPr>
          <w:p w14:paraId="5DA35A68" w14:textId="0F2F34BF" w:rsidR="008B1605" w:rsidRPr="00206659" w:rsidRDefault="008B1605" w:rsidP="008B1605">
            <w:pPr>
              <w:rPr>
                <w:rFonts w:eastAsia="Arial" w:cstheme="minorHAnsi"/>
                <w:b/>
                <w:bCs/>
                <w:sz w:val="20"/>
                <w:szCs w:val="20"/>
                <w:highlight w:val="yellow"/>
                <w:lang w:val="it-IT"/>
              </w:rPr>
            </w:pPr>
            <w:r w:rsidRPr="00206659">
              <w:rPr>
                <w:rFonts w:eastAsia="Arial" w:cstheme="minorHAnsi"/>
                <w:b/>
                <w:bCs/>
                <w:sz w:val="20"/>
                <w:szCs w:val="20"/>
                <w:highlight w:val="yellow"/>
                <w:lang w:val="it-IT"/>
              </w:rPr>
              <w:lastRenderedPageBreak/>
              <w:t>I0X</w:t>
            </w:r>
            <w:r w:rsidRPr="00206659">
              <w:rPr>
                <w:rFonts w:eastAsia="Arial" w:cstheme="minorHAnsi"/>
                <w:sz w:val="20"/>
                <w:szCs w:val="20"/>
                <w:highlight w:val="yellow"/>
                <w:lang w:val="it-IT"/>
              </w:rPr>
              <w:t xml:space="preserve"> </w:t>
            </w:r>
            <w:r w:rsidRPr="00206659">
              <w:rPr>
                <w:rFonts w:cstheme="minorHAnsi"/>
                <w:sz w:val="20"/>
                <w:szCs w:val="20"/>
                <w:highlight w:val="yellow"/>
                <w:lang w:val="it-IT"/>
              </w:rPr>
              <w:t>La quantità della superficie accertata il primo anno di impegno deve essere mantenuta per tutta la durata del periodo di impegno</w:t>
            </w:r>
          </w:p>
        </w:tc>
        <w:tc>
          <w:tcPr>
            <w:tcW w:w="0" w:type="auto"/>
            <w:shd w:val="clear" w:color="auto" w:fill="auto"/>
            <w:tcMar>
              <w:top w:w="28" w:type="dxa"/>
              <w:left w:w="28" w:type="dxa"/>
              <w:bottom w:w="28" w:type="dxa"/>
              <w:right w:w="28" w:type="dxa"/>
            </w:tcMar>
          </w:tcPr>
          <w:p w14:paraId="5ED0254A" w14:textId="21072EC6"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N</w:t>
            </w:r>
            <w:r w:rsidRPr="00206659">
              <w:rPr>
                <w:rFonts w:eastAsia="Arial" w:cstheme="minorHAnsi"/>
                <w:sz w:val="20"/>
                <w:szCs w:val="20"/>
              </w:rPr>
              <w:t>essuno</w:t>
            </w:r>
          </w:p>
        </w:tc>
      </w:tr>
      <w:tr w:rsidR="008B1605" w:rsidRPr="00206659" w14:paraId="51EB08BA" w14:textId="77777777" w:rsidTr="002A0A6C">
        <w:trPr>
          <w:trHeight w:val="20"/>
        </w:trPr>
        <w:tc>
          <w:tcPr>
            <w:tcW w:w="0" w:type="auto"/>
            <w:shd w:val="clear" w:color="auto" w:fill="FFFFFF" w:themeFill="background1"/>
            <w:tcMar>
              <w:top w:w="28" w:type="dxa"/>
              <w:left w:w="28" w:type="dxa"/>
              <w:bottom w:w="28" w:type="dxa"/>
              <w:right w:w="28" w:type="dxa"/>
            </w:tcMar>
          </w:tcPr>
          <w:p w14:paraId="2CBC1351"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463DE5B0" w14:textId="40BA98B8"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Premi (€/ha/anno)</w:t>
            </w:r>
          </w:p>
        </w:tc>
        <w:tc>
          <w:tcPr>
            <w:tcW w:w="0" w:type="auto"/>
            <w:shd w:val="clear" w:color="auto" w:fill="auto"/>
            <w:tcMar>
              <w:top w:w="28" w:type="dxa"/>
              <w:left w:w="28" w:type="dxa"/>
              <w:bottom w:w="28" w:type="dxa"/>
              <w:right w:w="28" w:type="dxa"/>
            </w:tcMar>
          </w:tcPr>
          <w:p w14:paraId="518199D1"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Arboree (fruttiferi e vite) 244</w:t>
            </w:r>
          </w:p>
          <w:p w14:paraId="73F6D1FF"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Seminativi 68</w:t>
            </w:r>
          </w:p>
          <w:p w14:paraId="5EE31321"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01 - Pomacee, Drupacee e Noce - Confusione e disorientamento sessuale 267</w:t>
            </w:r>
          </w:p>
          <w:p w14:paraId="4861BD9E"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02 - Frutticole -Difesa avanzata 163</w:t>
            </w:r>
          </w:p>
          <w:p w14:paraId="68B42E10"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03 - Vite - Confusione e antagonisti 253</w:t>
            </w:r>
          </w:p>
          <w:p w14:paraId="63580995"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04 – Vite - Difesa avanzata 148</w:t>
            </w:r>
          </w:p>
          <w:p w14:paraId="4FA173EB" w14:textId="437476F0"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07 - Erbacee – Difesa avanzata 138</w:t>
            </w:r>
          </w:p>
        </w:tc>
        <w:tc>
          <w:tcPr>
            <w:tcW w:w="2901" w:type="dxa"/>
            <w:shd w:val="clear" w:color="auto" w:fill="auto"/>
            <w:tcMar>
              <w:top w:w="28" w:type="dxa"/>
              <w:left w:w="28" w:type="dxa"/>
              <w:bottom w:w="28" w:type="dxa"/>
              <w:right w:w="28" w:type="dxa"/>
            </w:tcMar>
          </w:tcPr>
          <w:p w14:paraId="6603BEE9"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 xml:space="preserve">Arboree (fruttiferi e vite) </w:t>
            </w:r>
            <w:r w:rsidRPr="00206659">
              <w:rPr>
                <w:rFonts w:eastAsia="Arial" w:cstheme="minorHAnsi"/>
                <w:sz w:val="20"/>
                <w:highlight w:val="yellow"/>
                <w:lang w:val="it-IT"/>
              </w:rPr>
              <w:t>180</w:t>
            </w:r>
          </w:p>
          <w:p w14:paraId="38BFD5CC"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 xml:space="preserve">Seminativi </w:t>
            </w:r>
            <w:r w:rsidRPr="00206659">
              <w:rPr>
                <w:rFonts w:eastAsia="Arial" w:cstheme="minorHAnsi"/>
                <w:sz w:val="20"/>
                <w:highlight w:val="yellow"/>
                <w:lang w:val="it-IT"/>
              </w:rPr>
              <w:t>50</w:t>
            </w:r>
          </w:p>
          <w:p w14:paraId="3279D531"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 xml:space="preserve">01 - Pomacee, Drupacee e Noce - Confusione e disorientamento sessuale </w:t>
            </w:r>
            <w:r w:rsidRPr="00206659">
              <w:rPr>
                <w:rFonts w:eastAsia="Arial" w:cstheme="minorHAnsi"/>
                <w:sz w:val="20"/>
                <w:highlight w:val="yellow"/>
                <w:lang w:val="it-IT"/>
              </w:rPr>
              <w:t>205</w:t>
            </w:r>
          </w:p>
          <w:p w14:paraId="06F489BA"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 xml:space="preserve">02 - Frutticole -Difesa avanzata </w:t>
            </w:r>
            <w:r w:rsidRPr="00206659">
              <w:rPr>
                <w:rFonts w:eastAsia="Arial" w:cstheme="minorHAnsi"/>
                <w:sz w:val="20"/>
                <w:highlight w:val="yellow"/>
                <w:lang w:val="it-IT"/>
              </w:rPr>
              <w:t>125</w:t>
            </w:r>
          </w:p>
          <w:p w14:paraId="6E545EA3"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 xml:space="preserve">03 - Vite - Confusione e antagonisti </w:t>
            </w:r>
            <w:r w:rsidRPr="00206659">
              <w:rPr>
                <w:rFonts w:eastAsia="Arial" w:cstheme="minorHAnsi"/>
                <w:sz w:val="20"/>
                <w:highlight w:val="yellow"/>
                <w:lang w:val="it-IT"/>
              </w:rPr>
              <w:t>185</w:t>
            </w:r>
          </w:p>
          <w:p w14:paraId="35BF8AA7"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 xml:space="preserve">04 – Vite - Difesa avanzata </w:t>
            </w:r>
            <w:r w:rsidRPr="00206659">
              <w:rPr>
                <w:rFonts w:eastAsia="Arial" w:cstheme="minorHAnsi"/>
                <w:sz w:val="20"/>
                <w:highlight w:val="yellow"/>
                <w:lang w:val="it-IT"/>
              </w:rPr>
              <w:t>115</w:t>
            </w:r>
          </w:p>
          <w:p w14:paraId="7FE8D62F" w14:textId="1036F0D4" w:rsidR="008B1605" w:rsidRPr="00206659" w:rsidRDefault="008B1605" w:rsidP="008B1605">
            <w:pPr>
              <w:rPr>
                <w:rFonts w:cstheme="minorHAnsi"/>
                <w:b/>
                <w:bCs/>
                <w:sz w:val="20"/>
                <w:szCs w:val="20"/>
                <w:highlight w:val="yellow"/>
                <w:lang w:val="it-IT"/>
              </w:rPr>
            </w:pPr>
            <w:r w:rsidRPr="00206659">
              <w:rPr>
                <w:rFonts w:eastAsia="Arial" w:cstheme="minorHAnsi"/>
                <w:sz w:val="20"/>
                <w:szCs w:val="20"/>
                <w:lang w:val="it-IT"/>
              </w:rPr>
              <w:t xml:space="preserve">07 - Erbacee – Difesa avanzata </w:t>
            </w:r>
            <w:r w:rsidRPr="00206659">
              <w:rPr>
                <w:rFonts w:eastAsia="Arial" w:cstheme="minorHAnsi"/>
                <w:sz w:val="20"/>
                <w:szCs w:val="20"/>
                <w:highlight w:val="yellow"/>
                <w:lang w:val="it-IT"/>
              </w:rPr>
              <w:t>100</w:t>
            </w:r>
          </w:p>
        </w:tc>
        <w:tc>
          <w:tcPr>
            <w:tcW w:w="0" w:type="auto"/>
            <w:shd w:val="clear" w:color="auto" w:fill="auto"/>
            <w:tcMar>
              <w:top w:w="28" w:type="dxa"/>
              <w:left w:w="28" w:type="dxa"/>
              <w:bottom w:w="28" w:type="dxa"/>
              <w:right w:w="28" w:type="dxa"/>
            </w:tcMar>
          </w:tcPr>
          <w:p w14:paraId="26C1A56C" w14:textId="77777777" w:rsidR="008B1605" w:rsidRPr="00206659" w:rsidRDefault="008B1605" w:rsidP="008B1605">
            <w:pPr>
              <w:rPr>
                <w:sz w:val="20"/>
                <w:szCs w:val="20"/>
                <w:lang w:val="it-IT"/>
              </w:rPr>
            </w:pPr>
            <w:r w:rsidRPr="00206659">
              <w:rPr>
                <w:rStyle w:val="Caratterinotaapidipagina"/>
                <w:rFonts w:eastAsia="Arial" w:cstheme="minorHAnsi"/>
                <w:sz w:val="20"/>
                <w:szCs w:val="20"/>
                <w:lang w:val="it-IT"/>
              </w:rPr>
              <w:t>A</w:t>
            </w:r>
            <w:r w:rsidRPr="00206659">
              <w:rPr>
                <w:rStyle w:val="Caratterinotaapidipagina"/>
                <w:rFonts w:cstheme="minorHAnsi"/>
                <w:sz w:val="20"/>
                <w:szCs w:val="20"/>
                <w:lang w:val="it-IT"/>
              </w:rPr>
              <w:t>ggiornamento dei premi resosi necessario a seguito della revisione di alcune voci di costo.</w:t>
            </w:r>
          </w:p>
          <w:p w14:paraId="226DC4C8" w14:textId="77777777" w:rsidR="008B1605" w:rsidRPr="00206659" w:rsidRDefault="008B1605" w:rsidP="008B1605">
            <w:pPr>
              <w:rPr>
                <w:rStyle w:val="Caratterinotaapidipagina"/>
                <w:rFonts w:eastAsia="Arial" w:cstheme="minorHAnsi"/>
                <w:sz w:val="20"/>
                <w:szCs w:val="20"/>
                <w:lang w:val="it-IT"/>
              </w:rPr>
            </w:pPr>
          </w:p>
        </w:tc>
        <w:tc>
          <w:tcPr>
            <w:tcW w:w="0" w:type="auto"/>
            <w:shd w:val="clear" w:color="auto" w:fill="auto"/>
          </w:tcPr>
          <w:p w14:paraId="6DF3E0BF"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4001E849"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24391DC0" w14:textId="77777777" w:rsidR="008B1605" w:rsidRPr="00206659" w:rsidRDefault="008B1605" w:rsidP="008B1605">
            <w:pPr>
              <w:rPr>
                <w:rFonts w:eastAsia="Arial" w:cstheme="minorHAnsi"/>
                <w:b/>
                <w:bCs/>
                <w:sz w:val="20"/>
                <w:szCs w:val="20"/>
                <w:lang w:val="it-IT"/>
              </w:rPr>
            </w:pPr>
          </w:p>
          <w:p w14:paraId="6823024C" w14:textId="3E371170"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 xml:space="preserve">13 Importi unitari </w:t>
            </w:r>
            <w:r w:rsidRPr="00206659">
              <w:rPr>
                <w:rFonts w:eastAsia="Arial" w:cstheme="minorHAnsi"/>
                <w:b/>
                <w:bCs/>
                <w:sz w:val="20"/>
                <w:szCs w:val="20"/>
                <w:lang w:val="it-IT"/>
              </w:rPr>
              <w:lastRenderedPageBreak/>
              <w:t>previsti - Tabella finanziaria con output</w:t>
            </w:r>
          </w:p>
        </w:tc>
        <w:tc>
          <w:tcPr>
            <w:tcW w:w="0" w:type="auto"/>
            <w:shd w:val="clear" w:color="auto" w:fill="auto"/>
          </w:tcPr>
          <w:p w14:paraId="61A4C27D"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SRA19-LOM-02 - SRA19-ACA19.PLUA.02 - Pagamento per ettaro di SAU per impegni specifici di riduzione prodotti fitosanitari e limitazione fitofarmaci -Azione 2 Riduzione dell’impiego dei fitofarmaci contenenti sostanze attive individuate come più pericolose – arboree:</w:t>
            </w:r>
          </w:p>
          <w:p w14:paraId="08C61639" w14:textId="77777777" w:rsidR="008B1605" w:rsidRPr="00206659" w:rsidRDefault="008B1605" w:rsidP="008B1605">
            <w:pPr>
              <w:rPr>
                <w:rFonts w:eastAsia="Arial" w:cstheme="minorHAnsi"/>
                <w:strike/>
                <w:color w:val="FF0000"/>
                <w:sz w:val="20"/>
                <w:szCs w:val="20"/>
                <w:highlight w:val="yellow"/>
                <w:lang w:val="it-IT"/>
              </w:rPr>
            </w:pPr>
            <w:r w:rsidRPr="00206659">
              <w:rPr>
                <w:rFonts w:eastAsia="Arial" w:cstheme="minorHAnsi"/>
                <w:strike/>
                <w:color w:val="FF0000"/>
                <w:sz w:val="20"/>
                <w:szCs w:val="20"/>
                <w:highlight w:val="yellow"/>
                <w:lang w:val="it-IT"/>
              </w:rPr>
              <w:t>244</w:t>
            </w:r>
          </w:p>
          <w:p w14:paraId="324F2FE5" w14:textId="77777777" w:rsidR="008B1605" w:rsidRPr="00206659" w:rsidRDefault="008B1605" w:rsidP="008B1605">
            <w:pPr>
              <w:rPr>
                <w:rFonts w:eastAsia="Arial" w:cstheme="minorHAnsi"/>
                <w:bCs/>
                <w:sz w:val="20"/>
                <w:szCs w:val="20"/>
                <w:highlight w:val="yellow"/>
                <w:lang w:val="it-IT"/>
              </w:rPr>
            </w:pPr>
            <w:r w:rsidRPr="00206659">
              <w:rPr>
                <w:rFonts w:eastAsia="Arial" w:cstheme="minorHAnsi"/>
                <w:bCs/>
                <w:sz w:val="20"/>
                <w:szCs w:val="20"/>
                <w:highlight w:val="yellow"/>
                <w:lang w:val="it-IT"/>
              </w:rPr>
              <w:t>180</w:t>
            </w:r>
          </w:p>
          <w:p w14:paraId="22ED3DF5" w14:textId="77777777" w:rsidR="008B1605" w:rsidRPr="00206659" w:rsidRDefault="008B1605" w:rsidP="008B1605">
            <w:pPr>
              <w:rPr>
                <w:rFonts w:eastAsia="Arial" w:cstheme="minorHAnsi"/>
                <w:bCs/>
                <w:sz w:val="20"/>
                <w:szCs w:val="20"/>
                <w:highlight w:val="yellow"/>
                <w:lang w:val="it-IT"/>
              </w:rPr>
            </w:pPr>
          </w:p>
          <w:p w14:paraId="026EAAB6" w14:textId="77777777" w:rsidR="008B1605" w:rsidRPr="00206659" w:rsidRDefault="008B1605" w:rsidP="008B1605">
            <w:pPr>
              <w:rPr>
                <w:rFonts w:eastAsia="Arial" w:cstheme="minorHAnsi"/>
                <w:bCs/>
                <w:sz w:val="20"/>
                <w:szCs w:val="20"/>
                <w:lang w:val="it-IT"/>
              </w:rPr>
            </w:pPr>
            <w:r w:rsidRPr="00206659">
              <w:rPr>
                <w:rFonts w:eastAsia="Arial" w:cstheme="minorHAnsi"/>
                <w:bCs/>
                <w:sz w:val="20"/>
                <w:szCs w:val="20"/>
                <w:lang w:val="it-IT"/>
              </w:rPr>
              <w:t xml:space="preserve">SRA19-LOM-04 - SRA19-ACA19.PLUA.04 - </w:t>
            </w:r>
            <w:r w:rsidRPr="00206659">
              <w:rPr>
                <w:rFonts w:eastAsia="Arial" w:cstheme="minorHAnsi"/>
                <w:bCs/>
                <w:sz w:val="20"/>
                <w:szCs w:val="20"/>
                <w:lang w:val="it-IT"/>
              </w:rPr>
              <w:lastRenderedPageBreak/>
              <w:t>Pagamento per ettaro di SAU per impegni specifici di riduzione prodotti fitosanitari e limitazione fitofarmaci -Azione 2 Riduzione dell’impiego dei fitofarmaci contenenti sostanze attive individuate come più pericolose – seminativi</w:t>
            </w:r>
          </w:p>
          <w:p w14:paraId="6A97BF43" w14:textId="77777777" w:rsidR="008B1605" w:rsidRPr="00206659" w:rsidRDefault="008B1605" w:rsidP="008B1605">
            <w:pPr>
              <w:rPr>
                <w:rFonts w:eastAsia="Arial" w:cstheme="minorHAnsi"/>
                <w:bCs/>
                <w:strike/>
                <w:color w:val="FF0000"/>
                <w:sz w:val="20"/>
                <w:szCs w:val="20"/>
                <w:highlight w:val="yellow"/>
                <w:lang w:val="it-IT"/>
              </w:rPr>
            </w:pPr>
            <w:r w:rsidRPr="00206659">
              <w:rPr>
                <w:rFonts w:eastAsia="Arial" w:cstheme="minorHAnsi"/>
                <w:bCs/>
                <w:strike/>
                <w:color w:val="FF0000"/>
                <w:sz w:val="20"/>
                <w:szCs w:val="20"/>
                <w:highlight w:val="yellow"/>
                <w:lang w:val="it-IT"/>
              </w:rPr>
              <w:t>68</w:t>
            </w:r>
          </w:p>
          <w:p w14:paraId="5A91618E" w14:textId="77777777" w:rsidR="008B1605" w:rsidRPr="00206659" w:rsidRDefault="008B1605" w:rsidP="008B1605">
            <w:pPr>
              <w:rPr>
                <w:rFonts w:eastAsia="Arial" w:cstheme="minorHAnsi"/>
                <w:bCs/>
                <w:sz w:val="20"/>
                <w:szCs w:val="20"/>
                <w:highlight w:val="yellow"/>
                <w:lang w:val="it-IT"/>
              </w:rPr>
            </w:pPr>
            <w:r w:rsidRPr="00206659">
              <w:rPr>
                <w:rFonts w:eastAsia="Arial" w:cstheme="minorHAnsi"/>
                <w:bCs/>
                <w:sz w:val="20"/>
                <w:szCs w:val="20"/>
                <w:highlight w:val="yellow"/>
                <w:lang w:val="it-IT"/>
              </w:rPr>
              <w:t>50</w:t>
            </w:r>
          </w:p>
          <w:p w14:paraId="16586ADE" w14:textId="77777777" w:rsidR="008B1605" w:rsidRPr="00206659" w:rsidRDefault="008B1605" w:rsidP="008B1605">
            <w:pPr>
              <w:rPr>
                <w:rFonts w:eastAsia="Arial" w:cstheme="minorHAnsi"/>
                <w:bCs/>
                <w:sz w:val="20"/>
                <w:szCs w:val="20"/>
                <w:highlight w:val="yellow"/>
                <w:lang w:val="it-IT"/>
              </w:rPr>
            </w:pPr>
          </w:p>
          <w:p w14:paraId="590877CD" w14:textId="77777777" w:rsidR="008B1605" w:rsidRPr="00206659" w:rsidRDefault="008B1605" w:rsidP="008B1605">
            <w:pPr>
              <w:rPr>
                <w:rFonts w:eastAsia="Arial" w:cstheme="minorHAnsi"/>
                <w:bCs/>
                <w:sz w:val="20"/>
                <w:szCs w:val="20"/>
                <w:lang w:val="it-IT"/>
              </w:rPr>
            </w:pPr>
            <w:r w:rsidRPr="00206659">
              <w:rPr>
                <w:rFonts w:eastAsia="Arial" w:cstheme="minorHAnsi"/>
                <w:bCs/>
                <w:sz w:val="20"/>
                <w:szCs w:val="20"/>
                <w:lang w:val="it-IT"/>
              </w:rPr>
              <w:t>SRA19-LOM-05 - SRA19-ACA19.PLUA.05 - Pagamento per ettaro di SAU per impegni specifici di riduzione prodotti fitosanitari e limitazione fitofarmaci - Azione 3 Adozione di strategie avanzate di difesa delle colture basate sui metodi biotecnologici e biologici</w:t>
            </w:r>
          </w:p>
          <w:p w14:paraId="34E8D34F" w14:textId="77777777" w:rsidR="008B1605" w:rsidRPr="00206659" w:rsidRDefault="008B1605" w:rsidP="008B1605">
            <w:pPr>
              <w:rPr>
                <w:rFonts w:eastAsia="Arial" w:cstheme="minorHAnsi"/>
                <w:bCs/>
                <w:strike/>
                <w:color w:val="FF0000"/>
                <w:sz w:val="20"/>
                <w:szCs w:val="20"/>
                <w:highlight w:val="yellow"/>
                <w:lang w:val="it-IT"/>
              </w:rPr>
            </w:pPr>
            <w:r w:rsidRPr="00206659">
              <w:rPr>
                <w:rFonts w:eastAsia="Arial" w:cstheme="minorHAnsi"/>
                <w:bCs/>
                <w:strike/>
                <w:color w:val="FF0000"/>
                <w:sz w:val="20"/>
                <w:szCs w:val="20"/>
                <w:highlight w:val="yellow"/>
                <w:lang w:val="it-IT"/>
              </w:rPr>
              <w:t>267</w:t>
            </w:r>
          </w:p>
          <w:p w14:paraId="62FF3D63" w14:textId="77777777" w:rsidR="008B1605" w:rsidRPr="00206659" w:rsidRDefault="008B1605" w:rsidP="008B1605">
            <w:pPr>
              <w:rPr>
                <w:rFonts w:eastAsia="Arial" w:cstheme="minorHAnsi"/>
                <w:bCs/>
                <w:sz w:val="20"/>
                <w:szCs w:val="20"/>
                <w:highlight w:val="yellow"/>
                <w:lang w:val="it-IT"/>
              </w:rPr>
            </w:pPr>
            <w:r w:rsidRPr="00206659">
              <w:rPr>
                <w:rFonts w:eastAsia="Arial" w:cstheme="minorHAnsi"/>
                <w:bCs/>
                <w:sz w:val="20"/>
                <w:szCs w:val="20"/>
                <w:highlight w:val="yellow"/>
                <w:lang w:val="it-IT"/>
              </w:rPr>
              <w:t>205</w:t>
            </w:r>
          </w:p>
          <w:p w14:paraId="74E2E7F0" w14:textId="77777777" w:rsidR="008B1605" w:rsidRPr="00206659" w:rsidRDefault="008B1605" w:rsidP="008B1605">
            <w:pPr>
              <w:rPr>
                <w:rFonts w:eastAsia="Arial" w:cstheme="minorHAnsi"/>
                <w:bCs/>
                <w:sz w:val="20"/>
                <w:szCs w:val="20"/>
                <w:highlight w:val="yellow"/>
                <w:lang w:val="it-IT"/>
              </w:rPr>
            </w:pPr>
          </w:p>
          <w:p w14:paraId="3FE8CE62" w14:textId="77777777" w:rsidR="008B1605" w:rsidRPr="00206659" w:rsidRDefault="008B1605" w:rsidP="008B1605">
            <w:pPr>
              <w:rPr>
                <w:rFonts w:eastAsia="Arial" w:cstheme="minorHAnsi"/>
                <w:bCs/>
                <w:sz w:val="20"/>
                <w:szCs w:val="20"/>
                <w:lang w:val="it-IT"/>
              </w:rPr>
            </w:pPr>
            <w:r w:rsidRPr="00206659">
              <w:rPr>
                <w:rFonts w:eastAsia="Arial" w:cstheme="minorHAnsi"/>
                <w:bCs/>
                <w:sz w:val="20"/>
                <w:szCs w:val="20"/>
                <w:lang w:val="it-IT"/>
              </w:rPr>
              <w:t>SRA19-LOM-06 - SRA19-ACA19.PLUA.06 - Pagamento per ettaro</w:t>
            </w:r>
          </w:p>
          <w:p w14:paraId="61426A87" w14:textId="77777777" w:rsidR="008B1605" w:rsidRPr="00206659" w:rsidRDefault="008B1605" w:rsidP="008B1605">
            <w:pPr>
              <w:rPr>
                <w:rFonts w:eastAsia="Arial" w:cstheme="minorHAnsi"/>
                <w:bCs/>
                <w:sz w:val="20"/>
                <w:szCs w:val="20"/>
                <w:lang w:val="it-IT"/>
              </w:rPr>
            </w:pPr>
            <w:r w:rsidRPr="00206659">
              <w:rPr>
                <w:rFonts w:eastAsia="Arial" w:cstheme="minorHAnsi"/>
                <w:bCs/>
                <w:sz w:val="20"/>
                <w:szCs w:val="20"/>
                <w:lang w:val="it-IT"/>
              </w:rPr>
              <w:t xml:space="preserve">di SAU per impegni specifici di riduzione prodotti fitosanitari e limitazione </w:t>
            </w:r>
            <w:r w:rsidRPr="00206659">
              <w:rPr>
                <w:rFonts w:eastAsia="Arial" w:cstheme="minorHAnsi"/>
                <w:bCs/>
                <w:sz w:val="20"/>
                <w:szCs w:val="20"/>
                <w:lang w:val="it-IT"/>
              </w:rPr>
              <w:lastRenderedPageBreak/>
              <w:t>fitofarmaci - Azione 3 Adozione di strategie avanzate di difesa delle colture basate sui metodi biotecnologici e biologici</w:t>
            </w:r>
          </w:p>
          <w:p w14:paraId="4BFDB095" w14:textId="77777777" w:rsidR="008B1605" w:rsidRPr="00206659" w:rsidRDefault="008B1605" w:rsidP="008B1605">
            <w:pPr>
              <w:rPr>
                <w:rFonts w:eastAsia="Arial" w:cstheme="minorHAnsi"/>
                <w:bCs/>
                <w:strike/>
                <w:color w:val="FF0000"/>
                <w:sz w:val="20"/>
                <w:szCs w:val="20"/>
                <w:highlight w:val="yellow"/>
                <w:lang w:val="it-IT"/>
              </w:rPr>
            </w:pPr>
            <w:r w:rsidRPr="00206659">
              <w:rPr>
                <w:rFonts w:eastAsia="Arial" w:cstheme="minorHAnsi"/>
                <w:bCs/>
                <w:strike/>
                <w:color w:val="FF0000"/>
                <w:sz w:val="20"/>
                <w:szCs w:val="20"/>
                <w:highlight w:val="yellow"/>
                <w:lang w:val="it-IT"/>
              </w:rPr>
              <w:t>163</w:t>
            </w:r>
          </w:p>
          <w:p w14:paraId="5E6C216A" w14:textId="77777777" w:rsidR="008B1605" w:rsidRPr="00206659" w:rsidRDefault="008B1605" w:rsidP="008B1605">
            <w:pPr>
              <w:rPr>
                <w:rFonts w:eastAsia="Arial" w:cstheme="minorHAnsi"/>
                <w:bCs/>
                <w:sz w:val="20"/>
                <w:szCs w:val="20"/>
                <w:lang w:val="it-IT"/>
              </w:rPr>
            </w:pPr>
            <w:r w:rsidRPr="00206659">
              <w:rPr>
                <w:rFonts w:eastAsia="Arial" w:cstheme="minorHAnsi"/>
                <w:bCs/>
                <w:sz w:val="20"/>
                <w:szCs w:val="20"/>
                <w:highlight w:val="yellow"/>
                <w:lang w:val="it-IT"/>
              </w:rPr>
              <w:t>125</w:t>
            </w:r>
          </w:p>
          <w:p w14:paraId="754ABED0" w14:textId="77777777" w:rsidR="008B1605" w:rsidRPr="00206659" w:rsidRDefault="008B1605" w:rsidP="008B1605">
            <w:pPr>
              <w:rPr>
                <w:rFonts w:eastAsia="Arial" w:cstheme="minorHAnsi"/>
                <w:bCs/>
                <w:sz w:val="20"/>
                <w:szCs w:val="20"/>
                <w:highlight w:val="yellow"/>
                <w:lang w:val="it-IT"/>
              </w:rPr>
            </w:pPr>
          </w:p>
          <w:p w14:paraId="4F873390" w14:textId="77777777" w:rsidR="008B1605" w:rsidRPr="00206659" w:rsidRDefault="008B1605" w:rsidP="008B1605">
            <w:pPr>
              <w:rPr>
                <w:rFonts w:eastAsia="Arial" w:cstheme="minorHAnsi"/>
                <w:bCs/>
                <w:sz w:val="20"/>
                <w:szCs w:val="20"/>
                <w:lang w:val="it-IT"/>
              </w:rPr>
            </w:pPr>
            <w:r w:rsidRPr="00206659">
              <w:rPr>
                <w:rFonts w:eastAsia="Arial" w:cstheme="minorHAnsi"/>
                <w:bCs/>
                <w:sz w:val="20"/>
                <w:szCs w:val="20"/>
                <w:lang w:val="it-IT"/>
              </w:rPr>
              <w:t>SRA19-LOM-07 - SRA19-ACA19.PLUA.07 - Pagamento per ettaro di SAU per impegni specifici di riduzione prodotti fitosanitari e limitazione fitofarmaci - Azione 3 Adozione di strategie avanzate di difesa delle colture basate sui metodi biotecnologici e biologici</w:t>
            </w:r>
          </w:p>
          <w:p w14:paraId="10D1FAD9" w14:textId="77777777" w:rsidR="008B1605" w:rsidRPr="00206659" w:rsidRDefault="008B1605" w:rsidP="008B1605">
            <w:pPr>
              <w:rPr>
                <w:rFonts w:eastAsia="Arial" w:cstheme="minorHAnsi"/>
                <w:bCs/>
                <w:strike/>
                <w:color w:val="FF0000"/>
                <w:sz w:val="20"/>
                <w:szCs w:val="20"/>
                <w:highlight w:val="yellow"/>
                <w:lang w:val="it-IT"/>
              </w:rPr>
            </w:pPr>
            <w:r w:rsidRPr="00206659">
              <w:rPr>
                <w:rFonts w:eastAsia="Arial" w:cstheme="minorHAnsi"/>
                <w:bCs/>
                <w:strike/>
                <w:color w:val="FF0000"/>
                <w:sz w:val="20"/>
                <w:szCs w:val="20"/>
                <w:highlight w:val="yellow"/>
                <w:lang w:val="it-IT"/>
              </w:rPr>
              <w:t>253</w:t>
            </w:r>
          </w:p>
          <w:p w14:paraId="62912102" w14:textId="77777777" w:rsidR="008B1605" w:rsidRPr="00206659" w:rsidRDefault="008B1605" w:rsidP="008B1605">
            <w:pPr>
              <w:rPr>
                <w:rFonts w:eastAsia="Arial" w:cstheme="minorHAnsi"/>
                <w:bCs/>
                <w:sz w:val="20"/>
                <w:szCs w:val="20"/>
                <w:highlight w:val="yellow"/>
                <w:lang w:val="it-IT"/>
              </w:rPr>
            </w:pPr>
            <w:r w:rsidRPr="00206659">
              <w:rPr>
                <w:rFonts w:eastAsia="Arial" w:cstheme="minorHAnsi"/>
                <w:bCs/>
                <w:sz w:val="20"/>
                <w:szCs w:val="20"/>
                <w:highlight w:val="yellow"/>
                <w:lang w:val="it-IT"/>
              </w:rPr>
              <w:t>185</w:t>
            </w:r>
          </w:p>
          <w:p w14:paraId="74AC432F" w14:textId="77777777" w:rsidR="008B1605" w:rsidRPr="00206659" w:rsidRDefault="008B1605" w:rsidP="008B1605">
            <w:pPr>
              <w:rPr>
                <w:rFonts w:eastAsia="Arial" w:cstheme="minorHAnsi"/>
                <w:bCs/>
                <w:sz w:val="20"/>
                <w:szCs w:val="20"/>
                <w:highlight w:val="yellow"/>
                <w:lang w:val="it-IT"/>
              </w:rPr>
            </w:pPr>
          </w:p>
          <w:p w14:paraId="0F9A4CC6" w14:textId="77777777" w:rsidR="008B1605" w:rsidRPr="00206659" w:rsidRDefault="008B1605" w:rsidP="008B1605">
            <w:pPr>
              <w:rPr>
                <w:rFonts w:eastAsia="Arial" w:cstheme="minorHAnsi"/>
                <w:bCs/>
                <w:sz w:val="20"/>
                <w:szCs w:val="20"/>
                <w:lang w:val="it-IT"/>
              </w:rPr>
            </w:pPr>
            <w:r w:rsidRPr="00206659">
              <w:rPr>
                <w:rFonts w:eastAsia="Arial" w:cstheme="minorHAnsi"/>
                <w:bCs/>
                <w:sz w:val="20"/>
                <w:szCs w:val="20"/>
                <w:lang w:val="it-IT"/>
              </w:rPr>
              <w:t>SRA19-LOM-08 - SRA19-ACA19.PLUA.08 - Pagamento per ettaro di SAU per impegni specifici di riduzione prodotti fitosanitari e limitazione fitofarmaci - Azione 3 Adozione di strategie avanzate di difesa delle colture basate sui metodi biotecnologici e biologici</w:t>
            </w:r>
          </w:p>
          <w:p w14:paraId="2D801495" w14:textId="77777777" w:rsidR="008B1605" w:rsidRPr="00206659" w:rsidRDefault="008B1605" w:rsidP="008B1605">
            <w:pPr>
              <w:rPr>
                <w:rFonts w:eastAsia="Arial" w:cstheme="minorHAnsi"/>
                <w:bCs/>
                <w:strike/>
                <w:color w:val="FF0000"/>
                <w:sz w:val="20"/>
                <w:szCs w:val="20"/>
                <w:highlight w:val="yellow"/>
                <w:lang w:val="it-IT"/>
              </w:rPr>
            </w:pPr>
            <w:r w:rsidRPr="00206659">
              <w:rPr>
                <w:rFonts w:eastAsia="Arial" w:cstheme="minorHAnsi"/>
                <w:bCs/>
                <w:strike/>
                <w:color w:val="FF0000"/>
                <w:sz w:val="20"/>
                <w:szCs w:val="20"/>
                <w:highlight w:val="yellow"/>
                <w:lang w:val="it-IT"/>
              </w:rPr>
              <w:lastRenderedPageBreak/>
              <w:t>148</w:t>
            </w:r>
          </w:p>
          <w:p w14:paraId="25A26B00" w14:textId="77777777" w:rsidR="008B1605" w:rsidRPr="00206659" w:rsidRDefault="008B1605" w:rsidP="008B1605">
            <w:pPr>
              <w:rPr>
                <w:rFonts w:eastAsia="Arial" w:cstheme="minorHAnsi"/>
                <w:bCs/>
                <w:sz w:val="20"/>
                <w:szCs w:val="20"/>
                <w:highlight w:val="yellow"/>
                <w:lang w:val="it-IT"/>
              </w:rPr>
            </w:pPr>
            <w:r w:rsidRPr="00206659">
              <w:rPr>
                <w:rFonts w:eastAsia="Arial" w:cstheme="minorHAnsi"/>
                <w:bCs/>
                <w:sz w:val="20"/>
                <w:szCs w:val="20"/>
                <w:highlight w:val="yellow"/>
                <w:lang w:val="it-IT"/>
              </w:rPr>
              <w:t>115</w:t>
            </w:r>
          </w:p>
          <w:p w14:paraId="62EFB4CB" w14:textId="77777777" w:rsidR="008B1605" w:rsidRPr="00206659" w:rsidRDefault="008B1605" w:rsidP="008B1605">
            <w:pPr>
              <w:rPr>
                <w:rFonts w:eastAsia="Arial" w:cstheme="minorHAnsi"/>
                <w:bCs/>
                <w:sz w:val="20"/>
                <w:szCs w:val="20"/>
                <w:highlight w:val="yellow"/>
                <w:lang w:val="it-IT"/>
              </w:rPr>
            </w:pPr>
          </w:p>
          <w:p w14:paraId="20F7A8C3" w14:textId="77777777" w:rsidR="008B1605" w:rsidRPr="00206659" w:rsidRDefault="008B1605" w:rsidP="008B1605">
            <w:pPr>
              <w:rPr>
                <w:rFonts w:eastAsia="Arial" w:cstheme="minorHAnsi"/>
                <w:bCs/>
                <w:sz w:val="20"/>
                <w:szCs w:val="20"/>
                <w:lang w:val="it-IT"/>
              </w:rPr>
            </w:pPr>
            <w:r w:rsidRPr="00206659">
              <w:rPr>
                <w:rFonts w:eastAsia="Arial" w:cstheme="minorHAnsi"/>
                <w:bCs/>
                <w:sz w:val="20"/>
                <w:szCs w:val="20"/>
                <w:lang w:val="it-IT"/>
              </w:rPr>
              <w:t>SRA19-LOM-09 - SRA19-ACA19.PLUA.09 - Pagamento per ettaro di SAU per impegni specifici di riduzione prodotti fitosanitari e limitazione fitofarmaci - Azione 3 Adozione di strategie avanzate di difesa delle colture basate sui metodi biotecnologici e biologici</w:t>
            </w:r>
          </w:p>
          <w:p w14:paraId="58121296" w14:textId="77777777" w:rsidR="008B1605" w:rsidRPr="00206659" w:rsidRDefault="008B1605" w:rsidP="008B1605">
            <w:pPr>
              <w:rPr>
                <w:rFonts w:eastAsia="Arial" w:cstheme="minorHAnsi"/>
                <w:bCs/>
                <w:strike/>
                <w:color w:val="FF0000"/>
                <w:sz w:val="20"/>
                <w:szCs w:val="20"/>
                <w:highlight w:val="yellow"/>
                <w:lang w:val="it-IT"/>
              </w:rPr>
            </w:pPr>
            <w:r w:rsidRPr="00206659">
              <w:rPr>
                <w:rFonts w:eastAsia="Arial" w:cstheme="minorHAnsi"/>
                <w:bCs/>
                <w:strike/>
                <w:color w:val="FF0000"/>
                <w:sz w:val="20"/>
                <w:szCs w:val="20"/>
                <w:highlight w:val="yellow"/>
                <w:lang w:val="it-IT"/>
              </w:rPr>
              <w:t>138</w:t>
            </w:r>
          </w:p>
          <w:p w14:paraId="221C0F0E" w14:textId="485FE4DA" w:rsidR="008B1605" w:rsidRPr="00206659" w:rsidRDefault="008B1605" w:rsidP="008B1605">
            <w:pPr>
              <w:rPr>
                <w:rFonts w:eastAsia="Arial" w:cstheme="minorHAnsi"/>
                <w:b/>
                <w:bCs/>
                <w:sz w:val="20"/>
                <w:szCs w:val="20"/>
                <w:highlight w:val="yellow"/>
                <w:lang w:val="it-IT"/>
              </w:rPr>
            </w:pPr>
            <w:r w:rsidRPr="00206659">
              <w:rPr>
                <w:rFonts w:eastAsia="Arial" w:cstheme="minorHAnsi"/>
                <w:bCs/>
                <w:sz w:val="20"/>
                <w:szCs w:val="20"/>
                <w:highlight w:val="yellow"/>
                <w:lang w:val="it-IT"/>
              </w:rPr>
              <w:t>100</w:t>
            </w:r>
          </w:p>
        </w:tc>
        <w:tc>
          <w:tcPr>
            <w:tcW w:w="0" w:type="auto"/>
            <w:shd w:val="clear" w:color="auto" w:fill="auto"/>
            <w:tcMar>
              <w:top w:w="28" w:type="dxa"/>
              <w:left w:w="28" w:type="dxa"/>
              <w:bottom w:w="28" w:type="dxa"/>
              <w:right w:w="28" w:type="dxa"/>
            </w:tcMar>
          </w:tcPr>
          <w:p w14:paraId="297A3FB7" w14:textId="21DB494D"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Nessuno</w:t>
            </w:r>
          </w:p>
        </w:tc>
      </w:tr>
      <w:tr w:rsidR="008B1605" w:rsidRPr="00206659" w14:paraId="163639E3" w14:textId="77777777" w:rsidTr="00187CC3">
        <w:trPr>
          <w:trHeight w:val="20"/>
        </w:trPr>
        <w:tc>
          <w:tcPr>
            <w:tcW w:w="14277" w:type="dxa"/>
            <w:gridSpan w:val="8"/>
            <w:shd w:val="clear" w:color="auto" w:fill="FFFFFF" w:themeFill="background1"/>
            <w:tcMar>
              <w:top w:w="28" w:type="dxa"/>
              <w:left w:w="28" w:type="dxa"/>
              <w:bottom w:w="28" w:type="dxa"/>
              <w:right w:w="28" w:type="dxa"/>
            </w:tcMar>
          </w:tcPr>
          <w:p w14:paraId="15270D4F" w14:textId="4DC20F3C" w:rsidR="008B1605" w:rsidRPr="00206659" w:rsidRDefault="008B1605" w:rsidP="008B1605">
            <w:pPr>
              <w:rPr>
                <w:rFonts w:eastAsia="Arial" w:cstheme="minorHAnsi"/>
                <w:sz w:val="20"/>
                <w:szCs w:val="20"/>
                <w:lang w:val="it-IT"/>
              </w:rPr>
            </w:pPr>
            <w:r w:rsidRPr="00206659">
              <w:rPr>
                <w:rFonts w:eastAsia="Arial" w:cstheme="minorHAnsi"/>
                <w:b/>
                <w:bCs/>
                <w:sz w:val="20"/>
                <w:szCs w:val="20"/>
                <w:lang w:val="it-IT"/>
              </w:rPr>
              <w:lastRenderedPageBreak/>
              <w:t>SRA20 – Impegni specifici uso sostenibile dei nutrienti</w:t>
            </w:r>
          </w:p>
        </w:tc>
      </w:tr>
      <w:tr w:rsidR="008B1605" w:rsidRPr="00206659" w14:paraId="6A29F110" w14:textId="77777777" w:rsidTr="002A0A6C">
        <w:trPr>
          <w:trHeight w:val="20"/>
        </w:trPr>
        <w:tc>
          <w:tcPr>
            <w:tcW w:w="0" w:type="auto"/>
            <w:shd w:val="clear" w:color="auto" w:fill="FFFFFF" w:themeFill="background1"/>
            <w:tcMar>
              <w:top w:w="28" w:type="dxa"/>
              <w:left w:w="28" w:type="dxa"/>
              <w:bottom w:w="28" w:type="dxa"/>
              <w:right w:w="28" w:type="dxa"/>
            </w:tcMar>
          </w:tcPr>
          <w:p w14:paraId="0B817289"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6611D74A" w14:textId="77777777"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Dotazione finanziaria</w:t>
            </w:r>
          </w:p>
          <w:p w14:paraId="0013AC84" w14:textId="557D21F9"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Indicatori di Risultato - R</w:t>
            </w:r>
          </w:p>
        </w:tc>
        <w:tc>
          <w:tcPr>
            <w:tcW w:w="0" w:type="auto"/>
            <w:shd w:val="clear" w:color="auto" w:fill="auto"/>
            <w:tcMar>
              <w:top w:w="28" w:type="dxa"/>
              <w:left w:w="28" w:type="dxa"/>
              <w:bottom w:w="28" w:type="dxa"/>
              <w:right w:w="28" w:type="dxa"/>
            </w:tcMar>
          </w:tcPr>
          <w:p w14:paraId="0DCE0704" w14:textId="3C8D4378"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w:t>
            </w:r>
          </w:p>
        </w:tc>
        <w:tc>
          <w:tcPr>
            <w:tcW w:w="2901" w:type="dxa"/>
            <w:shd w:val="clear" w:color="auto" w:fill="auto"/>
            <w:tcMar>
              <w:top w:w="28" w:type="dxa"/>
              <w:left w:w="28" w:type="dxa"/>
              <w:bottom w:w="28" w:type="dxa"/>
              <w:right w:w="28" w:type="dxa"/>
            </w:tcMar>
          </w:tcPr>
          <w:tbl>
            <w:tblPr>
              <w:tblStyle w:val="Grigliatabella"/>
              <w:tblW w:w="0" w:type="auto"/>
              <w:tblLook w:val="04A0" w:firstRow="1" w:lastRow="0" w:firstColumn="1" w:lastColumn="0" w:noHBand="0" w:noVBand="1"/>
            </w:tblPr>
            <w:tblGrid>
              <w:gridCol w:w="702"/>
              <w:gridCol w:w="702"/>
              <w:gridCol w:w="702"/>
            </w:tblGrid>
            <w:tr w:rsidR="008B1605" w:rsidRPr="00206659" w14:paraId="461D4A7D" w14:textId="77777777" w:rsidTr="008513F6">
              <w:tc>
                <w:tcPr>
                  <w:tcW w:w="702" w:type="dxa"/>
                  <w:shd w:val="clear" w:color="auto" w:fill="008E40"/>
                </w:tcPr>
                <w:p w14:paraId="12622FA8" w14:textId="77777777" w:rsidR="008B1605" w:rsidRPr="00206659" w:rsidRDefault="008B1605" w:rsidP="008B1605">
                  <w:pPr>
                    <w:rPr>
                      <w:rFonts w:cstheme="minorHAnsi"/>
                      <w:b/>
                      <w:bCs/>
                      <w:color w:val="FFFFFF" w:themeColor="background1"/>
                      <w:sz w:val="20"/>
                      <w:szCs w:val="20"/>
                      <w:lang w:val="it"/>
                    </w:rPr>
                  </w:pPr>
                  <w:r w:rsidRPr="00206659">
                    <w:rPr>
                      <w:rFonts w:cstheme="minorHAnsi"/>
                      <w:b/>
                      <w:bCs/>
                      <w:color w:val="FFFFFF" w:themeColor="background1"/>
                      <w:sz w:val="20"/>
                      <w:szCs w:val="20"/>
                      <w:lang w:val="it"/>
                    </w:rPr>
                    <w:t>Az. 1</w:t>
                  </w:r>
                </w:p>
              </w:tc>
              <w:tc>
                <w:tcPr>
                  <w:tcW w:w="702" w:type="dxa"/>
                  <w:shd w:val="clear" w:color="auto" w:fill="008E40"/>
                </w:tcPr>
                <w:p w14:paraId="5BCB0A6F" w14:textId="77777777" w:rsidR="008B1605" w:rsidRPr="00206659" w:rsidRDefault="008B1605" w:rsidP="008B1605">
                  <w:pPr>
                    <w:rPr>
                      <w:rFonts w:cstheme="minorHAnsi"/>
                      <w:color w:val="FFFFFF" w:themeColor="background1"/>
                      <w:sz w:val="20"/>
                      <w:szCs w:val="20"/>
                      <w:lang w:val="it"/>
                    </w:rPr>
                  </w:pPr>
                  <w:r w:rsidRPr="00206659">
                    <w:rPr>
                      <w:rFonts w:cstheme="minorHAnsi"/>
                      <w:b/>
                      <w:bCs/>
                      <w:color w:val="FFFFFF" w:themeColor="background1"/>
                      <w:sz w:val="20"/>
                      <w:szCs w:val="20"/>
                      <w:lang w:val="it"/>
                    </w:rPr>
                    <w:t>I.A.2</w:t>
                  </w:r>
                </w:p>
              </w:tc>
              <w:tc>
                <w:tcPr>
                  <w:tcW w:w="702" w:type="dxa"/>
                  <w:shd w:val="clear" w:color="auto" w:fill="008E40"/>
                </w:tcPr>
                <w:p w14:paraId="175C2C54" w14:textId="77777777" w:rsidR="008B1605" w:rsidRPr="00206659" w:rsidRDefault="008B1605" w:rsidP="008B1605">
                  <w:pPr>
                    <w:rPr>
                      <w:rFonts w:cstheme="minorHAnsi"/>
                      <w:color w:val="FFFFFF" w:themeColor="background1"/>
                      <w:sz w:val="20"/>
                      <w:szCs w:val="20"/>
                      <w:lang w:val="it"/>
                    </w:rPr>
                  </w:pPr>
                  <w:r w:rsidRPr="00206659">
                    <w:rPr>
                      <w:rFonts w:cstheme="minorHAnsi"/>
                      <w:b/>
                      <w:bCs/>
                      <w:color w:val="FFFFFF" w:themeColor="background1"/>
                      <w:sz w:val="20"/>
                      <w:szCs w:val="20"/>
                      <w:lang w:val="it"/>
                    </w:rPr>
                    <w:t>I.A.3</w:t>
                  </w:r>
                </w:p>
              </w:tc>
            </w:tr>
            <w:tr w:rsidR="008B1605" w:rsidRPr="00206659" w14:paraId="41D8FF13" w14:textId="77777777" w:rsidTr="008513F6">
              <w:tc>
                <w:tcPr>
                  <w:tcW w:w="702" w:type="dxa"/>
                </w:tcPr>
                <w:p w14:paraId="6CBF6B2F" w14:textId="77777777" w:rsidR="008B1605" w:rsidRPr="00206659" w:rsidRDefault="008B1605" w:rsidP="008B1605">
                  <w:pPr>
                    <w:rPr>
                      <w:rFonts w:cstheme="minorHAnsi"/>
                      <w:sz w:val="20"/>
                      <w:szCs w:val="20"/>
                      <w:lang w:val="it"/>
                    </w:rPr>
                  </w:pPr>
                  <w:r w:rsidRPr="00206659">
                    <w:rPr>
                      <w:rFonts w:cstheme="minorHAnsi"/>
                      <w:sz w:val="20"/>
                      <w:szCs w:val="20"/>
                      <w:lang w:val="it"/>
                    </w:rPr>
                    <w:t>R.19</w:t>
                  </w:r>
                </w:p>
              </w:tc>
              <w:tc>
                <w:tcPr>
                  <w:tcW w:w="702" w:type="dxa"/>
                </w:tcPr>
                <w:p w14:paraId="067FD8BF" w14:textId="77777777" w:rsidR="008B1605" w:rsidRPr="00206659" w:rsidRDefault="008B1605" w:rsidP="008B1605">
                  <w:pPr>
                    <w:rPr>
                      <w:rFonts w:cstheme="minorHAnsi"/>
                      <w:sz w:val="20"/>
                      <w:szCs w:val="20"/>
                      <w:lang w:val="it"/>
                    </w:rPr>
                  </w:pPr>
                  <w:r w:rsidRPr="00206659">
                    <w:rPr>
                      <w:rFonts w:cstheme="minorHAnsi"/>
                      <w:sz w:val="20"/>
                      <w:szCs w:val="20"/>
                      <w:lang w:val="it"/>
                    </w:rPr>
                    <w:t>R.20</w:t>
                  </w:r>
                </w:p>
              </w:tc>
              <w:tc>
                <w:tcPr>
                  <w:tcW w:w="702" w:type="dxa"/>
                </w:tcPr>
                <w:p w14:paraId="71AAD5CD" w14:textId="77777777" w:rsidR="008B1605" w:rsidRPr="00206659" w:rsidRDefault="008B1605" w:rsidP="008B1605">
                  <w:pPr>
                    <w:rPr>
                      <w:rFonts w:cstheme="minorHAnsi"/>
                      <w:sz w:val="20"/>
                      <w:szCs w:val="20"/>
                      <w:lang w:val="it"/>
                    </w:rPr>
                  </w:pPr>
                  <w:r w:rsidRPr="00206659">
                    <w:rPr>
                      <w:rFonts w:cstheme="minorHAnsi"/>
                      <w:sz w:val="20"/>
                      <w:szCs w:val="20"/>
                      <w:lang w:val="it"/>
                    </w:rPr>
                    <w:t>R.22</w:t>
                  </w:r>
                </w:p>
              </w:tc>
            </w:tr>
            <w:tr w:rsidR="008B1605" w:rsidRPr="00206659" w14:paraId="4EFC3804" w14:textId="77777777" w:rsidTr="008513F6">
              <w:tc>
                <w:tcPr>
                  <w:tcW w:w="702" w:type="dxa"/>
                </w:tcPr>
                <w:p w14:paraId="3CBE616E" w14:textId="77777777" w:rsidR="008B1605" w:rsidRPr="00206659" w:rsidRDefault="008B1605" w:rsidP="008B1605">
                  <w:pPr>
                    <w:rPr>
                      <w:rFonts w:cstheme="minorHAnsi"/>
                      <w:sz w:val="20"/>
                      <w:szCs w:val="20"/>
                      <w:lang w:val="it"/>
                    </w:rPr>
                  </w:pPr>
                  <w:r w:rsidRPr="00206659">
                    <w:rPr>
                      <w:rFonts w:cstheme="minorHAnsi"/>
                      <w:sz w:val="20"/>
                      <w:szCs w:val="20"/>
                      <w:lang w:val="it"/>
                    </w:rPr>
                    <w:t>R.20</w:t>
                  </w:r>
                </w:p>
              </w:tc>
              <w:tc>
                <w:tcPr>
                  <w:tcW w:w="702" w:type="dxa"/>
                </w:tcPr>
                <w:p w14:paraId="6EAC9785" w14:textId="77777777" w:rsidR="008B1605" w:rsidRPr="00206659" w:rsidRDefault="008B1605" w:rsidP="008B1605">
                  <w:pPr>
                    <w:rPr>
                      <w:rFonts w:cstheme="minorHAnsi"/>
                      <w:sz w:val="20"/>
                      <w:szCs w:val="20"/>
                      <w:lang w:val="it"/>
                    </w:rPr>
                  </w:pPr>
                </w:p>
              </w:tc>
              <w:tc>
                <w:tcPr>
                  <w:tcW w:w="702" w:type="dxa"/>
                </w:tcPr>
                <w:p w14:paraId="6E3DABFF" w14:textId="77777777" w:rsidR="008B1605" w:rsidRPr="00206659" w:rsidRDefault="008B1605" w:rsidP="008B1605">
                  <w:pPr>
                    <w:rPr>
                      <w:rFonts w:cstheme="minorHAnsi"/>
                      <w:sz w:val="20"/>
                      <w:szCs w:val="20"/>
                      <w:lang w:val="it"/>
                    </w:rPr>
                  </w:pPr>
                </w:p>
              </w:tc>
            </w:tr>
            <w:tr w:rsidR="008B1605" w:rsidRPr="00206659" w14:paraId="267D5FA5" w14:textId="77777777" w:rsidTr="008513F6">
              <w:tc>
                <w:tcPr>
                  <w:tcW w:w="702" w:type="dxa"/>
                </w:tcPr>
                <w:p w14:paraId="3CFDDE53" w14:textId="77777777" w:rsidR="008B1605" w:rsidRPr="00206659" w:rsidRDefault="008B1605" w:rsidP="008B1605">
                  <w:pPr>
                    <w:rPr>
                      <w:rFonts w:cstheme="minorHAnsi"/>
                      <w:sz w:val="20"/>
                      <w:szCs w:val="20"/>
                      <w:lang w:val="it"/>
                    </w:rPr>
                  </w:pPr>
                  <w:r w:rsidRPr="00206659">
                    <w:rPr>
                      <w:rFonts w:cstheme="minorHAnsi"/>
                      <w:sz w:val="20"/>
                      <w:szCs w:val="20"/>
                      <w:lang w:val="it"/>
                    </w:rPr>
                    <w:t>R.21</w:t>
                  </w:r>
                </w:p>
              </w:tc>
              <w:tc>
                <w:tcPr>
                  <w:tcW w:w="702" w:type="dxa"/>
                </w:tcPr>
                <w:p w14:paraId="7246ED11" w14:textId="77777777" w:rsidR="008B1605" w:rsidRPr="00206659" w:rsidRDefault="008B1605" w:rsidP="008B1605">
                  <w:pPr>
                    <w:rPr>
                      <w:rFonts w:cstheme="minorHAnsi"/>
                      <w:sz w:val="20"/>
                      <w:szCs w:val="20"/>
                      <w:lang w:val="it"/>
                    </w:rPr>
                  </w:pPr>
                </w:p>
              </w:tc>
              <w:tc>
                <w:tcPr>
                  <w:tcW w:w="702" w:type="dxa"/>
                </w:tcPr>
                <w:p w14:paraId="260199FE" w14:textId="77777777" w:rsidR="008B1605" w:rsidRPr="00206659" w:rsidRDefault="008B1605" w:rsidP="008B1605">
                  <w:pPr>
                    <w:rPr>
                      <w:rFonts w:cstheme="minorHAnsi"/>
                      <w:sz w:val="20"/>
                      <w:szCs w:val="20"/>
                      <w:lang w:val="it"/>
                    </w:rPr>
                  </w:pPr>
                </w:p>
              </w:tc>
            </w:tr>
            <w:tr w:rsidR="008B1605" w:rsidRPr="00206659" w14:paraId="552C6965" w14:textId="77777777" w:rsidTr="008513F6">
              <w:tc>
                <w:tcPr>
                  <w:tcW w:w="702" w:type="dxa"/>
                </w:tcPr>
                <w:p w14:paraId="32CB0386" w14:textId="77777777" w:rsidR="008B1605" w:rsidRPr="00206659" w:rsidRDefault="008B1605" w:rsidP="008B1605">
                  <w:pPr>
                    <w:rPr>
                      <w:rFonts w:cstheme="minorHAnsi"/>
                      <w:sz w:val="20"/>
                      <w:szCs w:val="20"/>
                      <w:lang w:val="it"/>
                    </w:rPr>
                  </w:pPr>
                  <w:r w:rsidRPr="00206659">
                    <w:rPr>
                      <w:rFonts w:cstheme="minorHAnsi"/>
                      <w:sz w:val="20"/>
                      <w:szCs w:val="20"/>
                      <w:lang w:val="it"/>
                    </w:rPr>
                    <w:t>R.22</w:t>
                  </w:r>
                </w:p>
              </w:tc>
              <w:tc>
                <w:tcPr>
                  <w:tcW w:w="702" w:type="dxa"/>
                </w:tcPr>
                <w:p w14:paraId="31530991" w14:textId="77777777" w:rsidR="008B1605" w:rsidRPr="00206659" w:rsidRDefault="008B1605" w:rsidP="008B1605">
                  <w:pPr>
                    <w:rPr>
                      <w:rFonts w:cstheme="minorHAnsi"/>
                      <w:sz w:val="20"/>
                      <w:szCs w:val="20"/>
                      <w:lang w:val="it"/>
                    </w:rPr>
                  </w:pPr>
                </w:p>
              </w:tc>
              <w:tc>
                <w:tcPr>
                  <w:tcW w:w="702" w:type="dxa"/>
                </w:tcPr>
                <w:p w14:paraId="59A2CA01" w14:textId="77777777" w:rsidR="008B1605" w:rsidRPr="00206659" w:rsidRDefault="008B1605" w:rsidP="008B1605">
                  <w:pPr>
                    <w:rPr>
                      <w:rFonts w:cstheme="minorHAnsi"/>
                      <w:sz w:val="20"/>
                      <w:szCs w:val="20"/>
                      <w:lang w:val="it"/>
                    </w:rPr>
                  </w:pPr>
                </w:p>
              </w:tc>
            </w:tr>
          </w:tbl>
          <w:p w14:paraId="23D42A26" w14:textId="77777777" w:rsidR="008B1605" w:rsidRPr="00206659" w:rsidRDefault="008B1605" w:rsidP="008B1605">
            <w:pPr>
              <w:rPr>
                <w:rFonts w:cstheme="minorHAnsi"/>
                <w:strike/>
                <w:color w:val="FF0000"/>
                <w:sz w:val="20"/>
                <w:szCs w:val="20"/>
                <w:highlight w:val="yellow"/>
                <w:lang w:val="it"/>
              </w:rPr>
            </w:pPr>
            <w:r w:rsidRPr="00206659">
              <w:rPr>
                <w:rFonts w:cstheme="minorHAnsi"/>
                <w:strike/>
                <w:color w:val="FF0000"/>
                <w:sz w:val="20"/>
                <w:szCs w:val="20"/>
                <w:highlight w:val="yellow"/>
                <w:lang w:val="it"/>
              </w:rPr>
              <w:t>R.19</w:t>
            </w:r>
          </w:p>
          <w:p w14:paraId="1D61C135" w14:textId="77777777" w:rsidR="008B1605" w:rsidRPr="00206659" w:rsidRDefault="008B1605" w:rsidP="008B1605">
            <w:pPr>
              <w:rPr>
                <w:rFonts w:cstheme="minorHAnsi"/>
                <w:strike/>
                <w:color w:val="FF0000"/>
                <w:sz w:val="20"/>
                <w:szCs w:val="20"/>
                <w:highlight w:val="yellow"/>
                <w:lang w:val="it"/>
              </w:rPr>
            </w:pPr>
            <w:r w:rsidRPr="00206659">
              <w:rPr>
                <w:rFonts w:cstheme="minorHAnsi"/>
                <w:strike/>
                <w:color w:val="FF0000"/>
                <w:sz w:val="20"/>
                <w:szCs w:val="20"/>
                <w:highlight w:val="yellow"/>
                <w:lang w:val="it"/>
              </w:rPr>
              <w:t>R.20</w:t>
            </w:r>
          </w:p>
          <w:p w14:paraId="17C79722" w14:textId="77777777" w:rsidR="008B1605" w:rsidRPr="00206659" w:rsidRDefault="008B1605" w:rsidP="008B1605">
            <w:pPr>
              <w:rPr>
                <w:rFonts w:cstheme="minorHAnsi"/>
                <w:strike/>
                <w:color w:val="FF0000"/>
                <w:sz w:val="20"/>
                <w:szCs w:val="20"/>
                <w:highlight w:val="yellow"/>
                <w:lang w:val="it"/>
              </w:rPr>
            </w:pPr>
            <w:r w:rsidRPr="00206659">
              <w:rPr>
                <w:rFonts w:cstheme="minorHAnsi"/>
                <w:strike/>
                <w:color w:val="FF0000"/>
                <w:sz w:val="20"/>
                <w:szCs w:val="20"/>
                <w:highlight w:val="yellow"/>
                <w:lang w:val="it"/>
              </w:rPr>
              <w:t>R.21</w:t>
            </w:r>
          </w:p>
          <w:p w14:paraId="33EFEDBC" w14:textId="4F876201" w:rsidR="008B1605" w:rsidRPr="00206659" w:rsidRDefault="008B1605" w:rsidP="008B1605">
            <w:pPr>
              <w:rPr>
                <w:rFonts w:eastAsia="Arial" w:cstheme="minorHAnsi"/>
                <w:sz w:val="20"/>
                <w:szCs w:val="20"/>
                <w:lang w:val="it-IT"/>
              </w:rPr>
            </w:pPr>
            <w:r w:rsidRPr="00206659">
              <w:rPr>
                <w:rFonts w:cstheme="minorHAnsi"/>
                <w:strike/>
                <w:color w:val="FF0000"/>
                <w:sz w:val="20"/>
                <w:szCs w:val="20"/>
                <w:highlight w:val="yellow"/>
                <w:lang w:val="it"/>
              </w:rPr>
              <w:t>R.22</w:t>
            </w:r>
          </w:p>
        </w:tc>
        <w:tc>
          <w:tcPr>
            <w:tcW w:w="0" w:type="auto"/>
            <w:shd w:val="clear" w:color="auto" w:fill="auto"/>
            <w:tcMar>
              <w:top w:w="28" w:type="dxa"/>
              <w:left w:w="28" w:type="dxa"/>
              <w:bottom w:w="28" w:type="dxa"/>
              <w:right w:w="28" w:type="dxa"/>
            </w:tcMar>
          </w:tcPr>
          <w:p w14:paraId="16801F28" w14:textId="69422629" w:rsidR="008B1605" w:rsidRPr="00206659" w:rsidRDefault="008B1605" w:rsidP="008B1605">
            <w:pPr>
              <w:rPr>
                <w:rStyle w:val="Caratterinotaapidipagina"/>
                <w:rFonts w:eastAsia="Arial" w:cstheme="minorHAnsi"/>
                <w:sz w:val="20"/>
                <w:szCs w:val="20"/>
                <w:lang w:val="it-IT"/>
              </w:rPr>
            </w:pPr>
            <w:r w:rsidRPr="00206659">
              <w:rPr>
                <w:rFonts w:eastAsia="Arial" w:cstheme="minorHAnsi"/>
                <w:sz w:val="20"/>
                <w:szCs w:val="20"/>
                <w:lang w:val="it-IT"/>
              </w:rPr>
              <w:t>Integrazione necessaria per attribuire agli impegni base e agli impegni aggiuntivi afferenti al presente intervento gli indicatori più pertinenti</w:t>
            </w:r>
          </w:p>
        </w:tc>
        <w:tc>
          <w:tcPr>
            <w:tcW w:w="0" w:type="auto"/>
            <w:shd w:val="clear" w:color="auto" w:fill="auto"/>
          </w:tcPr>
          <w:p w14:paraId="29BEEE27"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1CC3204B"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04BA93B9" w14:textId="77777777" w:rsidR="008B1605" w:rsidRPr="00206659" w:rsidRDefault="008B1605" w:rsidP="008B1605">
            <w:pPr>
              <w:rPr>
                <w:rFonts w:eastAsia="Arial" w:cstheme="minorHAnsi"/>
                <w:b/>
                <w:bCs/>
                <w:sz w:val="20"/>
                <w:szCs w:val="20"/>
                <w:lang w:val="it-IT"/>
              </w:rPr>
            </w:pPr>
          </w:p>
          <w:p w14:paraId="04C1D5B6"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lastRenderedPageBreak/>
              <w:t>12 Importi unitari previsti – Definizione</w:t>
            </w:r>
          </w:p>
          <w:p w14:paraId="1B304EC2" w14:textId="77777777" w:rsidR="008B1605" w:rsidRPr="00206659" w:rsidRDefault="008B1605" w:rsidP="008B1605">
            <w:pPr>
              <w:rPr>
                <w:rFonts w:eastAsia="Arial" w:cstheme="minorHAnsi"/>
                <w:b/>
                <w:bCs/>
                <w:sz w:val="20"/>
                <w:szCs w:val="20"/>
                <w:lang w:val="it-IT"/>
              </w:rPr>
            </w:pPr>
          </w:p>
          <w:p w14:paraId="4C380B56" w14:textId="274A1F53"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 xml:space="preserve">Indicatore o indicatori di risultato </w:t>
            </w:r>
            <w:r w:rsidRPr="00206659">
              <w:rPr>
                <w:rFonts w:eastAsia="Arial" w:cstheme="minorHAnsi"/>
                <w:i/>
                <w:iCs/>
                <w:sz w:val="20"/>
                <w:szCs w:val="20"/>
                <w:lang w:val="it-IT"/>
              </w:rPr>
              <w:t>(colonna)</w:t>
            </w:r>
          </w:p>
        </w:tc>
        <w:tc>
          <w:tcPr>
            <w:tcW w:w="0" w:type="auto"/>
            <w:shd w:val="clear" w:color="auto" w:fill="auto"/>
          </w:tcPr>
          <w:p w14:paraId="61A08B7E"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SRA20-LOM-01 - SRA020-PALU.00.01 - Pagamenti per impegni specifici di uso sostenibile dei nutrienti - AZIONE 1 - uso sostenibile dei nutrienti - Seminativi/prato permanente</w:t>
            </w:r>
          </w:p>
          <w:p w14:paraId="67144088"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 xml:space="preserve">R.19; </w:t>
            </w:r>
            <w:r w:rsidRPr="00206659">
              <w:rPr>
                <w:rFonts w:eastAsia="Arial" w:cstheme="minorHAnsi"/>
                <w:sz w:val="20"/>
                <w:szCs w:val="20"/>
                <w:highlight w:val="yellow"/>
                <w:lang w:val="it-IT"/>
              </w:rPr>
              <w:t>R.20</w:t>
            </w:r>
            <w:r w:rsidRPr="00206659">
              <w:rPr>
                <w:rFonts w:eastAsia="Arial" w:cstheme="minorHAnsi"/>
                <w:sz w:val="20"/>
                <w:szCs w:val="20"/>
                <w:lang w:val="it-IT"/>
              </w:rPr>
              <w:t>, R.21; R.22</w:t>
            </w:r>
          </w:p>
          <w:p w14:paraId="0EFC807E" w14:textId="77777777" w:rsidR="008B1605" w:rsidRPr="00206659" w:rsidRDefault="008B1605" w:rsidP="008B1605">
            <w:pPr>
              <w:rPr>
                <w:rFonts w:eastAsia="Arial" w:cstheme="minorHAnsi"/>
                <w:sz w:val="20"/>
                <w:szCs w:val="20"/>
                <w:lang w:val="it-IT"/>
              </w:rPr>
            </w:pPr>
          </w:p>
          <w:p w14:paraId="07DA2882"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SRA20-LOM-02 - SRA020-PALU.00.02 - Pagamenti per impegni specifici di uso sostenibile dei nutrienti - AZIONE 1 - uso sostenibile dei nutrienti – Orticole</w:t>
            </w:r>
          </w:p>
          <w:p w14:paraId="5750C8AF"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highlight w:val="yellow"/>
                <w:lang w:val="it-IT"/>
              </w:rPr>
              <w:lastRenderedPageBreak/>
              <w:t>R.19; R.20, R.21; R.22</w:t>
            </w:r>
          </w:p>
          <w:p w14:paraId="512FCA06" w14:textId="77777777" w:rsidR="008B1605" w:rsidRPr="00206659" w:rsidRDefault="008B1605" w:rsidP="008B1605">
            <w:pPr>
              <w:rPr>
                <w:rFonts w:eastAsia="Arial" w:cstheme="minorHAnsi"/>
                <w:sz w:val="20"/>
                <w:szCs w:val="20"/>
                <w:lang w:val="it-IT"/>
              </w:rPr>
            </w:pPr>
          </w:p>
          <w:p w14:paraId="316629F6"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SRA20-LOM-03 - SRA020-PALU.00.03 - Pagamenti per impegni specifici di uso sostenibile dei nutrienti - Tecniche di distribuzione a bassa emissività</w:t>
            </w:r>
          </w:p>
          <w:p w14:paraId="37649DC8" w14:textId="77777777" w:rsidR="008B1605" w:rsidRPr="00206659" w:rsidRDefault="008B1605" w:rsidP="008B1605">
            <w:pPr>
              <w:rPr>
                <w:rFonts w:eastAsia="Arial" w:cstheme="minorHAnsi"/>
                <w:sz w:val="20"/>
                <w:szCs w:val="20"/>
                <w:lang w:val="it-IT"/>
              </w:rPr>
            </w:pPr>
            <w:r w:rsidRPr="00206659">
              <w:rPr>
                <w:rFonts w:eastAsia="Arial" w:cstheme="minorHAnsi"/>
                <w:strike/>
                <w:color w:val="FF0000"/>
                <w:sz w:val="20"/>
                <w:szCs w:val="20"/>
                <w:highlight w:val="yellow"/>
                <w:lang w:val="it-IT"/>
              </w:rPr>
              <w:t>R.19;</w:t>
            </w:r>
            <w:r w:rsidRPr="00206659">
              <w:rPr>
                <w:rFonts w:eastAsia="Arial" w:cstheme="minorHAnsi"/>
                <w:color w:val="FF0000"/>
                <w:sz w:val="20"/>
                <w:szCs w:val="20"/>
                <w:lang w:val="it-IT"/>
              </w:rPr>
              <w:t xml:space="preserve"> </w:t>
            </w:r>
            <w:r w:rsidRPr="00206659">
              <w:rPr>
                <w:rFonts w:eastAsia="Arial" w:cstheme="minorHAnsi"/>
                <w:sz w:val="20"/>
                <w:szCs w:val="20"/>
                <w:highlight w:val="yellow"/>
                <w:lang w:val="it-IT"/>
              </w:rPr>
              <w:t>R.20</w:t>
            </w:r>
            <w:r w:rsidRPr="00206659">
              <w:rPr>
                <w:rFonts w:eastAsia="Arial" w:cstheme="minorHAnsi"/>
                <w:strike/>
                <w:color w:val="FF0000"/>
                <w:sz w:val="20"/>
                <w:szCs w:val="20"/>
                <w:highlight w:val="yellow"/>
                <w:lang w:val="it-IT"/>
              </w:rPr>
              <w:t>, R.21; R.22</w:t>
            </w:r>
          </w:p>
          <w:p w14:paraId="2A05CC36" w14:textId="77777777" w:rsidR="008B1605" w:rsidRPr="00206659" w:rsidRDefault="008B1605" w:rsidP="008B1605">
            <w:pPr>
              <w:rPr>
                <w:rFonts w:eastAsia="Arial" w:cstheme="minorHAnsi"/>
                <w:sz w:val="20"/>
                <w:szCs w:val="20"/>
                <w:lang w:val="it-IT"/>
              </w:rPr>
            </w:pPr>
          </w:p>
          <w:p w14:paraId="3B780331"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SRA20-LOM-04 - SRA020-PALU.00.04 - Pagamenti per impegni</w:t>
            </w:r>
          </w:p>
          <w:p w14:paraId="061F44E6"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specifici di uso sostenibile dei nutrienti - Tecniche di distribuzione di</w:t>
            </w:r>
          </w:p>
          <w:p w14:paraId="78A2D3B7"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precisione</w:t>
            </w:r>
          </w:p>
          <w:p w14:paraId="1D17B8DD" w14:textId="19A0FB1C" w:rsidR="008B1605" w:rsidRPr="00206659" w:rsidRDefault="008B1605" w:rsidP="008B1605">
            <w:pPr>
              <w:rPr>
                <w:rFonts w:eastAsia="Arial" w:cstheme="minorHAnsi"/>
                <w:sz w:val="20"/>
                <w:szCs w:val="20"/>
                <w:lang w:val="it-IT"/>
              </w:rPr>
            </w:pPr>
            <w:r w:rsidRPr="00206659">
              <w:rPr>
                <w:rFonts w:eastAsia="Arial" w:cstheme="minorHAnsi"/>
                <w:strike/>
                <w:color w:val="FF0000"/>
                <w:sz w:val="20"/>
                <w:szCs w:val="20"/>
                <w:highlight w:val="yellow"/>
                <w:lang w:val="it-IT"/>
              </w:rPr>
              <w:t>R.19; R.21;</w:t>
            </w:r>
            <w:r w:rsidRPr="00206659">
              <w:rPr>
                <w:rFonts w:eastAsia="Arial" w:cstheme="minorHAnsi"/>
                <w:color w:val="FF0000"/>
                <w:sz w:val="20"/>
                <w:szCs w:val="20"/>
                <w:highlight w:val="yellow"/>
                <w:lang w:val="it-IT"/>
              </w:rPr>
              <w:t xml:space="preserve"> </w:t>
            </w:r>
            <w:r w:rsidRPr="00206659">
              <w:rPr>
                <w:rFonts w:eastAsia="Arial" w:cstheme="minorHAnsi"/>
                <w:sz w:val="20"/>
                <w:szCs w:val="20"/>
                <w:lang w:val="it-IT"/>
              </w:rPr>
              <w:t>R.22</w:t>
            </w:r>
          </w:p>
        </w:tc>
        <w:tc>
          <w:tcPr>
            <w:tcW w:w="0" w:type="auto"/>
            <w:shd w:val="clear" w:color="auto" w:fill="auto"/>
            <w:tcMar>
              <w:top w:w="28" w:type="dxa"/>
              <w:left w:w="28" w:type="dxa"/>
              <w:bottom w:w="28" w:type="dxa"/>
              <w:right w:w="28" w:type="dxa"/>
            </w:tcMar>
          </w:tcPr>
          <w:p w14:paraId="321BA8DD" w14:textId="4FCE1CBD"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Nessuno</w:t>
            </w:r>
          </w:p>
        </w:tc>
      </w:tr>
      <w:tr w:rsidR="008B1605" w:rsidRPr="00206659" w14:paraId="5E1468C8" w14:textId="77777777" w:rsidTr="00187CC3">
        <w:trPr>
          <w:trHeight w:val="20"/>
        </w:trPr>
        <w:tc>
          <w:tcPr>
            <w:tcW w:w="14277" w:type="dxa"/>
            <w:gridSpan w:val="8"/>
            <w:shd w:val="clear" w:color="auto" w:fill="FFFFFF" w:themeFill="background1"/>
            <w:tcMar>
              <w:top w:w="28" w:type="dxa"/>
              <w:left w:w="28" w:type="dxa"/>
              <w:bottom w:w="28" w:type="dxa"/>
              <w:right w:w="28" w:type="dxa"/>
            </w:tcMar>
          </w:tcPr>
          <w:p w14:paraId="12E45EC5" w14:textId="310A054D" w:rsidR="008B1605" w:rsidRPr="00206659" w:rsidRDefault="008B1605" w:rsidP="008B1605">
            <w:pPr>
              <w:rPr>
                <w:rFonts w:eastAsia="Arial" w:cstheme="minorHAnsi"/>
                <w:sz w:val="20"/>
                <w:szCs w:val="20"/>
                <w:lang w:val="it-IT"/>
              </w:rPr>
            </w:pPr>
            <w:r w:rsidRPr="00206659">
              <w:rPr>
                <w:rFonts w:eastAsia="Arial" w:cstheme="minorHAnsi"/>
                <w:b/>
                <w:bCs/>
                <w:sz w:val="20"/>
                <w:szCs w:val="20"/>
                <w:lang w:val="it-IT"/>
              </w:rPr>
              <w:t>SRA22 – Impegni specifici risaie</w:t>
            </w:r>
          </w:p>
        </w:tc>
      </w:tr>
      <w:tr w:rsidR="008B1605" w:rsidRPr="00206659" w14:paraId="0BB04553" w14:textId="77777777" w:rsidTr="002A0A6C">
        <w:trPr>
          <w:trHeight w:val="20"/>
        </w:trPr>
        <w:tc>
          <w:tcPr>
            <w:tcW w:w="0" w:type="auto"/>
            <w:shd w:val="clear" w:color="auto" w:fill="FFFFFF" w:themeFill="background1"/>
            <w:tcMar>
              <w:top w:w="28" w:type="dxa"/>
              <w:left w:w="28" w:type="dxa"/>
              <w:bottom w:w="28" w:type="dxa"/>
              <w:right w:w="28" w:type="dxa"/>
            </w:tcMar>
          </w:tcPr>
          <w:p w14:paraId="7CD0EA25"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75B37C2F" w14:textId="04604AA9"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Impegni e altri obblighi</w:t>
            </w:r>
          </w:p>
        </w:tc>
        <w:tc>
          <w:tcPr>
            <w:tcW w:w="0" w:type="auto"/>
            <w:shd w:val="clear" w:color="auto" w:fill="auto"/>
            <w:tcMar>
              <w:top w:w="28" w:type="dxa"/>
              <w:left w:w="28" w:type="dxa"/>
              <w:bottom w:w="28" w:type="dxa"/>
              <w:right w:w="28" w:type="dxa"/>
            </w:tcMar>
          </w:tcPr>
          <w:p w14:paraId="01B002E6" w14:textId="7D1CF023"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w:t>
            </w:r>
          </w:p>
        </w:tc>
        <w:tc>
          <w:tcPr>
            <w:tcW w:w="2901" w:type="dxa"/>
            <w:shd w:val="clear" w:color="auto" w:fill="auto"/>
            <w:tcMar>
              <w:top w:w="28" w:type="dxa"/>
              <w:left w:w="28" w:type="dxa"/>
              <w:bottom w:w="28" w:type="dxa"/>
              <w:right w:w="28" w:type="dxa"/>
            </w:tcMar>
          </w:tcPr>
          <w:tbl>
            <w:tblPr>
              <w:tblStyle w:val="Grigliatabella"/>
              <w:tblW w:w="2710" w:type="dxa"/>
              <w:tblLook w:val="04A0" w:firstRow="1" w:lastRow="0" w:firstColumn="1" w:lastColumn="0" w:noHBand="0" w:noVBand="1"/>
            </w:tblPr>
            <w:tblGrid>
              <w:gridCol w:w="1357"/>
              <w:gridCol w:w="1353"/>
            </w:tblGrid>
            <w:tr w:rsidR="008B1605" w:rsidRPr="00206659" w14:paraId="4B83266F" w14:textId="77777777" w:rsidTr="008513F6">
              <w:trPr>
                <w:trHeight w:val="309"/>
              </w:trPr>
              <w:tc>
                <w:tcPr>
                  <w:tcW w:w="5000" w:type="pct"/>
                  <w:gridSpan w:val="2"/>
                  <w:shd w:val="clear" w:color="auto" w:fill="008E40"/>
                  <w:vAlign w:val="center"/>
                </w:tcPr>
                <w:p w14:paraId="5A355823" w14:textId="77777777" w:rsidR="008B1605" w:rsidRPr="00206659" w:rsidRDefault="008B1605" w:rsidP="008B1605">
                  <w:pPr>
                    <w:rPr>
                      <w:rFonts w:cstheme="minorHAnsi"/>
                      <w:sz w:val="20"/>
                      <w:szCs w:val="20"/>
                      <w:highlight w:val="yellow"/>
                      <w:lang w:val="it-IT"/>
                    </w:rPr>
                  </w:pPr>
                  <w:r w:rsidRPr="00206659">
                    <w:rPr>
                      <w:rFonts w:cstheme="minorHAnsi"/>
                      <w:b/>
                      <w:bCs/>
                      <w:sz w:val="20"/>
                      <w:szCs w:val="20"/>
                      <w:highlight w:val="yellow"/>
                      <w:lang w:val="it-IT"/>
                    </w:rPr>
                    <w:t>Impegni trasversali (IT) a tutti gli interventi SRA</w:t>
                  </w:r>
                </w:p>
              </w:tc>
            </w:tr>
            <w:tr w:rsidR="008B1605" w:rsidRPr="00206659" w14:paraId="44C0F995" w14:textId="77777777" w:rsidTr="008513F6">
              <w:trPr>
                <w:trHeight w:val="285"/>
              </w:trPr>
              <w:tc>
                <w:tcPr>
                  <w:tcW w:w="2504" w:type="pct"/>
                  <w:shd w:val="clear" w:color="auto" w:fill="A7D9A3"/>
                  <w:vAlign w:val="center"/>
                </w:tcPr>
                <w:p w14:paraId="01664380" w14:textId="77777777" w:rsidR="008B1605" w:rsidRPr="00206659" w:rsidRDefault="008B1605" w:rsidP="008B1605">
                  <w:pPr>
                    <w:rPr>
                      <w:rFonts w:cstheme="minorHAnsi"/>
                      <w:b/>
                      <w:bCs/>
                      <w:sz w:val="20"/>
                      <w:szCs w:val="20"/>
                      <w:highlight w:val="yellow"/>
                    </w:rPr>
                  </w:pPr>
                  <w:r w:rsidRPr="00206659">
                    <w:rPr>
                      <w:rFonts w:cstheme="minorHAnsi"/>
                      <w:b/>
                      <w:bCs/>
                      <w:sz w:val="20"/>
                      <w:szCs w:val="20"/>
                      <w:highlight w:val="yellow"/>
                    </w:rPr>
                    <w:t>Codice</w:t>
                  </w:r>
                </w:p>
              </w:tc>
              <w:tc>
                <w:tcPr>
                  <w:tcW w:w="2496" w:type="pct"/>
                  <w:shd w:val="clear" w:color="auto" w:fill="A7D9A3"/>
                  <w:vAlign w:val="center"/>
                </w:tcPr>
                <w:p w14:paraId="4B382A70" w14:textId="77777777" w:rsidR="008B1605" w:rsidRPr="00206659" w:rsidRDefault="008B1605" w:rsidP="008B1605">
                  <w:pPr>
                    <w:rPr>
                      <w:rFonts w:cstheme="minorHAnsi"/>
                      <w:sz w:val="20"/>
                      <w:szCs w:val="20"/>
                      <w:highlight w:val="yellow"/>
                    </w:rPr>
                  </w:pPr>
                  <w:r w:rsidRPr="00206659">
                    <w:rPr>
                      <w:rFonts w:cstheme="minorHAnsi"/>
                      <w:b/>
                      <w:bCs/>
                      <w:sz w:val="20"/>
                      <w:szCs w:val="20"/>
                      <w:highlight w:val="yellow"/>
                    </w:rPr>
                    <w:t>Descrizione</w:t>
                  </w:r>
                </w:p>
              </w:tc>
            </w:tr>
            <w:tr w:rsidR="008B1605" w:rsidRPr="00206659" w14:paraId="16997C7D" w14:textId="77777777" w:rsidTr="008513F6">
              <w:trPr>
                <w:trHeight w:val="515"/>
              </w:trPr>
              <w:tc>
                <w:tcPr>
                  <w:tcW w:w="2504" w:type="pct"/>
                  <w:vAlign w:val="center"/>
                </w:tcPr>
                <w:p w14:paraId="3A33A7D7" w14:textId="77777777" w:rsidR="008B1605" w:rsidRPr="00206659" w:rsidRDefault="008B1605" w:rsidP="008B1605">
                  <w:pPr>
                    <w:rPr>
                      <w:rFonts w:cstheme="minorHAnsi"/>
                      <w:b/>
                      <w:bCs/>
                      <w:sz w:val="20"/>
                      <w:szCs w:val="20"/>
                      <w:highlight w:val="yellow"/>
                    </w:rPr>
                  </w:pPr>
                  <w:r w:rsidRPr="00206659">
                    <w:rPr>
                      <w:rFonts w:cstheme="minorHAnsi"/>
                      <w:b/>
                      <w:bCs/>
                      <w:sz w:val="20"/>
                      <w:szCs w:val="20"/>
                      <w:highlight w:val="yellow"/>
                    </w:rPr>
                    <w:t>SRA22.1_IT01</w:t>
                  </w:r>
                </w:p>
              </w:tc>
              <w:tc>
                <w:tcPr>
                  <w:tcW w:w="2496" w:type="pct"/>
                  <w:vAlign w:val="center"/>
                </w:tcPr>
                <w:p w14:paraId="6ABAAD5B" w14:textId="77777777" w:rsidR="008B1605" w:rsidRPr="00206659" w:rsidRDefault="008B1605" w:rsidP="008B1605">
                  <w:pPr>
                    <w:tabs>
                      <w:tab w:val="left" w:pos="5491"/>
                    </w:tabs>
                    <w:rPr>
                      <w:rFonts w:cstheme="minorHAnsi"/>
                      <w:sz w:val="20"/>
                      <w:szCs w:val="20"/>
                      <w:highlight w:val="yellow"/>
                      <w:lang w:val="it-IT"/>
                    </w:rPr>
                  </w:pPr>
                  <w:r w:rsidRPr="00206659">
                    <w:rPr>
                      <w:rFonts w:cstheme="minorHAnsi"/>
                      <w:sz w:val="20"/>
                      <w:szCs w:val="20"/>
                      <w:highlight w:val="yellow"/>
                      <w:lang w:val="it-IT"/>
                    </w:rPr>
                    <w:t xml:space="preserve">La quantità della superficie accertata il primo anno di impegno deve essere mantenuta per tutta la durata del </w:t>
                  </w:r>
                  <w:r w:rsidRPr="00206659">
                    <w:rPr>
                      <w:rFonts w:cstheme="minorHAnsi"/>
                      <w:sz w:val="20"/>
                      <w:szCs w:val="20"/>
                      <w:highlight w:val="yellow"/>
                      <w:lang w:val="it-IT"/>
                    </w:rPr>
                    <w:lastRenderedPageBreak/>
                    <w:t>periodo di impegno</w:t>
                  </w:r>
                </w:p>
              </w:tc>
            </w:tr>
          </w:tbl>
          <w:p w14:paraId="586BF3B7" w14:textId="77777777" w:rsidR="008B1605" w:rsidRPr="00206659" w:rsidRDefault="008B1605" w:rsidP="008B1605">
            <w:pPr>
              <w:rPr>
                <w:rFonts w:cstheme="minorHAnsi"/>
                <w:b/>
                <w:bCs/>
                <w:color w:val="FFFFFF" w:themeColor="background1"/>
                <w:sz w:val="20"/>
                <w:szCs w:val="20"/>
                <w:lang w:val="it"/>
              </w:rPr>
            </w:pPr>
          </w:p>
        </w:tc>
        <w:tc>
          <w:tcPr>
            <w:tcW w:w="0" w:type="auto"/>
            <w:shd w:val="clear" w:color="auto" w:fill="auto"/>
            <w:tcMar>
              <w:top w:w="28" w:type="dxa"/>
              <w:left w:w="28" w:type="dxa"/>
              <w:bottom w:w="28" w:type="dxa"/>
              <w:right w:w="28" w:type="dxa"/>
            </w:tcMar>
          </w:tcPr>
          <w:p w14:paraId="40719C3C" w14:textId="194987A0" w:rsidR="008B1605" w:rsidRPr="00206659" w:rsidRDefault="008B1605" w:rsidP="008B1605">
            <w:pPr>
              <w:rPr>
                <w:rFonts w:eastAsia="Arial" w:cstheme="minorHAnsi"/>
                <w:sz w:val="20"/>
                <w:szCs w:val="20"/>
                <w:lang w:val="it-IT"/>
              </w:rPr>
            </w:pPr>
            <w:r w:rsidRPr="00206659">
              <w:rPr>
                <w:rStyle w:val="Caratterinotaapidipagina"/>
                <w:rFonts w:eastAsia="Arial" w:cstheme="minorHAnsi"/>
                <w:sz w:val="20"/>
                <w:szCs w:val="20"/>
                <w:lang w:val="it-IT"/>
              </w:rPr>
              <w:lastRenderedPageBreak/>
              <w:t>Tale integrazione si è resa necessaria in quanto questa specifica era presente nella parte trasversale a tutti gli interventi SRA MA ripresa solo in alcune schede del PSP (es. SRA14, SRA20 e SRA29) e NON riportata in tutte le schede.</w:t>
            </w:r>
          </w:p>
        </w:tc>
        <w:tc>
          <w:tcPr>
            <w:tcW w:w="0" w:type="auto"/>
            <w:shd w:val="clear" w:color="auto" w:fill="auto"/>
          </w:tcPr>
          <w:p w14:paraId="34E4D227"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495EF184"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5A643C81" w14:textId="77777777" w:rsidR="008B1605" w:rsidRPr="00206659" w:rsidRDefault="008B1605" w:rsidP="008B1605">
            <w:pPr>
              <w:rPr>
                <w:rFonts w:eastAsia="Arial" w:cstheme="minorHAnsi"/>
                <w:b/>
                <w:bCs/>
                <w:sz w:val="20"/>
                <w:szCs w:val="20"/>
                <w:lang w:val="it-IT"/>
              </w:rPr>
            </w:pPr>
          </w:p>
          <w:p w14:paraId="618371BA" w14:textId="5271FBC0"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 Concezione specifica, requisiti e condizioni di ammissibilità dell'intervento</w:t>
            </w:r>
          </w:p>
        </w:tc>
        <w:tc>
          <w:tcPr>
            <w:tcW w:w="0" w:type="auto"/>
            <w:shd w:val="clear" w:color="auto" w:fill="auto"/>
          </w:tcPr>
          <w:p w14:paraId="0AAED4CD" w14:textId="79D3DB40" w:rsidR="008B1605" w:rsidRPr="00206659" w:rsidRDefault="008B1605" w:rsidP="008B1605">
            <w:pPr>
              <w:rPr>
                <w:rFonts w:eastAsia="Arial" w:cstheme="minorHAnsi"/>
                <w:sz w:val="20"/>
                <w:szCs w:val="20"/>
                <w:lang w:val="it-IT"/>
              </w:rPr>
            </w:pPr>
            <w:r w:rsidRPr="00206659">
              <w:rPr>
                <w:rFonts w:eastAsia="Arial" w:cstheme="minorHAnsi"/>
                <w:b/>
                <w:bCs/>
                <w:sz w:val="20"/>
                <w:szCs w:val="20"/>
                <w:highlight w:val="yellow"/>
                <w:lang w:val="it-IT"/>
              </w:rPr>
              <w:lastRenderedPageBreak/>
              <w:t>I0X</w:t>
            </w:r>
            <w:r w:rsidRPr="00206659">
              <w:rPr>
                <w:rFonts w:eastAsia="Arial" w:cstheme="minorHAnsi"/>
                <w:sz w:val="20"/>
                <w:szCs w:val="20"/>
                <w:highlight w:val="yellow"/>
                <w:lang w:val="it-IT"/>
              </w:rPr>
              <w:t xml:space="preserve"> </w:t>
            </w:r>
            <w:r w:rsidRPr="00206659">
              <w:rPr>
                <w:rFonts w:cstheme="minorHAnsi"/>
                <w:sz w:val="20"/>
                <w:szCs w:val="20"/>
                <w:highlight w:val="yellow"/>
                <w:lang w:val="it-IT"/>
              </w:rPr>
              <w:t>La quantità della superficie accertata il primo anno di impegno deve essere mantenuta per tutta la durata del periodo di impegno</w:t>
            </w:r>
          </w:p>
        </w:tc>
        <w:tc>
          <w:tcPr>
            <w:tcW w:w="0" w:type="auto"/>
            <w:shd w:val="clear" w:color="auto" w:fill="auto"/>
            <w:tcMar>
              <w:top w:w="28" w:type="dxa"/>
              <w:left w:w="28" w:type="dxa"/>
              <w:bottom w:w="28" w:type="dxa"/>
              <w:right w:w="28" w:type="dxa"/>
            </w:tcMar>
          </w:tcPr>
          <w:p w14:paraId="702662FC" w14:textId="4F8F12AC"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N</w:t>
            </w:r>
            <w:r w:rsidRPr="00206659">
              <w:rPr>
                <w:rFonts w:eastAsia="Arial" w:cstheme="minorHAnsi"/>
                <w:sz w:val="20"/>
                <w:szCs w:val="20"/>
              </w:rPr>
              <w:t>essuno</w:t>
            </w:r>
          </w:p>
        </w:tc>
      </w:tr>
      <w:tr w:rsidR="008B1605" w:rsidRPr="00206659" w14:paraId="586268CE" w14:textId="77777777" w:rsidTr="002A0A6C">
        <w:trPr>
          <w:trHeight w:val="20"/>
        </w:trPr>
        <w:tc>
          <w:tcPr>
            <w:tcW w:w="0" w:type="auto"/>
            <w:shd w:val="clear" w:color="auto" w:fill="FFFFFF" w:themeFill="background1"/>
            <w:tcMar>
              <w:top w:w="28" w:type="dxa"/>
              <w:left w:w="28" w:type="dxa"/>
              <w:bottom w:w="28" w:type="dxa"/>
              <w:right w:w="28" w:type="dxa"/>
            </w:tcMar>
          </w:tcPr>
          <w:p w14:paraId="7587039A"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57A22F44" w14:textId="525B876B"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Impegni e altri obblighi</w:t>
            </w:r>
          </w:p>
        </w:tc>
        <w:tc>
          <w:tcPr>
            <w:tcW w:w="0" w:type="auto"/>
            <w:shd w:val="clear" w:color="auto" w:fill="auto"/>
            <w:tcMar>
              <w:top w:w="28" w:type="dxa"/>
              <w:left w:w="28" w:type="dxa"/>
              <w:bottom w:w="28" w:type="dxa"/>
              <w:right w:w="28" w:type="dxa"/>
            </w:tcMar>
          </w:tcPr>
          <w:p w14:paraId="03FC3B84" w14:textId="1C66F2E2"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w:t>
            </w:r>
          </w:p>
        </w:tc>
        <w:tc>
          <w:tcPr>
            <w:tcW w:w="2901" w:type="dxa"/>
            <w:shd w:val="clear" w:color="auto" w:fill="auto"/>
            <w:tcMar>
              <w:top w:w="28" w:type="dxa"/>
              <w:left w:w="28" w:type="dxa"/>
              <w:bottom w:w="28" w:type="dxa"/>
              <w:right w:w="28" w:type="dxa"/>
            </w:tcMar>
          </w:tcPr>
          <w:tbl>
            <w:tblPr>
              <w:tblStyle w:val="Grigliatabella"/>
              <w:tblW w:w="2710" w:type="dxa"/>
              <w:tblLook w:val="04A0" w:firstRow="1" w:lastRow="0" w:firstColumn="1" w:lastColumn="0" w:noHBand="0" w:noVBand="1"/>
            </w:tblPr>
            <w:tblGrid>
              <w:gridCol w:w="1357"/>
              <w:gridCol w:w="1353"/>
            </w:tblGrid>
            <w:tr w:rsidR="008B1605" w:rsidRPr="00206659" w14:paraId="41E9193A" w14:textId="77777777" w:rsidTr="008513F6">
              <w:trPr>
                <w:trHeight w:val="309"/>
              </w:trPr>
              <w:tc>
                <w:tcPr>
                  <w:tcW w:w="5000" w:type="pct"/>
                  <w:gridSpan w:val="2"/>
                  <w:shd w:val="clear" w:color="auto" w:fill="008E40"/>
                  <w:vAlign w:val="center"/>
                </w:tcPr>
                <w:p w14:paraId="348087DE" w14:textId="77777777" w:rsidR="008B1605" w:rsidRPr="00206659" w:rsidRDefault="008B1605" w:rsidP="008B1605">
                  <w:pPr>
                    <w:rPr>
                      <w:rFonts w:cstheme="minorHAnsi"/>
                      <w:sz w:val="20"/>
                      <w:szCs w:val="20"/>
                      <w:highlight w:val="yellow"/>
                      <w:lang w:val="it-IT"/>
                    </w:rPr>
                  </w:pPr>
                  <w:r w:rsidRPr="00206659">
                    <w:rPr>
                      <w:rFonts w:cstheme="minorHAnsi"/>
                      <w:b/>
                      <w:bCs/>
                      <w:sz w:val="20"/>
                      <w:szCs w:val="20"/>
                      <w:highlight w:val="yellow"/>
                      <w:lang w:val="it-IT"/>
                    </w:rPr>
                    <w:t>Impegni trasversali (IT) a tutti gli interventi SRA</w:t>
                  </w:r>
                </w:p>
              </w:tc>
            </w:tr>
            <w:tr w:rsidR="008B1605" w:rsidRPr="00206659" w14:paraId="0A7BB70B" w14:textId="77777777" w:rsidTr="008513F6">
              <w:trPr>
                <w:trHeight w:val="285"/>
              </w:trPr>
              <w:tc>
                <w:tcPr>
                  <w:tcW w:w="2504" w:type="pct"/>
                  <w:shd w:val="clear" w:color="auto" w:fill="A7D9A3"/>
                  <w:vAlign w:val="center"/>
                </w:tcPr>
                <w:p w14:paraId="2679AE26" w14:textId="77777777" w:rsidR="008B1605" w:rsidRPr="00206659" w:rsidRDefault="008B1605" w:rsidP="008B1605">
                  <w:pPr>
                    <w:rPr>
                      <w:rFonts w:cstheme="minorHAnsi"/>
                      <w:b/>
                      <w:bCs/>
                      <w:sz w:val="20"/>
                      <w:szCs w:val="20"/>
                      <w:highlight w:val="yellow"/>
                    </w:rPr>
                  </w:pPr>
                  <w:r w:rsidRPr="00206659">
                    <w:rPr>
                      <w:rFonts w:cstheme="minorHAnsi"/>
                      <w:b/>
                      <w:bCs/>
                      <w:sz w:val="20"/>
                      <w:szCs w:val="20"/>
                      <w:highlight w:val="yellow"/>
                    </w:rPr>
                    <w:t>Codice</w:t>
                  </w:r>
                </w:p>
              </w:tc>
              <w:tc>
                <w:tcPr>
                  <w:tcW w:w="2496" w:type="pct"/>
                  <w:shd w:val="clear" w:color="auto" w:fill="A7D9A3"/>
                  <w:vAlign w:val="center"/>
                </w:tcPr>
                <w:p w14:paraId="251AA6BF" w14:textId="77777777" w:rsidR="008B1605" w:rsidRPr="00206659" w:rsidRDefault="008B1605" w:rsidP="008B1605">
                  <w:pPr>
                    <w:rPr>
                      <w:rFonts w:cstheme="minorHAnsi"/>
                      <w:sz w:val="20"/>
                      <w:szCs w:val="20"/>
                      <w:highlight w:val="yellow"/>
                    </w:rPr>
                  </w:pPr>
                  <w:r w:rsidRPr="00206659">
                    <w:rPr>
                      <w:rFonts w:cstheme="minorHAnsi"/>
                      <w:b/>
                      <w:bCs/>
                      <w:sz w:val="20"/>
                      <w:szCs w:val="20"/>
                      <w:highlight w:val="yellow"/>
                    </w:rPr>
                    <w:t>Descrizione</w:t>
                  </w:r>
                </w:p>
              </w:tc>
            </w:tr>
            <w:tr w:rsidR="008B1605" w:rsidRPr="00206659" w14:paraId="62A7C3EF" w14:textId="77777777" w:rsidTr="008513F6">
              <w:trPr>
                <w:trHeight w:val="515"/>
              </w:trPr>
              <w:tc>
                <w:tcPr>
                  <w:tcW w:w="2504" w:type="pct"/>
                  <w:vAlign w:val="center"/>
                </w:tcPr>
                <w:p w14:paraId="4729E9AD" w14:textId="77777777" w:rsidR="008B1605" w:rsidRPr="00206659" w:rsidRDefault="008B1605" w:rsidP="008B1605">
                  <w:pPr>
                    <w:rPr>
                      <w:rFonts w:cstheme="minorHAnsi"/>
                      <w:b/>
                      <w:bCs/>
                      <w:sz w:val="20"/>
                      <w:szCs w:val="20"/>
                      <w:highlight w:val="yellow"/>
                    </w:rPr>
                  </w:pPr>
                  <w:r w:rsidRPr="00206659">
                    <w:rPr>
                      <w:rFonts w:cstheme="minorHAnsi"/>
                      <w:b/>
                      <w:bCs/>
                      <w:sz w:val="20"/>
                      <w:szCs w:val="20"/>
                      <w:highlight w:val="yellow"/>
                    </w:rPr>
                    <w:t>SRA22.2_IT01</w:t>
                  </w:r>
                </w:p>
              </w:tc>
              <w:tc>
                <w:tcPr>
                  <w:tcW w:w="2496" w:type="pct"/>
                  <w:vAlign w:val="center"/>
                </w:tcPr>
                <w:p w14:paraId="2DF67308" w14:textId="77777777" w:rsidR="008B1605" w:rsidRPr="00206659" w:rsidRDefault="008B1605" w:rsidP="008B1605">
                  <w:pPr>
                    <w:tabs>
                      <w:tab w:val="left" w:pos="5491"/>
                    </w:tabs>
                    <w:rPr>
                      <w:rFonts w:cstheme="minorHAnsi"/>
                      <w:sz w:val="20"/>
                      <w:szCs w:val="20"/>
                      <w:highlight w:val="yellow"/>
                      <w:lang w:val="it-IT"/>
                    </w:rPr>
                  </w:pPr>
                  <w:r w:rsidRPr="00206659">
                    <w:rPr>
                      <w:rFonts w:cstheme="minorHAnsi"/>
                      <w:sz w:val="20"/>
                      <w:szCs w:val="20"/>
                      <w:highlight w:val="yellow"/>
                      <w:lang w:val="it-IT"/>
                    </w:rPr>
                    <w:t>La quantità della superficie accertata il primo anno di impegno deve essere mantenuta per tutta la durata del periodo di impegno</w:t>
                  </w:r>
                </w:p>
              </w:tc>
            </w:tr>
          </w:tbl>
          <w:p w14:paraId="7E83FB6F" w14:textId="77777777" w:rsidR="008B1605" w:rsidRPr="00206659" w:rsidRDefault="008B1605" w:rsidP="008B1605">
            <w:pPr>
              <w:rPr>
                <w:rFonts w:cstheme="minorHAnsi"/>
                <w:b/>
                <w:bCs/>
                <w:sz w:val="20"/>
                <w:szCs w:val="20"/>
                <w:highlight w:val="yellow"/>
                <w:lang w:val="it-IT"/>
              </w:rPr>
            </w:pPr>
          </w:p>
        </w:tc>
        <w:tc>
          <w:tcPr>
            <w:tcW w:w="0" w:type="auto"/>
            <w:shd w:val="clear" w:color="auto" w:fill="auto"/>
            <w:tcMar>
              <w:top w:w="28" w:type="dxa"/>
              <w:left w:w="28" w:type="dxa"/>
              <w:bottom w:w="28" w:type="dxa"/>
              <w:right w:w="28" w:type="dxa"/>
            </w:tcMar>
          </w:tcPr>
          <w:p w14:paraId="2851D247" w14:textId="59149358"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Tale integrazione si è resa necessaria in quanto questa specifica era presente nella parte trasversale a tutti gli interventi SRA MA ripresa solo in alcune schede del PSP (es. SRA14, SRA20 e SRA29) e NON riportata in tutte le schede.</w:t>
            </w:r>
          </w:p>
        </w:tc>
        <w:tc>
          <w:tcPr>
            <w:tcW w:w="0" w:type="auto"/>
            <w:shd w:val="clear" w:color="auto" w:fill="auto"/>
          </w:tcPr>
          <w:p w14:paraId="056589EA"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23687B8D"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7A5883C5" w14:textId="77777777" w:rsidR="008B1605" w:rsidRPr="00206659" w:rsidRDefault="008B1605" w:rsidP="008B1605">
            <w:pPr>
              <w:rPr>
                <w:rFonts w:eastAsia="Arial" w:cstheme="minorHAnsi"/>
                <w:b/>
                <w:bCs/>
                <w:sz w:val="20"/>
                <w:szCs w:val="20"/>
                <w:lang w:val="it-IT"/>
              </w:rPr>
            </w:pPr>
          </w:p>
          <w:p w14:paraId="65FCB87F" w14:textId="30C41B92"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 Concezione specifica, requisiti e condizioni di ammissibil</w:t>
            </w:r>
            <w:r w:rsidRPr="00206659">
              <w:rPr>
                <w:rFonts w:eastAsia="Arial" w:cstheme="minorHAnsi"/>
                <w:b/>
                <w:bCs/>
                <w:sz w:val="20"/>
                <w:szCs w:val="20"/>
                <w:lang w:val="it-IT"/>
              </w:rPr>
              <w:lastRenderedPageBreak/>
              <w:t>ità dell'intervento</w:t>
            </w:r>
          </w:p>
        </w:tc>
        <w:tc>
          <w:tcPr>
            <w:tcW w:w="0" w:type="auto"/>
            <w:shd w:val="clear" w:color="auto" w:fill="auto"/>
          </w:tcPr>
          <w:p w14:paraId="2B3EBDA6" w14:textId="6E628561" w:rsidR="008B1605" w:rsidRPr="00206659" w:rsidRDefault="008B1605" w:rsidP="008B1605">
            <w:pPr>
              <w:rPr>
                <w:rFonts w:eastAsia="Arial" w:cstheme="minorHAnsi"/>
                <w:b/>
                <w:bCs/>
                <w:sz w:val="20"/>
                <w:szCs w:val="20"/>
                <w:highlight w:val="yellow"/>
                <w:lang w:val="it-IT"/>
              </w:rPr>
            </w:pPr>
            <w:r w:rsidRPr="00206659">
              <w:rPr>
                <w:rFonts w:eastAsia="Arial" w:cstheme="minorHAnsi"/>
                <w:b/>
                <w:bCs/>
                <w:sz w:val="20"/>
                <w:szCs w:val="20"/>
                <w:highlight w:val="yellow"/>
                <w:lang w:val="it-IT"/>
              </w:rPr>
              <w:lastRenderedPageBreak/>
              <w:t>I0X</w:t>
            </w:r>
            <w:r w:rsidRPr="00206659">
              <w:rPr>
                <w:rFonts w:eastAsia="Arial" w:cstheme="minorHAnsi"/>
                <w:sz w:val="20"/>
                <w:szCs w:val="20"/>
                <w:highlight w:val="yellow"/>
                <w:lang w:val="it-IT"/>
              </w:rPr>
              <w:t xml:space="preserve"> </w:t>
            </w:r>
            <w:r w:rsidRPr="00206659">
              <w:rPr>
                <w:rFonts w:cstheme="minorHAnsi"/>
                <w:sz w:val="20"/>
                <w:szCs w:val="20"/>
                <w:highlight w:val="yellow"/>
                <w:lang w:val="it-IT"/>
              </w:rPr>
              <w:t>La quantità della superficie accertata il primo anno di impegno deve essere mantenuta per tutta la durata del periodo di impegno</w:t>
            </w:r>
          </w:p>
        </w:tc>
        <w:tc>
          <w:tcPr>
            <w:tcW w:w="0" w:type="auto"/>
            <w:shd w:val="clear" w:color="auto" w:fill="auto"/>
            <w:tcMar>
              <w:top w:w="28" w:type="dxa"/>
              <w:left w:w="28" w:type="dxa"/>
              <w:bottom w:w="28" w:type="dxa"/>
              <w:right w:w="28" w:type="dxa"/>
            </w:tcMar>
          </w:tcPr>
          <w:p w14:paraId="20FE5728" w14:textId="54A3D62B"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N</w:t>
            </w:r>
            <w:r w:rsidRPr="00206659">
              <w:rPr>
                <w:rFonts w:eastAsia="Arial" w:cstheme="minorHAnsi"/>
                <w:sz w:val="20"/>
                <w:szCs w:val="20"/>
              </w:rPr>
              <w:t>essuno</w:t>
            </w:r>
          </w:p>
        </w:tc>
      </w:tr>
      <w:tr w:rsidR="008B1605" w:rsidRPr="00206659" w14:paraId="3ABDD5E1" w14:textId="77777777" w:rsidTr="002A0A6C">
        <w:trPr>
          <w:trHeight w:val="20"/>
        </w:trPr>
        <w:tc>
          <w:tcPr>
            <w:tcW w:w="0" w:type="auto"/>
            <w:shd w:val="clear" w:color="auto" w:fill="FFFFFF" w:themeFill="background1"/>
            <w:tcMar>
              <w:top w:w="28" w:type="dxa"/>
              <w:left w:w="28" w:type="dxa"/>
              <w:bottom w:w="28" w:type="dxa"/>
              <w:right w:w="28" w:type="dxa"/>
            </w:tcMar>
          </w:tcPr>
          <w:p w14:paraId="61375A59"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2391EDC9" w14:textId="1FC2E52B"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Premi (€/ha/anno)</w:t>
            </w:r>
          </w:p>
        </w:tc>
        <w:tc>
          <w:tcPr>
            <w:tcW w:w="0" w:type="auto"/>
            <w:shd w:val="clear" w:color="auto" w:fill="auto"/>
            <w:tcMar>
              <w:top w:w="28" w:type="dxa"/>
              <w:left w:w="28" w:type="dxa"/>
              <w:bottom w:w="28" w:type="dxa"/>
              <w:right w:w="28" w:type="dxa"/>
            </w:tcMar>
          </w:tcPr>
          <w:p w14:paraId="12DE6097"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Sotto-azione 2.1 - Realizzazione di un fosso di specifiche dimensioni Argine inerbito 240,8</w:t>
            </w:r>
          </w:p>
          <w:p w14:paraId="782C3CA5"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 xml:space="preserve">Impegno aggiuntivo IA3 (Az. 1 e 2.1) </w:t>
            </w:r>
          </w:p>
          <w:p w14:paraId="305C0F9D" w14:textId="541F8432"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Controllo della vegetazione degli argini con mezzi meccanici (4 argini) 137,6</w:t>
            </w:r>
          </w:p>
        </w:tc>
        <w:tc>
          <w:tcPr>
            <w:tcW w:w="2901" w:type="dxa"/>
            <w:shd w:val="clear" w:color="auto" w:fill="auto"/>
            <w:tcMar>
              <w:top w:w="28" w:type="dxa"/>
              <w:left w:w="28" w:type="dxa"/>
              <w:bottom w:w="28" w:type="dxa"/>
              <w:right w:w="28" w:type="dxa"/>
            </w:tcMar>
          </w:tcPr>
          <w:p w14:paraId="581F4E8D"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 xml:space="preserve">Sotto-azione 2.1 - Realizzazione di un fosso di specifiche dimensioni Argine inerbito </w:t>
            </w:r>
            <w:r w:rsidRPr="00206659">
              <w:rPr>
                <w:rFonts w:eastAsia="Arial" w:cstheme="minorHAnsi"/>
                <w:sz w:val="20"/>
                <w:highlight w:val="yellow"/>
                <w:lang w:val="it-IT"/>
              </w:rPr>
              <w:t>175</w:t>
            </w:r>
          </w:p>
          <w:p w14:paraId="44154FA3" w14:textId="77777777" w:rsidR="008B1605" w:rsidRPr="00206659" w:rsidRDefault="008B1605" w:rsidP="008B1605">
            <w:pPr>
              <w:pStyle w:val="P68B1DB1-Normal7"/>
              <w:rPr>
                <w:rFonts w:eastAsia="Arial" w:cstheme="minorHAnsi"/>
                <w:strike/>
                <w:color w:val="FF0000"/>
                <w:sz w:val="20"/>
                <w:highlight w:val="yellow"/>
                <w:lang w:val="it-IT"/>
              </w:rPr>
            </w:pPr>
            <w:r w:rsidRPr="00206659">
              <w:rPr>
                <w:rFonts w:eastAsia="Arial" w:cstheme="minorHAnsi"/>
                <w:strike/>
                <w:color w:val="FF0000"/>
                <w:sz w:val="20"/>
                <w:highlight w:val="yellow"/>
                <w:lang w:val="it-IT"/>
              </w:rPr>
              <w:t xml:space="preserve">Impegno aggiuntivo IA3 (Az. 1 e 2.1) </w:t>
            </w:r>
          </w:p>
          <w:p w14:paraId="56CFBA79" w14:textId="009D06F2" w:rsidR="008B1605" w:rsidRPr="00206659" w:rsidRDefault="008B1605" w:rsidP="008B1605">
            <w:pPr>
              <w:rPr>
                <w:rFonts w:cstheme="minorHAnsi"/>
                <w:b/>
                <w:bCs/>
                <w:sz w:val="20"/>
                <w:szCs w:val="20"/>
                <w:highlight w:val="yellow"/>
                <w:lang w:val="it-IT"/>
              </w:rPr>
            </w:pPr>
            <w:r w:rsidRPr="00206659">
              <w:rPr>
                <w:rFonts w:eastAsia="Arial" w:cstheme="minorHAnsi"/>
                <w:strike/>
                <w:color w:val="FF0000"/>
                <w:sz w:val="20"/>
                <w:szCs w:val="20"/>
                <w:highlight w:val="yellow"/>
                <w:lang w:val="it-IT"/>
              </w:rPr>
              <w:t>Controllo della vegetazione degli argini con mezzi meccanici (4 argini) 137,6</w:t>
            </w:r>
          </w:p>
        </w:tc>
        <w:tc>
          <w:tcPr>
            <w:tcW w:w="0" w:type="auto"/>
            <w:shd w:val="clear" w:color="auto" w:fill="auto"/>
            <w:tcMar>
              <w:top w:w="28" w:type="dxa"/>
              <w:left w:w="28" w:type="dxa"/>
              <w:bottom w:w="28" w:type="dxa"/>
              <w:right w:w="28" w:type="dxa"/>
            </w:tcMar>
          </w:tcPr>
          <w:p w14:paraId="7A3195E3" w14:textId="23202684"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A</w:t>
            </w:r>
            <w:r w:rsidRPr="00206659">
              <w:rPr>
                <w:rStyle w:val="Caratterinotaapidipagina"/>
                <w:rFonts w:cstheme="minorHAnsi"/>
                <w:sz w:val="20"/>
                <w:szCs w:val="20"/>
                <w:lang w:val="it-IT"/>
              </w:rPr>
              <w:t>ggiornamento dei premi resosi necessario a seguito della revisione di alcune voci di costo e dalla scelta regionale di non attivare il premio per l’impegno aggiuntivo “controllo della vegetazione degli argini con mezzi meccanici (</w:t>
            </w:r>
            <w:r w:rsidRPr="00206659">
              <w:rPr>
                <w:rStyle w:val="Caratterinotaapidipagina"/>
                <w:rFonts w:cstheme="minorHAnsi"/>
                <w:b/>
                <w:bCs/>
                <w:sz w:val="20"/>
                <w:szCs w:val="20"/>
                <w:u w:val="single"/>
                <w:lang w:val="it-IT"/>
              </w:rPr>
              <w:t>4 argini</w:t>
            </w:r>
            <w:r w:rsidRPr="00206659">
              <w:rPr>
                <w:rStyle w:val="Caratterinotaapidipagina"/>
                <w:rFonts w:cstheme="minorHAnsi"/>
                <w:sz w:val="20"/>
                <w:szCs w:val="20"/>
                <w:lang w:val="it-IT"/>
              </w:rPr>
              <w:t>)”</w:t>
            </w:r>
          </w:p>
        </w:tc>
        <w:tc>
          <w:tcPr>
            <w:tcW w:w="0" w:type="auto"/>
            <w:shd w:val="clear" w:color="auto" w:fill="auto"/>
          </w:tcPr>
          <w:p w14:paraId="23725D10"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7568FC3F"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57A205BE" w14:textId="77777777" w:rsidR="008B1605" w:rsidRPr="00206659" w:rsidRDefault="008B1605" w:rsidP="008B1605">
            <w:pPr>
              <w:rPr>
                <w:rFonts w:eastAsia="Arial" w:cstheme="minorHAnsi"/>
                <w:b/>
                <w:bCs/>
                <w:sz w:val="20"/>
                <w:szCs w:val="20"/>
                <w:lang w:val="it-IT"/>
              </w:rPr>
            </w:pPr>
          </w:p>
          <w:p w14:paraId="5B500ED0" w14:textId="7DC32E33"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13 Importi unitari previsti - Tabella finanziaria con output</w:t>
            </w:r>
          </w:p>
        </w:tc>
        <w:tc>
          <w:tcPr>
            <w:tcW w:w="0" w:type="auto"/>
            <w:shd w:val="clear" w:color="auto" w:fill="auto"/>
          </w:tcPr>
          <w:p w14:paraId="43D0551C"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SRA22-LOM-03 - SRA22-ACA22.PLUA.03 - Pagamento per ettaro di SAU per impegni specifici risaie - Azione 2.1 - Realizzazione di un fosso di specifiche dimensioni (argine inerbito - mantenimento)</w:t>
            </w:r>
          </w:p>
          <w:p w14:paraId="2A5DF34E" w14:textId="77777777" w:rsidR="008B1605" w:rsidRPr="00206659" w:rsidRDefault="008B1605" w:rsidP="008B1605">
            <w:pPr>
              <w:rPr>
                <w:rFonts w:eastAsia="Arial" w:cstheme="minorHAnsi"/>
                <w:strike/>
                <w:color w:val="FF0000"/>
                <w:sz w:val="20"/>
                <w:szCs w:val="20"/>
                <w:highlight w:val="yellow"/>
                <w:lang w:val="it-IT"/>
              </w:rPr>
            </w:pPr>
            <w:r w:rsidRPr="00206659">
              <w:rPr>
                <w:rFonts w:eastAsia="Arial" w:cstheme="minorHAnsi"/>
                <w:strike/>
                <w:color w:val="FF0000"/>
                <w:sz w:val="20"/>
                <w:szCs w:val="20"/>
                <w:highlight w:val="yellow"/>
                <w:lang w:val="it-IT"/>
              </w:rPr>
              <w:t>240,8</w:t>
            </w:r>
          </w:p>
          <w:p w14:paraId="714BD2E5" w14:textId="77777777" w:rsidR="008B1605" w:rsidRPr="00206659" w:rsidRDefault="008B1605" w:rsidP="008B1605">
            <w:pPr>
              <w:rPr>
                <w:rFonts w:eastAsia="Arial" w:cstheme="minorHAnsi"/>
                <w:sz w:val="20"/>
                <w:szCs w:val="20"/>
                <w:highlight w:val="yellow"/>
                <w:lang w:val="it-IT"/>
              </w:rPr>
            </w:pPr>
            <w:r w:rsidRPr="00206659">
              <w:rPr>
                <w:rFonts w:eastAsia="Arial" w:cstheme="minorHAnsi"/>
                <w:sz w:val="20"/>
                <w:szCs w:val="20"/>
                <w:highlight w:val="yellow"/>
                <w:lang w:val="it-IT"/>
              </w:rPr>
              <w:t>175</w:t>
            </w:r>
          </w:p>
          <w:p w14:paraId="04E69A0D" w14:textId="77777777" w:rsidR="008B1605" w:rsidRPr="00206659" w:rsidRDefault="008B1605" w:rsidP="008B1605">
            <w:pPr>
              <w:rPr>
                <w:rFonts w:eastAsia="Arial" w:cstheme="minorHAnsi"/>
                <w:sz w:val="20"/>
                <w:szCs w:val="20"/>
                <w:highlight w:val="yellow"/>
                <w:lang w:val="it-IT"/>
              </w:rPr>
            </w:pPr>
          </w:p>
          <w:p w14:paraId="1DB085C5" w14:textId="77777777" w:rsidR="008B1605" w:rsidRPr="00206659" w:rsidRDefault="008B1605" w:rsidP="008B1605">
            <w:pPr>
              <w:autoSpaceDE w:val="0"/>
              <w:autoSpaceDN w:val="0"/>
              <w:adjustRightInd w:val="0"/>
              <w:rPr>
                <w:rFonts w:cstheme="minorHAnsi"/>
                <w:strike/>
                <w:color w:val="FF0000"/>
                <w:sz w:val="20"/>
                <w:szCs w:val="20"/>
                <w:highlight w:val="yellow"/>
                <w:lang w:val="it-IT"/>
              </w:rPr>
            </w:pPr>
            <w:r w:rsidRPr="00206659">
              <w:rPr>
                <w:rFonts w:cstheme="minorHAnsi"/>
                <w:strike/>
                <w:color w:val="FF0000"/>
                <w:sz w:val="20"/>
                <w:szCs w:val="20"/>
                <w:highlight w:val="yellow"/>
                <w:lang w:val="it-IT"/>
              </w:rPr>
              <w:t>SRA22-LOM-08 - SRA22-ACA22.PLUA.08 - Pagamento per ettaro</w:t>
            </w:r>
          </w:p>
          <w:p w14:paraId="18088E04" w14:textId="77777777" w:rsidR="008B1605" w:rsidRPr="00206659" w:rsidRDefault="008B1605" w:rsidP="008B1605">
            <w:pPr>
              <w:autoSpaceDE w:val="0"/>
              <w:autoSpaceDN w:val="0"/>
              <w:adjustRightInd w:val="0"/>
              <w:rPr>
                <w:rFonts w:cstheme="minorHAnsi"/>
                <w:strike/>
                <w:color w:val="FF0000"/>
                <w:sz w:val="20"/>
                <w:szCs w:val="20"/>
                <w:highlight w:val="yellow"/>
                <w:lang w:val="it-IT"/>
              </w:rPr>
            </w:pPr>
            <w:r w:rsidRPr="00206659">
              <w:rPr>
                <w:rFonts w:cstheme="minorHAnsi"/>
                <w:strike/>
                <w:color w:val="FF0000"/>
                <w:sz w:val="20"/>
                <w:szCs w:val="20"/>
                <w:highlight w:val="yellow"/>
                <w:lang w:val="it-IT"/>
              </w:rPr>
              <w:t>di SAU per impegni specifici risaie - Impegno aggiuntivo IA3 (Az. 1 e 2.1) - Controllo della vegetazione degli argini con mezzi meccanici (4 argini)</w:t>
            </w:r>
          </w:p>
          <w:p w14:paraId="29552A64" w14:textId="1B3CF2D1" w:rsidR="008B1605" w:rsidRPr="00206659" w:rsidRDefault="008B1605" w:rsidP="008B1605">
            <w:pPr>
              <w:rPr>
                <w:rFonts w:eastAsia="Arial" w:cstheme="minorHAnsi"/>
                <w:b/>
                <w:bCs/>
                <w:sz w:val="20"/>
                <w:szCs w:val="20"/>
                <w:highlight w:val="yellow"/>
                <w:lang w:val="it-IT"/>
              </w:rPr>
            </w:pPr>
            <w:r w:rsidRPr="00206659">
              <w:rPr>
                <w:rFonts w:cstheme="minorHAnsi"/>
                <w:strike/>
                <w:color w:val="FF0000"/>
                <w:sz w:val="20"/>
                <w:szCs w:val="20"/>
                <w:highlight w:val="yellow"/>
                <w:lang w:val="it-IT"/>
              </w:rPr>
              <w:t>137,6</w:t>
            </w:r>
          </w:p>
        </w:tc>
        <w:tc>
          <w:tcPr>
            <w:tcW w:w="0" w:type="auto"/>
            <w:shd w:val="clear" w:color="auto" w:fill="auto"/>
            <w:tcMar>
              <w:top w:w="28" w:type="dxa"/>
              <w:left w:w="28" w:type="dxa"/>
              <w:bottom w:w="28" w:type="dxa"/>
              <w:right w:w="28" w:type="dxa"/>
            </w:tcMar>
          </w:tcPr>
          <w:p w14:paraId="4347F63A" w14:textId="0C3BFAB8"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Nessuno</w:t>
            </w:r>
          </w:p>
        </w:tc>
      </w:tr>
      <w:tr w:rsidR="008B1605" w:rsidRPr="00206659" w14:paraId="0BB00891" w14:textId="77777777" w:rsidTr="00187CC3">
        <w:trPr>
          <w:trHeight w:val="20"/>
        </w:trPr>
        <w:tc>
          <w:tcPr>
            <w:tcW w:w="14277" w:type="dxa"/>
            <w:gridSpan w:val="8"/>
            <w:shd w:val="clear" w:color="auto" w:fill="FFFFFF" w:themeFill="background1"/>
            <w:tcMar>
              <w:top w:w="28" w:type="dxa"/>
              <w:left w:w="28" w:type="dxa"/>
              <w:bottom w:w="28" w:type="dxa"/>
              <w:right w:w="28" w:type="dxa"/>
            </w:tcMar>
          </w:tcPr>
          <w:p w14:paraId="70807908" w14:textId="796B3AE5" w:rsidR="008B1605" w:rsidRPr="00206659" w:rsidRDefault="008B1605" w:rsidP="008B1605">
            <w:pPr>
              <w:rPr>
                <w:rFonts w:eastAsia="Arial" w:cstheme="minorHAnsi"/>
                <w:sz w:val="20"/>
                <w:szCs w:val="20"/>
                <w:lang w:val="it-IT"/>
              </w:rPr>
            </w:pPr>
            <w:r w:rsidRPr="00206659">
              <w:rPr>
                <w:rFonts w:eastAsia="Arial" w:cstheme="minorHAnsi"/>
                <w:b/>
                <w:bCs/>
                <w:sz w:val="20"/>
                <w:szCs w:val="20"/>
                <w:lang w:val="it-IT"/>
              </w:rPr>
              <w:t>SRA28 – Sostegno per mantenimento della forestazione/imboschimento e sistemi agroforestali</w:t>
            </w:r>
          </w:p>
        </w:tc>
      </w:tr>
      <w:tr w:rsidR="008B1605" w:rsidRPr="00206659" w14:paraId="4EF1A274" w14:textId="77777777" w:rsidTr="002A0A6C">
        <w:trPr>
          <w:trHeight w:val="20"/>
        </w:trPr>
        <w:tc>
          <w:tcPr>
            <w:tcW w:w="0" w:type="auto"/>
            <w:shd w:val="clear" w:color="auto" w:fill="FFFFFF" w:themeFill="background1"/>
            <w:tcMar>
              <w:top w:w="28" w:type="dxa"/>
              <w:left w:w="28" w:type="dxa"/>
              <w:bottom w:w="28" w:type="dxa"/>
              <w:right w:w="28" w:type="dxa"/>
            </w:tcMar>
          </w:tcPr>
          <w:p w14:paraId="29C86B59"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08CAF6C0" w14:textId="26F20FEA"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Impegni e altri obblighi</w:t>
            </w:r>
          </w:p>
        </w:tc>
        <w:tc>
          <w:tcPr>
            <w:tcW w:w="0" w:type="auto"/>
            <w:shd w:val="clear" w:color="auto" w:fill="auto"/>
            <w:tcMar>
              <w:top w:w="28" w:type="dxa"/>
              <w:left w:w="28" w:type="dxa"/>
              <w:bottom w:w="28" w:type="dxa"/>
              <w:right w:w="28" w:type="dxa"/>
            </w:tcMar>
          </w:tcPr>
          <w:p w14:paraId="2F593A55" w14:textId="77777777" w:rsidR="008B1605" w:rsidRPr="00206659" w:rsidRDefault="008B1605" w:rsidP="008B1605">
            <w:pPr>
              <w:pStyle w:val="P68B1DB1-Normal7"/>
              <w:rPr>
                <w:rFonts w:eastAsia="Arial" w:cstheme="minorHAnsi"/>
                <w:sz w:val="20"/>
                <w:lang w:val="it-IT"/>
              </w:rPr>
            </w:pPr>
            <w:r w:rsidRPr="00206659">
              <w:rPr>
                <w:rFonts w:eastAsia="Arial" w:cstheme="minorHAnsi"/>
                <w:b/>
                <w:bCs/>
                <w:sz w:val="20"/>
                <w:lang w:val="it-IT"/>
              </w:rPr>
              <w:t>IM01</w:t>
            </w:r>
            <w:r w:rsidRPr="00206659">
              <w:rPr>
                <w:rFonts w:eastAsia="Arial" w:cstheme="minorHAnsi"/>
                <w:sz w:val="20"/>
                <w:lang w:val="it-IT"/>
              </w:rPr>
              <w:t xml:space="preserve"> - a realizzare le operazioni di mantenimento conformemente a quanto indicato nel “Piano di mantenimento” con le modalità e le tempistiche definite con atto di concessione dall’AdG competente,</w:t>
            </w:r>
          </w:p>
          <w:p w14:paraId="0D1F9CCF"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lastRenderedPageBreak/>
              <w:t>fatte salve eventuali varianti e/o deroghe stabilite dalla stessa;</w:t>
            </w:r>
          </w:p>
          <w:p w14:paraId="10CF6115" w14:textId="77777777" w:rsidR="008B1605" w:rsidRPr="00206659" w:rsidRDefault="008B1605" w:rsidP="008B1605">
            <w:pPr>
              <w:pStyle w:val="P68B1DB1-Normal7"/>
              <w:rPr>
                <w:rFonts w:eastAsia="Arial" w:cstheme="minorHAnsi"/>
                <w:sz w:val="20"/>
                <w:lang w:val="it-IT"/>
              </w:rPr>
            </w:pPr>
            <w:r w:rsidRPr="00206659">
              <w:rPr>
                <w:rFonts w:eastAsia="Arial" w:cstheme="minorHAnsi"/>
                <w:b/>
                <w:bCs/>
                <w:sz w:val="20"/>
                <w:lang w:val="it-IT"/>
              </w:rPr>
              <w:t>IM02</w:t>
            </w:r>
            <w:r w:rsidRPr="00206659">
              <w:rPr>
                <w:rFonts w:eastAsia="Arial" w:cstheme="minorHAnsi"/>
                <w:sz w:val="20"/>
                <w:lang w:val="it-IT"/>
              </w:rPr>
              <w:t xml:space="preserve"> – a non modificare e mantenere la natura degli impianti e delle superfici oggetto di intervento per l’intero periodo di erogazione dei premi previsto dall’atto di concessione dell’AdG competente, tranne per casi debitamente giustificati e riconosciuti dall’AdG competente. In caso di cessione il subentro è ammissibile solo nel caso in cui vengano sottoscritti dal subentrante gli impegni esistenti.</w:t>
            </w:r>
          </w:p>
          <w:p w14:paraId="7ECC18B9" w14:textId="77777777" w:rsidR="008B1605" w:rsidRPr="00206659" w:rsidRDefault="008B1605" w:rsidP="008B1605">
            <w:pPr>
              <w:pStyle w:val="P68B1DB1-Normal7"/>
              <w:rPr>
                <w:rFonts w:eastAsia="Arial" w:cstheme="minorHAnsi"/>
                <w:sz w:val="20"/>
                <w:lang w:val="it-IT"/>
              </w:rPr>
            </w:pPr>
            <w:r w:rsidRPr="00206659">
              <w:rPr>
                <w:rFonts w:eastAsia="Arial" w:cstheme="minorHAnsi"/>
                <w:b/>
                <w:bCs/>
                <w:sz w:val="20"/>
                <w:lang w:val="it-IT"/>
              </w:rPr>
              <w:t>IMO4</w:t>
            </w:r>
            <w:r w:rsidRPr="00206659">
              <w:rPr>
                <w:rFonts w:eastAsia="Arial" w:cstheme="minorHAnsi"/>
                <w:sz w:val="20"/>
                <w:lang w:val="it-IT"/>
              </w:rPr>
              <w:t xml:space="preserve"> – ripristinare le fallanze con le modalità e le tempistiche previste con atto di concessione dall’AdG</w:t>
            </w:r>
          </w:p>
          <w:p w14:paraId="6D68C6D0" w14:textId="76DD76F3"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competente;</w:t>
            </w:r>
          </w:p>
        </w:tc>
        <w:tc>
          <w:tcPr>
            <w:tcW w:w="2901" w:type="dxa"/>
            <w:shd w:val="clear" w:color="auto" w:fill="auto"/>
            <w:tcMar>
              <w:top w:w="28" w:type="dxa"/>
              <w:left w:w="28" w:type="dxa"/>
              <w:bottom w:w="28" w:type="dxa"/>
              <w:right w:w="28" w:type="dxa"/>
            </w:tcMar>
          </w:tcPr>
          <w:p w14:paraId="29295153" w14:textId="77777777" w:rsidR="008B1605" w:rsidRPr="00206659" w:rsidRDefault="008B1605" w:rsidP="008B1605">
            <w:pPr>
              <w:rPr>
                <w:rFonts w:cstheme="minorHAnsi"/>
                <w:sz w:val="20"/>
                <w:szCs w:val="20"/>
                <w:lang w:val="it-IT"/>
              </w:rPr>
            </w:pPr>
            <w:r w:rsidRPr="00206659">
              <w:rPr>
                <w:rFonts w:cstheme="minorHAnsi"/>
                <w:b/>
                <w:bCs/>
                <w:sz w:val="20"/>
                <w:szCs w:val="20"/>
                <w:lang w:val="it-IT"/>
              </w:rPr>
              <w:lastRenderedPageBreak/>
              <w:t>IM01</w:t>
            </w:r>
            <w:r w:rsidRPr="00206659">
              <w:rPr>
                <w:rFonts w:cstheme="minorHAnsi"/>
                <w:sz w:val="20"/>
                <w:szCs w:val="20"/>
                <w:lang w:val="it-IT"/>
              </w:rPr>
              <w:tab/>
              <w:t xml:space="preserve">Realizzare le operazioni di mantenimento conformemente a quanto indicato nel “Piano di mantenimento” con le modalità e le tempistiche definite </w:t>
            </w:r>
            <w:r w:rsidRPr="00206659">
              <w:rPr>
                <w:rFonts w:cstheme="minorHAnsi"/>
                <w:sz w:val="20"/>
                <w:szCs w:val="20"/>
                <w:highlight w:val="yellow"/>
                <w:lang w:val="it-IT"/>
              </w:rPr>
              <w:t>nelle disposizioni attuative</w:t>
            </w:r>
            <w:r w:rsidRPr="00206659">
              <w:rPr>
                <w:rFonts w:cstheme="minorHAnsi"/>
                <w:sz w:val="20"/>
                <w:szCs w:val="20"/>
                <w:lang w:val="it-IT"/>
              </w:rPr>
              <w:t xml:space="preserve">, fatte salve </w:t>
            </w:r>
            <w:r w:rsidRPr="00206659">
              <w:rPr>
                <w:rFonts w:cstheme="minorHAnsi"/>
                <w:sz w:val="20"/>
                <w:szCs w:val="20"/>
                <w:lang w:val="it-IT"/>
              </w:rPr>
              <w:lastRenderedPageBreak/>
              <w:t>eventuali varianti e/o deroghe stabilite dalla stessa</w:t>
            </w:r>
          </w:p>
          <w:p w14:paraId="3121992C" w14:textId="77777777" w:rsidR="008B1605" w:rsidRPr="00206659" w:rsidRDefault="008B1605" w:rsidP="008B1605">
            <w:pPr>
              <w:rPr>
                <w:rFonts w:cstheme="minorHAnsi"/>
                <w:b/>
                <w:bCs/>
                <w:sz w:val="20"/>
                <w:szCs w:val="20"/>
                <w:lang w:val="it-IT"/>
              </w:rPr>
            </w:pPr>
          </w:p>
          <w:p w14:paraId="70FDF36A" w14:textId="77777777" w:rsidR="008B1605" w:rsidRPr="00206659" w:rsidRDefault="008B1605" w:rsidP="008B1605">
            <w:pPr>
              <w:rPr>
                <w:rFonts w:cstheme="minorHAnsi"/>
                <w:sz w:val="20"/>
                <w:szCs w:val="20"/>
                <w:lang w:val="it-IT"/>
              </w:rPr>
            </w:pPr>
            <w:r w:rsidRPr="00206659">
              <w:rPr>
                <w:rFonts w:cstheme="minorHAnsi"/>
                <w:b/>
                <w:bCs/>
                <w:sz w:val="20"/>
                <w:szCs w:val="20"/>
                <w:lang w:val="it-IT"/>
              </w:rPr>
              <w:t>IM02</w:t>
            </w:r>
            <w:r w:rsidRPr="00206659">
              <w:rPr>
                <w:rFonts w:cstheme="minorHAnsi"/>
                <w:sz w:val="20"/>
                <w:szCs w:val="20"/>
                <w:lang w:val="it-IT"/>
              </w:rPr>
              <w:tab/>
              <w:t xml:space="preserve">Non modificare e mantenere la natura degli impianti e delle superfici oggetto di intervento, </w:t>
            </w:r>
            <w:r w:rsidRPr="00206659">
              <w:rPr>
                <w:rFonts w:cstheme="minorHAnsi"/>
                <w:sz w:val="20"/>
                <w:szCs w:val="20"/>
                <w:highlight w:val="yellow"/>
                <w:lang w:val="it-IT"/>
              </w:rPr>
              <w:t>ammessi con la domanda di sostegno</w:t>
            </w:r>
            <w:r w:rsidRPr="00206659">
              <w:rPr>
                <w:rFonts w:cstheme="minorHAnsi"/>
                <w:sz w:val="20"/>
                <w:szCs w:val="20"/>
                <w:lang w:val="it-IT"/>
              </w:rPr>
              <w:t xml:space="preserve"> </w:t>
            </w:r>
            <w:r w:rsidRPr="00206659">
              <w:rPr>
                <w:rFonts w:cstheme="minorHAnsi"/>
                <w:sz w:val="20"/>
                <w:szCs w:val="20"/>
                <w:highlight w:val="yellow"/>
                <w:lang w:val="it-IT"/>
              </w:rPr>
              <w:t>per l’intero periodo di impegno</w:t>
            </w:r>
            <w:r w:rsidRPr="00206659">
              <w:rPr>
                <w:rFonts w:cstheme="minorHAnsi"/>
                <w:sz w:val="20"/>
                <w:szCs w:val="20"/>
                <w:lang w:val="it-IT"/>
              </w:rPr>
              <w:t>, tranne per casi debitamente giustificati e riconosciuti dall’AdGR. In caso di cessione il subentro è ammissibile solo nel caso in cui vengano sottoscritti dal subentrante gli impegni esistenti</w:t>
            </w:r>
          </w:p>
          <w:p w14:paraId="59701FD2" w14:textId="77777777" w:rsidR="008B1605" w:rsidRPr="00206659" w:rsidRDefault="008B1605" w:rsidP="008B1605">
            <w:pPr>
              <w:rPr>
                <w:rFonts w:cstheme="minorHAnsi"/>
                <w:b/>
                <w:bCs/>
                <w:sz w:val="20"/>
                <w:szCs w:val="20"/>
                <w:lang w:val="it-IT"/>
              </w:rPr>
            </w:pPr>
          </w:p>
          <w:p w14:paraId="67A01A10" w14:textId="3D818DEF" w:rsidR="008B1605" w:rsidRPr="00206659" w:rsidRDefault="008B1605" w:rsidP="008B1605">
            <w:pPr>
              <w:pStyle w:val="P68B1DB1-Normal7"/>
              <w:rPr>
                <w:rFonts w:eastAsia="Arial" w:cstheme="minorHAnsi"/>
                <w:sz w:val="20"/>
                <w:lang w:val="it-IT"/>
              </w:rPr>
            </w:pPr>
            <w:r w:rsidRPr="00206659">
              <w:rPr>
                <w:rFonts w:cstheme="minorHAnsi"/>
                <w:b/>
                <w:bCs/>
                <w:sz w:val="20"/>
                <w:lang w:val="it-IT"/>
              </w:rPr>
              <w:t>IM04</w:t>
            </w:r>
            <w:r w:rsidRPr="00206659">
              <w:rPr>
                <w:rFonts w:cstheme="minorHAnsi"/>
                <w:sz w:val="20"/>
                <w:lang w:val="it-IT"/>
              </w:rPr>
              <w:tab/>
              <w:t xml:space="preserve">Ripristinare le fallanze con le modalità e le tempistiche previste </w:t>
            </w:r>
            <w:r w:rsidRPr="00206659">
              <w:rPr>
                <w:rFonts w:cstheme="minorHAnsi"/>
                <w:sz w:val="20"/>
                <w:highlight w:val="yellow"/>
                <w:lang w:val="it-IT"/>
              </w:rPr>
              <w:t>nelle disposizioni attuative</w:t>
            </w:r>
          </w:p>
        </w:tc>
        <w:tc>
          <w:tcPr>
            <w:tcW w:w="0" w:type="auto"/>
            <w:shd w:val="clear" w:color="auto" w:fill="auto"/>
            <w:tcMar>
              <w:top w:w="28" w:type="dxa"/>
              <w:left w:w="28" w:type="dxa"/>
              <w:bottom w:w="28" w:type="dxa"/>
              <w:right w:w="28" w:type="dxa"/>
            </w:tcMar>
          </w:tcPr>
          <w:p w14:paraId="19744F83" w14:textId="77777777"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lastRenderedPageBreak/>
              <w:t xml:space="preserve">Si propone tale riscrittura in quanto sono le disposizioni attuative che definiscono le caratteristiche di attuazione del piano </w:t>
            </w:r>
            <w:r w:rsidRPr="00206659">
              <w:rPr>
                <w:rStyle w:val="Caratterinotaapidipagina"/>
                <w:rFonts w:eastAsia="Arial" w:cstheme="minorHAnsi"/>
                <w:sz w:val="20"/>
                <w:szCs w:val="20"/>
                <w:lang w:val="it-IT"/>
              </w:rPr>
              <w:lastRenderedPageBreak/>
              <w:t>di mantenimento e non l’atto di concessione che individua le aziende ammesse a premio.</w:t>
            </w:r>
          </w:p>
          <w:p w14:paraId="0414C570" w14:textId="2A5CC378"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Inoltre, la natura degli impianti e delle superfici devono essere mantenute per l’intero periodo di impegno definito dall’intervento strutturale di riferimento e non solo dal periodo di impegno di erogazione del premio SRA.</w:t>
            </w:r>
          </w:p>
        </w:tc>
        <w:tc>
          <w:tcPr>
            <w:tcW w:w="0" w:type="auto"/>
            <w:shd w:val="clear" w:color="auto" w:fill="auto"/>
          </w:tcPr>
          <w:p w14:paraId="59E34B47"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lastRenderedPageBreak/>
              <w:t>5.3 Interventi di sviluppo rurale</w:t>
            </w:r>
          </w:p>
          <w:p w14:paraId="7FCBD9C7"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 xml:space="preserve">ENVCLIM(70) - Impegni in </w:t>
            </w:r>
            <w:r w:rsidRPr="00206659">
              <w:rPr>
                <w:rFonts w:eastAsia="Arial" w:cstheme="minorHAnsi"/>
                <w:b/>
                <w:bCs/>
                <w:sz w:val="20"/>
                <w:szCs w:val="20"/>
                <w:lang w:val="it-IT"/>
              </w:rPr>
              <w:lastRenderedPageBreak/>
              <w:t>materia di ambiente e di clima e altri impegni in materia di gestione</w:t>
            </w:r>
          </w:p>
          <w:p w14:paraId="4A6E9237" w14:textId="77777777" w:rsidR="008B1605" w:rsidRPr="00206659" w:rsidRDefault="008B1605" w:rsidP="008B1605">
            <w:pPr>
              <w:rPr>
                <w:rFonts w:eastAsia="Arial" w:cstheme="minorHAnsi"/>
                <w:b/>
                <w:bCs/>
                <w:sz w:val="20"/>
                <w:szCs w:val="20"/>
                <w:lang w:val="it-IT"/>
              </w:rPr>
            </w:pPr>
          </w:p>
          <w:p w14:paraId="2BE70333" w14:textId="0EEC299E"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 Concezione specifica, requisiti e condizioni di ammissibilità dell'intervento</w:t>
            </w:r>
          </w:p>
        </w:tc>
        <w:tc>
          <w:tcPr>
            <w:tcW w:w="0" w:type="auto"/>
            <w:shd w:val="clear" w:color="auto" w:fill="auto"/>
          </w:tcPr>
          <w:p w14:paraId="15053984" w14:textId="77777777"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b/>
                <w:bCs/>
                <w:sz w:val="20"/>
                <w:szCs w:val="20"/>
                <w:lang w:val="it-IT"/>
              </w:rPr>
              <w:lastRenderedPageBreak/>
              <w:t>IM01</w:t>
            </w:r>
            <w:r w:rsidRPr="00206659">
              <w:rPr>
                <w:rStyle w:val="Caratterinotaapidipagina"/>
                <w:rFonts w:eastAsia="Arial" w:cstheme="minorHAnsi"/>
                <w:sz w:val="20"/>
                <w:szCs w:val="20"/>
                <w:lang w:val="it-IT"/>
              </w:rPr>
              <w:t xml:space="preserve"> - a realizzare le operazioni di mantenimento conformemente a quanto indicato nel “Piano di mantenimento” con le modalità e le tempistiche </w:t>
            </w:r>
            <w:r w:rsidRPr="00206659">
              <w:rPr>
                <w:rStyle w:val="Caratterinotaapidipagina"/>
                <w:rFonts w:eastAsia="Arial" w:cstheme="minorHAnsi"/>
                <w:sz w:val="20"/>
                <w:szCs w:val="20"/>
                <w:lang w:val="it-IT"/>
              </w:rPr>
              <w:lastRenderedPageBreak/>
              <w:t xml:space="preserve">definite </w:t>
            </w:r>
            <w:r w:rsidRPr="00206659">
              <w:rPr>
                <w:rStyle w:val="Caratterinotaapidipagina"/>
                <w:rFonts w:eastAsia="Arial" w:cstheme="minorHAnsi"/>
                <w:strike/>
                <w:color w:val="FF0000"/>
                <w:sz w:val="20"/>
                <w:szCs w:val="20"/>
                <w:highlight w:val="yellow"/>
                <w:lang w:val="it-IT"/>
              </w:rPr>
              <w:t>con atto di concessione dall’AdG competente</w:t>
            </w:r>
            <w:r w:rsidRPr="00206659">
              <w:rPr>
                <w:rStyle w:val="Caratterinotaapidipagina"/>
                <w:rFonts w:eastAsia="Arial" w:cstheme="minorHAnsi"/>
                <w:color w:val="FF0000"/>
                <w:sz w:val="20"/>
                <w:szCs w:val="20"/>
                <w:lang w:val="it-IT"/>
              </w:rPr>
              <w:t xml:space="preserve"> </w:t>
            </w:r>
            <w:r w:rsidRPr="00206659">
              <w:rPr>
                <w:rStyle w:val="Caratterinotaapidipagina"/>
                <w:rFonts w:eastAsia="Arial" w:cstheme="minorHAnsi"/>
                <w:sz w:val="20"/>
                <w:szCs w:val="20"/>
                <w:highlight w:val="yellow"/>
                <w:lang w:val="it-IT"/>
              </w:rPr>
              <w:t>nelle disposizioni attuative delle Regioni e Province Autonome</w:t>
            </w:r>
            <w:r w:rsidRPr="00206659">
              <w:rPr>
                <w:rStyle w:val="Caratterinotaapidipagina"/>
                <w:rFonts w:eastAsia="Arial" w:cstheme="minorHAnsi"/>
                <w:sz w:val="20"/>
                <w:szCs w:val="20"/>
                <w:lang w:val="it-IT"/>
              </w:rPr>
              <w:t>, fatte salve eventuali varianti e/o deroghe stabilite dalla stessa;</w:t>
            </w:r>
          </w:p>
          <w:p w14:paraId="047C2964" w14:textId="77777777" w:rsidR="008B1605" w:rsidRPr="00206659" w:rsidRDefault="008B1605" w:rsidP="008B1605">
            <w:pPr>
              <w:rPr>
                <w:rStyle w:val="Caratterinotaapidipagina"/>
                <w:rFonts w:eastAsia="Arial" w:cstheme="minorHAnsi"/>
                <w:sz w:val="20"/>
                <w:szCs w:val="20"/>
                <w:lang w:val="it-IT"/>
              </w:rPr>
            </w:pPr>
          </w:p>
          <w:p w14:paraId="2A4C89CB" w14:textId="30F13641"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b/>
                <w:bCs/>
                <w:sz w:val="20"/>
                <w:szCs w:val="20"/>
                <w:lang w:val="it-IT"/>
              </w:rPr>
              <w:t>IM02</w:t>
            </w:r>
            <w:r w:rsidRPr="00206659">
              <w:rPr>
                <w:rStyle w:val="Caratterinotaapidipagina"/>
                <w:rFonts w:eastAsia="Arial" w:cstheme="minorHAnsi"/>
                <w:sz w:val="20"/>
                <w:szCs w:val="20"/>
                <w:lang w:val="it-IT"/>
              </w:rPr>
              <w:t xml:space="preserve"> – a non modificare e mantenere la natura degli impianti e delle superfici oggetto di intervento, </w:t>
            </w:r>
            <w:r w:rsidRPr="00206659">
              <w:rPr>
                <w:rStyle w:val="Caratterinotaapidipagina"/>
                <w:rFonts w:eastAsia="Arial" w:cstheme="minorHAnsi"/>
                <w:sz w:val="20"/>
                <w:szCs w:val="20"/>
                <w:highlight w:val="yellow"/>
                <w:lang w:val="it-IT"/>
              </w:rPr>
              <w:t>ammessi con la domanda di sostegno</w:t>
            </w:r>
            <w:r w:rsidRPr="00206659">
              <w:rPr>
                <w:rFonts w:cstheme="minorHAnsi"/>
                <w:sz w:val="20"/>
                <w:szCs w:val="20"/>
                <w:highlight w:val="yellow"/>
                <w:lang w:val="it-IT"/>
              </w:rPr>
              <w:t xml:space="preserve"> per l’intero periodo di impegno</w:t>
            </w:r>
            <w:r w:rsidRPr="00206659">
              <w:rPr>
                <w:rStyle w:val="Caratterinotaapidipagina"/>
                <w:rFonts w:eastAsia="Arial" w:cstheme="minorHAnsi"/>
                <w:sz w:val="20"/>
                <w:szCs w:val="20"/>
                <w:lang w:val="it-IT"/>
              </w:rPr>
              <w:t xml:space="preserve">, </w:t>
            </w:r>
            <w:r w:rsidRPr="00206659">
              <w:rPr>
                <w:rStyle w:val="Caratterinotaapidipagina"/>
                <w:rFonts w:eastAsia="Arial" w:cstheme="minorHAnsi"/>
                <w:strike/>
                <w:sz w:val="20"/>
                <w:szCs w:val="20"/>
                <w:highlight w:val="yellow"/>
                <w:lang w:val="it-IT"/>
              </w:rPr>
              <w:t>per l’intero periodo di erogazione dei premi previsto dall’atto di concessione dell’AdG competente</w:t>
            </w:r>
            <w:r w:rsidRPr="00206659">
              <w:rPr>
                <w:rStyle w:val="Caratterinotaapidipagina"/>
                <w:rFonts w:eastAsia="Arial" w:cstheme="minorHAnsi"/>
                <w:sz w:val="20"/>
                <w:szCs w:val="20"/>
                <w:lang w:val="it-IT"/>
              </w:rPr>
              <w:t>, tranne per casi debitamente giustificati e riconosciuti dall’AdG competente. In caso di cessione il subentro è ammissibile solo nel caso in cui vengano sottoscritti dal subentrante gli impegni esistenti.</w:t>
            </w:r>
          </w:p>
          <w:p w14:paraId="554EE785" w14:textId="77777777" w:rsidR="008B1605" w:rsidRPr="00206659" w:rsidRDefault="008B1605" w:rsidP="008B1605">
            <w:pPr>
              <w:rPr>
                <w:rStyle w:val="Caratterinotaapidipagina"/>
                <w:rFonts w:eastAsia="Arial" w:cstheme="minorHAnsi"/>
                <w:sz w:val="20"/>
                <w:szCs w:val="20"/>
                <w:lang w:val="it-IT"/>
              </w:rPr>
            </w:pPr>
          </w:p>
          <w:p w14:paraId="58728721" w14:textId="4F14AAB0" w:rsidR="008B1605" w:rsidRPr="00206659" w:rsidRDefault="008B1605" w:rsidP="008B1605">
            <w:pPr>
              <w:rPr>
                <w:rFonts w:eastAsia="Arial" w:cstheme="minorHAnsi"/>
                <w:sz w:val="20"/>
                <w:szCs w:val="20"/>
                <w:lang w:val="it-IT"/>
              </w:rPr>
            </w:pPr>
            <w:r w:rsidRPr="00206659">
              <w:rPr>
                <w:rStyle w:val="Caratterinotaapidipagina"/>
                <w:rFonts w:eastAsia="Arial" w:cstheme="minorHAnsi"/>
                <w:b/>
                <w:bCs/>
                <w:sz w:val="20"/>
                <w:szCs w:val="20"/>
                <w:lang w:val="it-IT"/>
              </w:rPr>
              <w:t>IM04</w:t>
            </w:r>
            <w:r w:rsidRPr="00206659">
              <w:rPr>
                <w:rStyle w:val="Caratterinotaapidipagina"/>
                <w:rFonts w:eastAsia="Arial" w:cstheme="minorHAnsi"/>
                <w:sz w:val="20"/>
                <w:szCs w:val="20"/>
                <w:lang w:val="it-IT"/>
              </w:rPr>
              <w:t xml:space="preserve"> – ripristinare le fallanze con le modalità e le </w:t>
            </w:r>
            <w:r w:rsidRPr="00206659">
              <w:rPr>
                <w:rStyle w:val="Caratterinotaapidipagina"/>
                <w:rFonts w:eastAsia="Arial" w:cstheme="minorHAnsi"/>
                <w:sz w:val="20"/>
                <w:szCs w:val="20"/>
                <w:lang w:val="it-IT"/>
              </w:rPr>
              <w:lastRenderedPageBreak/>
              <w:t xml:space="preserve">tempistiche previste </w:t>
            </w:r>
            <w:r w:rsidRPr="00206659">
              <w:rPr>
                <w:rStyle w:val="Caratterinotaapidipagina"/>
                <w:rFonts w:eastAsia="Arial" w:cstheme="minorHAnsi"/>
                <w:strike/>
                <w:color w:val="FF0000"/>
                <w:sz w:val="20"/>
                <w:szCs w:val="20"/>
                <w:highlight w:val="yellow"/>
                <w:lang w:val="it-IT"/>
              </w:rPr>
              <w:t>con atto di concessione dall’AdG competente</w:t>
            </w:r>
            <w:r w:rsidRPr="00206659">
              <w:rPr>
                <w:rStyle w:val="Caratterinotaapidipagina"/>
                <w:rFonts w:eastAsia="Arial" w:cstheme="minorHAnsi"/>
                <w:color w:val="FF0000"/>
                <w:sz w:val="20"/>
                <w:szCs w:val="20"/>
                <w:lang w:val="it-IT"/>
              </w:rPr>
              <w:t xml:space="preserve"> </w:t>
            </w:r>
            <w:r w:rsidRPr="00206659">
              <w:rPr>
                <w:rStyle w:val="Caratterinotaapidipagina"/>
                <w:rFonts w:eastAsia="Arial" w:cstheme="minorHAnsi"/>
                <w:sz w:val="20"/>
                <w:szCs w:val="20"/>
                <w:highlight w:val="yellow"/>
                <w:lang w:val="it-IT"/>
              </w:rPr>
              <w:t>nelle disposizioni attuative delle Regioni e Province Autonome.</w:t>
            </w:r>
          </w:p>
        </w:tc>
        <w:tc>
          <w:tcPr>
            <w:tcW w:w="0" w:type="auto"/>
            <w:shd w:val="clear" w:color="auto" w:fill="auto"/>
            <w:tcMar>
              <w:top w:w="28" w:type="dxa"/>
              <w:left w:w="28" w:type="dxa"/>
              <w:bottom w:w="28" w:type="dxa"/>
              <w:right w:w="28" w:type="dxa"/>
            </w:tcMar>
          </w:tcPr>
          <w:p w14:paraId="3CB6E165" w14:textId="66E505D1"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Nessuno</w:t>
            </w:r>
          </w:p>
        </w:tc>
      </w:tr>
      <w:tr w:rsidR="008B1605" w:rsidRPr="00206659" w14:paraId="48F9277A" w14:textId="77777777" w:rsidTr="002A0A6C">
        <w:trPr>
          <w:trHeight w:val="20"/>
        </w:trPr>
        <w:tc>
          <w:tcPr>
            <w:tcW w:w="0" w:type="auto"/>
            <w:shd w:val="clear" w:color="auto" w:fill="FFFFFF" w:themeFill="background1"/>
            <w:tcMar>
              <w:top w:w="28" w:type="dxa"/>
              <w:left w:w="28" w:type="dxa"/>
              <w:bottom w:w="28" w:type="dxa"/>
              <w:right w:w="28" w:type="dxa"/>
            </w:tcMar>
          </w:tcPr>
          <w:p w14:paraId="175A34B5"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7AA4B834" w14:textId="196C539B"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Impegni e altri obblighi</w:t>
            </w:r>
          </w:p>
        </w:tc>
        <w:tc>
          <w:tcPr>
            <w:tcW w:w="0" w:type="auto"/>
            <w:shd w:val="clear" w:color="auto" w:fill="auto"/>
            <w:tcMar>
              <w:top w:w="28" w:type="dxa"/>
              <w:left w:w="28" w:type="dxa"/>
              <w:bottom w:w="28" w:type="dxa"/>
              <w:right w:w="28" w:type="dxa"/>
            </w:tcMar>
          </w:tcPr>
          <w:p w14:paraId="1C3B996E" w14:textId="6BD02471" w:rsidR="008B1605" w:rsidRPr="00206659" w:rsidRDefault="008B1605" w:rsidP="008B1605">
            <w:pPr>
              <w:pStyle w:val="P68B1DB1-Normal7"/>
              <w:rPr>
                <w:rFonts w:eastAsia="Arial" w:cstheme="minorHAnsi"/>
                <w:b/>
                <w:bCs/>
                <w:sz w:val="20"/>
                <w:lang w:val="it-IT"/>
              </w:rPr>
            </w:pPr>
            <w:r w:rsidRPr="00206659">
              <w:rPr>
                <w:rFonts w:eastAsia="Arial" w:cstheme="minorHAnsi"/>
                <w:sz w:val="20"/>
                <w:lang w:val="it-IT"/>
              </w:rPr>
              <w:t>-</w:t>
            </w:r>
          </w:p>
        </w:tc>
        <w:tc>
          <w:tcPr>
            <w:tcW w:w="2901" w:type="dxa"/>
            <w:shd w:val="clear" w:color="auto" w:fill="auto"/>
            <w:tcMar>
              <w:top w:w="28" w:type="dxa"/>
              <w:left w:w="28" w:type="dxa"/>
              <w:bottom w:w="28" w:type="dxa"/>
              <w:right w:w="28" w:type="dxa"/>
            </w:tcMar>
          </w:tcPr>
          <w:tbl>
            <w:tblPr>
              <w:tblStyle w:val="Grigliatabella"/>
              <w:tblW w:w="2654" w:type="dxa"/>
              <w:tblLook w:val="04A0" w:firstRow="1" w:lastRow="0" w:firstColumn="1" w:lastColumn="0" w:noHBand="0" w:noVBand="1"/>
            </w:tblPr>
            <w:tblGrid>
              <w:gridCol w:w="1202"/>
              <w:gridCol w:w="1452"/>
            </w:tblGrid>
            <w:tr w:rsidR="008B1605" w:rsidRPr="00206659" w14:paraId="1200B6EB" w14:textId="77777777" w:rsidTr="008513F6">
              <w:trPr>
                <w:trHeight w:val="309"/>
              </w:trPr>
              <w:tc>
                <w:tcPr>
                  <w:tcW w:w="5000" w:type="pct"/>
                  <w:gridSpan w:val="2"/>
                  <w:shd w:val="clear" w:color="auto" w:fill="008E40"/>
                  <w:vAlign w:val="center"/>
                </w:tcPr>
                <w:p w14:paraId="2B12F9AA" w14:textId="77777777" w:rsidR="008B1605" w:rsidRPr="00206659" w:rsidRDefault="008B1605" w:rsidP="008B1605">
                  <w:pPr>
                    <w:rPr>
                      <w:rFonts w:cstheme="minorHAnsi"/>
                      <w:sz w:val="20"/>
                      <w:szCs w:val="20"/>
                      <w:highlight w:val="yellow"/>
                      <w:lang w:val="it-IT"/>
                    </w:rPr>
                  </w:pPr>
                  <w:r w:rsidRPr="00206659">
                    <w:rPr>
                      <w:rFonts w:cstheme="minorHAnsi"/>
                      <w:b/>
                      <w:bCs/>
                      <w:sz w:val="20"/>
                      <w:szCs w:val="20"/>
                      <w:highlight w:val="yellow"/>
                      <w:lang w:val="it-IT"/>
                    </w:rPr>
                    <w:t>Impegni trasversali (IT) a tutti gli interventi SRA</w:t>
                  </w:r>
                </w:p>
              </w:tc>
            </w:tr>
            <w:tr w:rsidR="008B1605" w:rsidRPr="00206659" w14:paraId="44A9BEBC" w14:textId="77777777" w:rsidTr="008513F6">
              <w:trPr>
                <w:trHeight w:val="285"/>
              </w:trPr>
              <w:tc>
                <w:tcPr>
                  <w:tcW w:w="2265" w:type="pct"/>
                  <w:shd w:val="clear" w:color="auto" w:fill="A7D9A3"/>
                  <w:vAlign w:val="center"/>
                </w:tcPr>
                <w:p w14:paraId="407605C6" w14:textId="77777777" w:rsidR="008B1605" w:rsidRPr="00206659" w:rsidRDefault="008B1605" w:rsidP="008B1605">
                  <w:pPr>
                    <w:rPr>
                      <w:rFonts w:cstheme="minorHAnsi"/>
                      <w:b/>
                      <w:bCs/>
                      <w:sz w:val="20"/>
                      <w:szCs w:val="20"/>
                      <w:highlight w:val="yellow"/>
                    </w:rPr>
                  </w:pPr>
                  <w:r w:rsidRPr="00206659">
                    <w:rPr>
                      <w:rFonts w:cstheme="minorHAnsi"/>
                      <w:b/>
                      <w:bCs/>
                      <w:sz w:val="20"/>
                      <w:szCs w:val="20"/>
                      <w:highlight w:val="yellow"/>
                    </w:rPr>
                    <w:t>Codice</w:t>
                  </w:r>
                </w:p>
              </w:tc>
              <w:tc>
                <w:tcPr>
                  <w:tcW w:w="2735" w:type="pct"/>
                  <w:shd w:val="clear" w:color="auto" w:fill="A7D9A3"/>
                  <w:vAlign w:val="center"/>
                </w:tcPr>
                <w:p w14:paraId="0AC863CF" w14:textId="77777777" w:rsidR="008B1605" w:rsidRPr="00206659" w:rsidRDefault="008B1605" w:rsidP="008B1605">
                  <w:pPr>
                    <w:rPr>
                      <w:rFonts w:cstheme="minorHAnsi"/>
                      <w:sz w:val="20"/>
                      <w:szCs w:val="20"/>
                      <w:highlight w:val="yellow"/>
                    </w:rPr>
                  </w:pPr>
                  <w:r w:rsidRPr="00206659">
                    <w:rPr>
                      <w:rFonts w:cstheme="minorHAnsi"/>
                      <w:b/>
                      <w:bCs/>
                      <w:sz w:val="20"/>
                      <w:szCs w:val="20"/>
                      <w:highlight w:val="yellow"/>
                    </w:rPr>
                    <w:t>Descrizione</w:t>
                  </w:r>
                </w:p>
              </w:tc>
            </w:tr>
            <w:tr w:rsidR="008B1605" w:rsidRPr="00206659" w14:paraId="3D3ECABC" w14:textId="77777777" w:rsidTr="008513F6">
              <w:trPr>
                <w:trHeight w:val="515"/>
              </w:trPr>
              <w:tc>
                <w:tcPr>
                  <w:tcW w:w="2265" w:type="pct"/>
                  <w:vAlign w:val="center"/>
                </w:tcPr>
                <w:p w14:paraId="3F071786" w14:textId="77777777" w:rsidR="008B1605" w:rsidRPr="00206659" w:rsidRDefault="008B1605" w:rsidP="008B1605">
                  <w:pPr>
                    <w:rPr>
                      <w:rFonts w:cstheme="minorHAnsi"/>
                      <w:b/>
                      <w:bCs/>
                      <w:sz w:val="20"/>
                      <w:szCs w:val="20"/>
                      <w:highlight w:val="yellow"/>
                    </w:rPr>
                  </w:pPr>
                  <w:r w:rsidRPr="00206659">
                    <w:rPr>
                      <w:rFonts w:cstheme="minorHAnsi"/>
                      <w:b/>
                      <w:bCs/>
                      <w:sz w:val="20"/>
                      <w:szCs w:val="20"/>
                      <w:highlight w:val="yellow"/>
                    </w:rPr>
                    <w:t>SRA28_IT01</w:t>
                  </w:r>
                </w:p>
              </w:tc>
              <w:tc>
                <w:tcPr>
                  <w:tcW w:w="2735" w:type="pct"/>
                  <w:vAlign w:val="center"/>
                </w:tcPr>
                <w:p w14:paraId="0E1E58BC" w14:textId="77777777" w:rsidR="008B1605" w:rsidRPr="00206659" w:rsidRDefault="008B1605" w:rsidP="008B1605">
                  <w:pPr>
                    <w:tabs>
                      <w:tab w:val="left" w:pos="5491"/>
                    </w:tabs>
                    <w:rPr>
                      <w:rFonts w:cstheme="minorHAnsi"/>
                      <w:sz w:val="20"/>
                      <w:szCs w:val="20"/>
                      <w:highlight w:val="yellow"/>
                      <w:lang w:val="it-IT"/>
                    </w:rPr>
                  </w:pPr>
                  <w:r w:rsidRPr="00206659">
                    <w:rPr>
                      <w:rFonts w:cstheme="minorHAnsi"/>
                      <w:sz w:val="20"/>
                      <w:szCs w:val="20"/>
                      <w:highlight w:val="yellow"/>
                      <w:lang w:val="it-IT"/>
                    </w:rPr>
                    <w:t>Le superfici oggetto di impegno accertate con la domanda di sostegno devono essere mantenute per tutta la durata del periodo di impegno</w:t>
                  </w:r>
                </w:p>
              </w:tc>
            </w:tr>
          </w:tbl>
          <w:p w14:paraId="3579D239" w14:textId="77777777" w:rsidR="008B1605" w:rsidRPr="00206659" w:rsidRDefault="008B1605" w:rsidP="008B1605">
            <w:pPr>
              <w:rPr>
                <w:rFonts w:cstheme="minorHAnsi"/>
                <w:b/>
                <w:bCs/>
                <w:sz w:val="20"/>
                <w:szCs w:val="20"/>
                <w:lang w:val="it-IT"/>
              </w:rPr>
            </w:pPr>
          </w:p>
        </w:tc>
        <w:tc>
          <w:tcPr>
            <w:tcW w:w="0" w:type="auto"/>
            <w:shd w:val="clear" w:color="auto" w:fill="auto"/>
            <w:tcMar>
              <w:top w:w="28" w:type="dxa"/>
              <w:left w:w="28" w:type="dxa"/>
              <w:bottom w:w="28" w:type="dxa"/>
              <w:right w:w="28" w:type="dxa"/>
            </w:tcMar>
          </w:tcPr>
          <w:p w14:paraId="1D82B691" w14:textId="2CF46F1B"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Tale integrazione si è resa necessaria in quanto questa specifica era presente nella parte trasversale a tutti gli interventi SRA MA ripresa solo in alcune schede del PSP (es. SRA14, SRA20 e SRA29) e NON riportata in tutte le schede.</w:t>
            </w:r>
          </w:p>
        </w:tc>
        <w:tc>
          <w:tcPr>
            <w:tcW w:w="0" w:type="auto"/>
            <w:shd w:val="clear" w:color="auto" w:fill="auto"/>
          </w:tcPr>
          <w:p w14:paraId="38572C5C"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034D9F31"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53E0BF24" w14:textId="77777777" w:rsidR="008B1605" w:rsidRPr="00206659" w:rsidRDefault="008B1605" w:rsidP="008B1605">
            <w:pPr>
              <w:rPr>
                <w:rFonts w:eastAsia="Arial" w:cstheme="minorHAnsi"/>
                <w:b/>
                <w:bCs/>
                <w:sz w:val="20"/>
                <w:szCs w:val="20"/>
                <w:lang w:val="it-IT"/>
              </w:rPr>
            </w:pPr>
          </w:p>
          <w:p w14:paraId="3AA294B2" w14:textId="7011A59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 Concezione specifica, requisiti e condizioni di ammissibilità dell'intervento</w:t>
            </w:r>
          </w:p>
        </w:tc>
        <w:tc>
          <w:tcPr>
            <w:tcW w:w="0" w:type="auto"/>
            <w:shd w:val="clear" w:color="auto" w:fill="auto"/>
          </w:tcPr>
          <w:p w14:paraId="0A2F371A" w14:textId="700A76B5" w:rsidR="008B1605" w:rsidRPr="00206659" w:rsidRDefault="008B1605" w:rsidP="008B1605">
            <w:pPr>
              <w:rPr>
                <w:rStyle w:val="Caratterinotaapidipagina"/>
                <w:rFonts w:eastAsia="Arial" w:cstheme="minorHAnsi"/>
                <w:b/>
                <w:bCs/>
                <w:sz w:val="20"/>
                <w:szCs w:val="20"/>
                <w:lang w:val="it-IT"/>
              </w:rPr>
            </w:pPr>
            <w:r w:rsidRPr="00206659">
              <w:rPr>
                <w:rFonts w:eastAsia="Arial" w:cstheme="minorHAnsi"/>
                <w:b/>
                <w:bCs/>
                <w:sz w:val="20"/>
                <w:szCs w:val="20"/>
                <w:highlight w:val="yellow"/>
                <w:lang w:val="it-IT"/>
              </w:rPr>
              <w:t>I0X</w:t>
            </w:r>
            <w:r w:rsidRPr="00206659">
              <w:rPr>
                <w:rFonts w:eastAsia="Arial" w:cstheme="minorHAnsi"/>
                <w:sz w:val="20"/>
                <w:szCs w:val="20"/>
                <w:highlight w:val="yellow"/>
                <w:lang w:val="it-IT"/>
              </w:rPr>
              <w:t xml:space="preserve"> Le superfici oggetto di impegno accertate con la domanda di sostegno devono essere mantenute per tutta la durata del periodo di impegno</w:t>
            </w:r>
          </w:p>
        </w:tc>
        <w:tc>
          <w:tcPr>
            <w:tcW w:w="0" w:type="auto"/>
            <w:shd w:val="clear" w:color="auto" w:fill="auto"/>
            <w:tcMar>
              <w:top w:w="28" w:type="dxa"/>
              <w:left w:w="28" w:type="dxa"/>
              <w:bottom w:w="28" w:type="dxa"/>
              <w:right w:w="28" w:type="dxa"/>
            </w:tcMar>
          </w:tcPr>
          <w:p w14:paraId="50618A08" w14:textId="5C78EA79"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N</w:t>
            </w:r>
            <w:r w:rsidRPr="00206659">
              <w:rPr>
                <w:rFonts w:eastAsia="Arial" w:cstheme="minorHAnsi"/>
                <w:sz w:val="20"/>
                <w:szCs w:val="20"/>
              </w:rPr>
              <w:t>essuno</w:t>
            </w:r>
          </w:p>
        </w:tc>
      </w:tr>
      <w:tr w:rsidR="008B1605" w:rsidRPr="00206659" w14:paraId="64F87C1F" w14:textId="77777777" w:rsidTr="002A0A6C">
        <w:trPr>
          <w:trHeight w:val="20"/>
        </w:trPr>
        <w:tc>
          <w:tcPr>
            <w:tcW w:w="0" w:type="auto"/>
            <w:shd w:val="clear" w:color="auto" w:fill="FFFFFF" w:themeFill="background1"/>
            <w:tcMar>
              <w:top w:w="28" w:type="dxa"/>
              <w:left w:w="28" w:type="dxa"/>
              <w:bottom w:w="28" w:type="dxa"/>
              <w:right w:w="28" w:type="dxa"/>
            </w:tcMar>
          </w:tcPr>
          <w:p w14:paraId="4766E75E"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51C6D418" w14:textId="2BBEB057"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Premi (€/ha/anno)</w:t>
            </w:r>
          </w:p>
        </w:tc>
        <w:tc>
          <w:tcPr>
            <w:tcW w:w="0" w:type="auto"/>
            <w:shd w:val="clear" w:color="auto" w:fill="auto"/>
            <w:tcMar>
              <w:top w:w="28" w:type="dxa"/>
              <w:left w:w="28" w:type="dxa"/>
              <w:bottom w:w="28" w:type="dxa"/>
              <w:right w:w="28" w:type="dxa"/>
            </w:tcMar>
          </w:tcPr>
          <w:p w14:paraId="4D7FD5D7"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Mantenimento degli impianti di arboricoltura a ciclo breve o medio lungo su SUPERFICI AGRICOLE - Mancato Reddito 490</w:t>
            </w:r>
          </w:p>
          <w:p w14:paraId="3C3B89F3"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Mantenimento degli impianti di arboricoltura a ciclo breve o medio lungo su SUPERFICI AGRICOLE – Manutenzione 610</w:t>
            </w:r>
          </w:p>
          <w:p w14:paraId="53C3797B" w14:textId="5327F7E2"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Mantenimento degli impianti di arboricoltura a ciclo breve o medio lungo su SUPERFICI NON AGRICOLE – Manutenzione 610</w:t>
            </w:r>
          </w:p>
        </w:tc>
        <w:tc>
          <w:tcPr>
            <w:tcW w:w="2901" w:type="dxa"/>
            <w:shd w:val="clear" w:color="auto" w:fill="auto"/>
            <w:tcMar>
              <w:top w:w="28" w:type="dxa"/>
              <w:left w:w="28" w:type="dxa"/>
              <w:bottom w:w="28" w:type="dxa"/>
              <w:right w:w="28" w:type="dxa"/>
            </w:tcMar>
          </w:tcPr>
          <w:p w14:paraId="0D183895" w14:textId="3F5D7351" w:rsidR="008B1605" w:rsidRPr="00206659" w:rsidRDefault="008B1605" w:rsidP="008B1605">
            <w:pPr>
              <w:rPr>
                <w:rFonts w:cstheme="minorHAnsi"/>
                <w:b/>
                <w:bCs/>
                <w:sz w:val="20"/>
                <w:szCs w:val="20"/>
                <w:highlight w:val="yellow"/>
                <w:lang w:val="it-IT"/>
              </w:rPr>
            </w:pPr>
            <w:r w:rsidRPr="00206659">
              <w:rPr>
                <w:rFonts w:cstheme="minorHAnsi"/>
                <w:b/>
                <w:bCs/>
                <w:sz w:val="20"/>
                <w:szCs w:val="20"/>
                <w:lang w:val="it-IT"/>
              </w:rPr>
              <w:t>-</w:t>
            </w:r>
          </w:p>
        </w:tc>
        <w:tc>
          <w:tcPr>
            <w:tcW w:w="0" w:type="auto"/>
            <w:shd w:val="clear" w:color="auto" w:fill="auto"/>
            <w:tcMar>
              <w:top w:w="28" w:type="dxa"/>
              <w:left w:w="28" w:type="dxa"/>
              <w:bottom w:w="28" w:type="dxa"/>
              <w:right w:w="28" w:type="dxa"/>
            </w:tcMar>
          </w:tcPr>
          <w:p w14:paraId="753F57E2" w14:textId="7F1DB893"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Premio già indicato nel CSR, già comunicato al MASAF ma non ancora recepito nel PSP per mero errore.</w:t>
            </w:r>
          </w:p>
        </w:tc>
        <w:tc>
          <w:tcPr>
            <w:tcW w:w="0" w:type="auto"/>
            <w:shd w:val="clear" w:color="auto" w:fill="auto"/>
          </w:tcPr>
          <w:p w14:paraId="323ECA8D"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2DED5379"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04A8110B" w14:textId="77777777" w:rsidR="008B1605" w:rsidRPr="00206659" w:rsidRDefault="008B1605" w:rsidP="008B1605">
            <w:pPr>
              <w:rPr>
                <w:rFonts w:eastAsia="Arial" w:cstheme="minorHAnsi"/>
                <w:b/>
                <w:bCs/>
                <w:sz w:val="20"/>
                <w:szCs w:val="20"/>
                <w:lang w:val="it-IT"/>
              </w:rPr>
            </w:pPr>
          </w:p>
          <w:p w14:paraId="1A1B7C4E" w14:textId="3EA27C6F"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13 Importi unitari previsti - Tabella finanziaria con output</w:t>
            </w:r>
          </w:p>
        </w:tc>
        <w:tc>
          <w:tcPr>
            <w:tcW w:w="0" w:type="auto"/>
            <w:shd w:val="clear" w:color="auto" w:fill="auto"/>
          </w:tcPr>
          <w:p w14:paraId="7A8C72F5"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SRA28-LOM-01 - SRA28-PLUA.00.01 - Premio annuale ad ettaro per mantenimento imboschimento e sistemi forestali - Mantenimento degli impianti di arboricoltura a ciclo breve o medio lungo   su superfici agricole - mancato reddito</w:t>
            </w:r>
          </w:p>
          <w:p w14:paraId="79230987" w14:textId="77777777" w:rsidR="008B1605" w:rsidRPr="00206659" w:rsidRDefault="008B1605" w:rsidP="008B1605">
            <w:pPr>
              <w:rPr>
                <w:rFonts w:eastAsia="Arial" w:cstheme="minorHAnsi"/>
                <w:strike/>
                <w:color w:val="FF0000"/>
                <w:sz w:val="20"/>
                <w:szCs w:val="20"/>
                <w:highlight w:val="yellow"/>
                <w:lang w:val="it-IT"/>
              </w:rPr>
            </w:pPr>
            <w:r w:rsidRPr="00206659">
              <w:rPr>
                <w:rFonts w:eastAsia="Arial" w:cstheme="minorHAnsi"/>
                <w:strike/>
                <w:color w:val="FF0000"/>
                <w:sz w:val="20"/>
                <w:szCs w:val="20"/>
                <w:highlight w:val="yellow"/>
                <w:lang w:val="it-IT"/>
              </w:rPr>
              <w:t>395</w:t>
            </w:r>
          </w:p>
          <w:p w14:paraId="503168DE" w14:textId="77777777" w:rsidR="008B1605" w:rsidRPr="00206659" w:rsidRDefault="008B1605" w:rsidP="008B1605">
            <w:pPr>
              <w:rPr>
                <w:rFonts w:eastAsia="Arial" w:cstheme="minorHAnsi"/>
                <w:sz w:val="20"/>
                <w:szCs w:val="20"/>
                <w:highlight w:val="yellow"/>
                <w:lang w:val="it-IT"/>
              </w:rPr>
            </w:pPr>
            <w:r w:rsidRPr="00206659">
              <w:rPr>
                <w:rFonts w:eastAsia="Arial" w:cstheme="minorHAnsi"/>
                <w:sz w:val="20"/>
                <w:szCs w:val="20"/>
                <w:highlight w:val="yellow"/>
                <w:lang w:val="it-IT"/>
              </w:rPr>
              <w:t>490</w:t>
            </w:r>
          </w:p>
          <w:p w14:paraId="1290EAFC" w14:textId="77777777" w:rsidR="008B1605" w:rsidRPr="00206659" w:rsidRDefault="008B1605" w:rsidP="008B1605">
            <w:pPr>
              <w:rPr>
                <w:rFonts w:eastAsia="Arial" w:cstheme="minorHAnsi"/>
                <w:sz w:val="20"/>
                <w:szCs w:val="20"/>
                <w:highlight w:val="yellow"/>
                <w:lang w:val="it-IT"/>
              </w:rPr>
            </w:pPr>
          </w:p>
          <w:p w14:paraId="5C939352"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SRA28-LOM-02 - SRA28-PLUA.00.02 - Premio annuale ad ettaro per mantenimento imboschimento e sistemi forestali - Mantenimento degli impianti di arboricoltura a ciclo breve o medio lungo   su superfici agricole - manutenzione</w:t>
            </w:r>
          </w:p>
          <w:p w14:paraId="24879F76" w14:textId="77777777" w:rsidR="008B1605" w:rsidRPr="00206659" w:rsidRDefault="008B1605" w:rsidP="008B1605">
            <w:pPr>
              <w:rPr>
                <w:rFonts w:eastAsia="Arial" w:cstheme="minorHAnsi"/>
                <w:strike/>
                <w:color w:val="FF0000"/>
                <w:sz w:val="20"/>
                <w:szCs w:val="20"/>
                <w:highlight w:val="yellow"/>
                <w:lang w:val="it-IT"/>
              </w:rPr>
            </w:pPr>
            <w:r w:rsidRPr="00206659">
              <w:rPr>
                <w:rFonts w:eastAsia="Arial" w:cstheme="minorHAnsi"/>
                <w:strike/>
                <w:color w:val="FF0000"/>
                <w:sz w:val="20"/>
                <w:szCs w:val="20"/>
                <w:highlight w:val="yellow"/>
                <w:lang w:val="it-IT"/>
              </w:rPr>
              <w:t>495</w:t>
            </w:r>
          </w:p>
          <w:p w14:paraId="01FD3036"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highlight w:val="yellow"/>
                <w:lang w:val="it-IT"/>
              </w:rPr>
              <w:t>610</w:t>
            </w:r>
          </w:p>
          <w:p w14:paraId="692F3FE3" w14:textId="77777777" w:rsidR="008B1605" w:rsidRPr="00206659" w:rsidRDefault="008B1605" w:rsidP="008B1605">
            <w:pPr>
              <w:rPr>
                <w:rFonts w:eastAsia="Arial" w:cstheme="minorHAnsi"/>
                <w:sz w:val="20"/>
                <w:szCs w:val="20"/>
                <w:lang w:val="it-IT"/>
              </w:rPr>
            </w:pPr>
          </w:p>
          <w:p w14:paraId="54B2D11D"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 xml:space="preserve">SRA28-LOM-03 - SRA28-PLUA.00.03 - Premio annuale ad ettaro per mantenimento imboschimento e sistemi forestali -Mantenimento degli impianti di </w:t>
            </w:r>
            <w:r w:rsidRPr="00206659">
              <w:rPr>
                <w:rFonts w:eastAsia="Arial" w:cstheme="minorHAnsi"/>
                <w:sz w:val="20"/>
                <w:szCs w:val="20"/>
                <w:lang w:val="it-IT"/>
              </w:rPr>
              <w:lastRenderedPageBreak/>
              <w:t>arboricoltura a ciclo breve o medio lungo   su superfici non agricole - manutenzione</w:t>
            </w:r>
          </w:p>
          <w:p w14:paraId="6B0D3AB8" w14:textId="77777777" w:rsidR="008B1605" w:rsidRPr="00206659" w:rsidRDefault="008B1605" w:rsidP="008B1605">
            <w:pPr>
              <w:rPr>
                <w:rFonts w:eastAsia="Arial" w:cstheme="minorHAnsi"/>
                <w:strike/>
                <w:color w:val="FF0000"/>
                <w:sz w:val="20"/>
                <w:szCs w:val="20"/>
                <w:highlight w:val="yellow"/>
                <w:lang w:val="it-IT"/>
              </w:rPr>
            </w:pPr>
            <w:r w:rsidRPr="00206659">
              <w:rPr>
                <w:rFonts w:eastAsia="Arial" w:cstheme="minorHAnsi"/>
                <w:strike/>
                <w:color w:val="FF0000"/>
                <w:sz w:val="20"/>
                <w:szCs w:val="20"/>
                <w:highlight w:val="yellow"/>
                <w:lang w:val="it-IT"/>
              </w:rPr>
              <w:t>495</w:t>
            </w:r>
          </w:p>
          <w:p w14:paraId="2B7C71E9" w14:textId="7592A857" w:rsidR="008B1605" w:rsidRPr="00206659" w:rsidRDefault="008B1605" w:rsidP="008B1605">
            <w:pPr>
              <w:rPr>
                <w:rFonts w:eastAsia="Arial" w:cstheme="minorHAnsi"/>
                <w:b/>
                <w:bCs/>
                <w:sz w:val="20"/>
                <w:szCs w:val="20"/>
                <w:highlight w:val="yellow"/>
                <w:lang w:val="it-IT"/>
              </w:rPr>
            </w:pPr>
            <w:r w:rsidRPr="00206659">
              <w:rPr>
                <w:rFonts w:eastAsia="Arial" w:cstheme="minorHAnsi"/>
                <w:sz w:val="20"/>
                <w:szCs w:val="20"/>
                <w:highlight w:val="yellow"/>
                <w:lang w:val="it-IT"/>
              </w:rPr>
              <w:t>610</w:t>
            </w:r>
          </w:p>
        </w:tc>
        <w:tc>
          <w:tcPr>
            <w:tcW w:w="0" w:type="auto"/>
            <w:shd w:val="clear" w:color="auto" w:fill="auto"/>
            <w:tcMar>
              <w:top w:w="28" w:type="dxa"/>
              <w:left w:w="28" w:type="dxa"/>
              <w:bottom w:w="28" w:type="dxa"/>
              <w:right w:w="28" w:type="dxa"/>
            </w:tcMar>
          </w:tcPr>
          <w:p w14:paraId="602ACC9D" w14:textId="1651096B"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Nessuno</w:t>
            </w:r>
          </w:p>
        </w:tc>
      </w:tr>
      <w:tr w:rsidR="008B1605" w:rsidRPr="00206659" w14:paraId="31F92FB7" w14:textId="77777777" w:rsidTr="00187CC3">
        <w:trPr>
          <w:trHeight w:val="20"/>
        </w:trPr>
        <w:tc>
          <w:tcPr>
            <w:tcW w:w="14277" w:type="dxa"/>
            <w:gridSpan w:val="8"/>
            <w:shd w:val="clear" w:color="auto" w:fill="FFFFFF" w:themeFill="background1"/>
            <w:tcMar>
              <w:top w:w="28" w:type="dxa"/>
              <w:left w:w="28" w:type="dxa"/>
              <w:bottom w:w="28" w:type="dxa"/>
              <w:right w:w="28" w:type="dxa"/>
            </w:tcMar>
          </w:tcPr>
          <w:p w14:paraId="0EBE34B8" w14:textId="55E8C73B" w:rsidR="008B1605" w:rsidRPr="00206659" w:rsidRDefault="008B1605" w:rsidP="008B1605">
            <w:pPr>
              <w:rPr>
                <w:rFonts w:eastAsia="Arial" w:cstheme="minorHAnsi"/>
                <w:sz w:val="20"/>
                <w:szCs w:val="20"/>
                <w:lang w:val="it-IT"/>
              </w:rPr>
            </w:pPr>
            <w:r w:rsidRPr="00206659">
              <w:rPr>
                <w:rFonts w:eastAsia="Arial" w:cstheme="minorHAnsi"/>
                <w:b/>
                <w:bCs/>
                <w:sz w:val="20"/>
                <w:szCs w:val="20"/>
                <w:lang w:val="it-IT"/>
              </w:rPr>
              <w:t>SRA29 – Pagamento al fine di adottare e mantenere pratiche e metodi di produzione biologica</w:t>
            </w:r>
          </w:p>
        </w:tc>
      </w:tr>
      <w:tr w:rsidR="008B1605" w:rsidRPr="00206659" w14:paraId="0D585AF4" w14:textId="77777777" w:rsidTr="002A0A6C">
        <w:trPr>
          <w:trHeight w:val="20"/>
        </w:trPr>
        <w:tc>
          <w:tcPr>
            <w:tcW w:w="0" w:type="auto"/>
            <w:shd w:val="clear" w:color="auto" w:fill="FFFFFF" w:themeFill="background1"/>
            <w:tcMar>
              <w:top w:w="28" w:type="dxa"/>
              <w:left w:w="28" w:type="dxa"/>
              <w:bottom w:w="28" w:type="dxa"/>
              <w:right w:w="28" w:type="dxa"/>
            </w:tcMar>
          </w:tcPr>
          <w:p w14:paraId="242284EA"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5B51C61F" w14:textId="11A60C86"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Descrizione</w:t>
            </w:r>
          </w:p>
        </w:tc>
        <w:tc>
          <w:tcPr>
            <w:tcW w:w="0" w:type="auto"/>
            <w:shd w:val="clear" w:color="auto" w:fill="auto"/>
            <w:tcMar>
              <w:top w:w="28" w:type="dxa"/>
              <w:left w:w="28" w:type="dxa"/>
              <w:bottom w:w="28" w:type="dxa"/>
              <w:right w:w="28" w:type="dxa"/>
            </w:tcMar>
          </w:tcPr>
          <w:p w14:paraId="2A3B27E7"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L’intervento si articola in due azioni:</w:t>
            </w:r>
          </w:p>
          <w:p w14:paraId="3A769DBD"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w:t>
            </w:r>
            <w:r w:rsidRPr="00206659">
              <w:rPr>
                <w:rFonts w:eastAsia="Arial" w:cstheme="minorHAnsi"/>
                <w:sz w:val="20"/>
                <w:lang w:val="it-IT"/>
              </w:rPr>
              <w:tab/>
              <w:t>SRA29.1 Azione - Conversione all’agricoltura biologica;</w:t>
            </w:r>
          </w:p>
          <w:p w14:paraId="738E26CF"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w:t>
            </w:r>
            <w:r w:rsidRPr="00206659">
              <w:rPr>
                <w:rFonts w:eastAsia="Arial" w:cstheme="minorHAnsi"/>
                <w:sz w:val="20"/>
                <w:lang w:val="it-IT"/>
              </w:rPr>
              <w:tab/>
              <w:t>SRA29.2 Azione - Mantenimento dell’agricoltura biologica.</w:t>
            </w:r>
          </w:p>
          <w:p w14:paraId="6B2A672E" w14:textId="2F73DA85"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L’intervento prevede un periodo di impegno di durata pari a 5 anni.</w:t>
            </w:r>
          </w:p>
        </w:tc>
        <w:tc>
          <w:tcPr>
            <w:tcW w:w="2901" w:type="dxa"/>
            <w:shd w:val="clear" w:color="auto" w:fill="auto"/>
            <w:tcMar>
              <w:top w:w="28" w:type="dxa"/>
              <w:left w:w="28" w:type="dxa"/>
              <w:bottom w:w="28" w:type="dxa"/>
              <w:right w:w="28" w:type="dxa"/>
            </w:tcMar>
          </w:tcPr>
          <w:p w14:paraId="0A92FBF5" w14:textId="77777777" w:rsidR="008B1605" w:rsidRPr="00206659" w:rsidRDefault="008B1605" w:rsidP="008B1605">
            <w:pPr>
              <w:rPr>
                <w:rFonts w:cstheme="minorHAnsi"/>
                <w:sz w:val="20"/>
                <w:szCs w:val="20"/>
                <w:lang w:val="it-IT"/>
              </w:rPr>
            </w:pPr>
            <w:r w:rsidRPr="00206659">
              <w:rPr>
                <w:rFonts w:cstheme="minorHAnsi"/>
                <w:sz w:val="20"/>
                <w:szCs w:val="20"/>
                <w:lang w:val="it-IT"/>
              </w:rPr>
              <w:t>L’intervento si articola in due azioni:</w:t>
            </w:r>
          </w:p>
          <w:p w14:paraId="43D89F19" w14:textId="77777777" w:rsidR="008B1605" w:rsidRPr="00206659" w:rsidRDefault="008B1605" w:rsidP="008B1605">
            <w:pPr>
              <w:rPr>
                <w:rFonts w:cstheme="minorHAnsi"/>
                <w:sz w:val="20"/>
                <w:szCs w:val="20"/>
                <w:lang w:val="it-IT"/>
              </w:rPr>
            </w:pPr>
            <w:r w:rsidRPr="00206659">
              <w:rPr>
                <w:rFonts w:cstheme="minorHAnsi"/>
                <w:sz w:val="20"/>
                <w:szCs w:val="20"/>
                <w:lang w:val="it-IT"/>
              </w:rPr>
              <w:t>•</w:t>
            </w:r>
            <w:r w:rsidRPr="00206659">
              <w:rPr>
                <w:rFonts w:cstheme="minorHAnsi"/>
                <w:sz w:val="20"/>
                <w:szCs w:val="20"/>
                <w:lang w:val="it-IT"/>
              </w:rPr>
              <w:tab/>
              <w:t>SRA29.1 Azione - Conversione all’agricoltura biologica;</w:t>
            </w:r>
          </w:p>
          <w:p w14:paraId="685C6BA7" w14:textId="77777777" w:rsidR="008B1605" w:rsidRPr="00206659" w:rsidRDefault="008B1605" w:rsidP="008B1605">
            <w:pPr>
              <w:rPr>
                <w:rFonts w:cstheme="minorHAnsi"/>
                <w:sz w:val="20"/>
                <w:szCs w:val="20"/>
                <w:lang w:val="it-IT"/>
              </w:rPr>
            </w:pPr>
            <w:r w:rsidRPr="00206659">
              <w:rPr>
                <w:rFonts w:cstheme="minorHAnsi"/>
                <w:sz w:val="20"/>
                <w:szCs w:val="20"/>
                <w:lang w:val="it-IT"/>
              </w:rPr>
              <w:t>•</w:t>
            </w:r>
            <w:r w:rsidRPr="00206659">
              <w:rPr>
                <w:rFonts w:cstheme="minorHAnsi"/>
                <w:sz w:val="20"/>
                <w:szCs w:val="20"/>
                <w:lang w:val="it-IT"/>
              </w:rPr>
              <w:tab/>
              <w:t>SRA29.2 Azione - Mantenimento dell’agricoltura biologica.</w:t>
            </w:r>
          </w:p>
          <w:p w14:paraId="3C9AE340" w14:textId="77777777" w:rsidR="008B1605" w:rsidRPr="00206659" w:rsidRDefault="008B1605" w:rsidP="008B1605">
            <w:pPr>
              <w:rPr>
                <w:rFonts w:cstheme="minorHAnsi"/>
                <w:sz w:val="20"/>
                <w:szCs w:val="20"/>
                <w:lang w:val="it-IT"/>
              </w:rPr>
            </w:pPr>
            <w:r w:rsidRPr="00206659">
              <w:rPr>
                <w:rFonts w:cstheme="minorHAnsi"/>
                <w:sz w:val="20"/>
                <w:szCs w:val="20"/>
                <w:highlight w:val="yellow"/>
                <w:lang w:val="it-IT"/>
              </w:rPr>
              <w:t>Qualora la superficie aziendale in conversione sia stata notificata in data antecedente alla domanda di sostegno/pagamento, la stessa potrà ricevere il pagamento dell’azione 1 solo se il periodo di conversione termina in data successiva al 30/6 dell’anno di detta domanda.</w:t>
            </w:r>
          </w:p>
          <w:p w14:paraId="54C53A55" w14:textId="1D0CD236" w:rsidR="008B1605" w:rsidRPr="00206659" w:rsidRDefault="008B1605" w:rsidP="008B1605">
            <w:pPr>
              <w:rPr>
                <w:rFonts w:cstheme="minorHAnsi"/>
                <w:b/>
                <w:bCs/>
                <w:sz w:val="20"/>
                <w:szCs w:val="20"/>
                <w:lang w:val="it-IT"/>
              </w:rPr>
            </w:pPr>
            <w:r w:rsidRPr="00206659">
              <w:rPr>
                <w:rFonts w:cstheme="minorHAnsi"/>
                <w:sz w:val="20"/>
                <w:szCs w:val="20"/>
                <w:lang w:val="it-IT"/>
              </w:rPr>
              <w:t>L’intervento prevede un periodo di impegno di durata pari a 5 anni.</w:t>
            </w:r>
          </w:p>
        </w:tc>
        <w:tc>
          <w:tcPr>
            <w:tcW w:w="0" w:type="auto"/>
            <w:shd w:val="clear" w:color="auto" w:fill="auto"/>
            <w:tcMar>
              <w:top w:w="28" w:type="dxa"/>
              <w:left w:w="28" w:type="dxa"/>
              <w:bottom w:w="28" w:type="dxa"/>
              <w:right w:w="28" w:type="dxa"/>
            </w:tcMar>
          </w:tcPr>
          <w:p w14:paraId="2D5BBB00" w14:textId="0FE931CB"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In base alla normativa del biologico, le superfici in conversione passano a mantenimento al metodo biologico dopo 2/3 anni e tale passaggio può avvenire in qualsiasi momento dell’anno. L’integrazione proposta garantisce un pagamento congruo in base all’attività svolta (conversione o mantenimento) per la parte preponderante dell’anno solare</w:t>
            </w:r>
          </w:p>
        </w:tc>
        <w:tc>
          <w:tcPr>
            <w:tcW w:w="0" w:type="auto"/>
            <w:shd w:val="clear" w:color="auto" w:fill="auto"/>
          </w:tcPr>
          <w:p w14:paraId="0027F9DD"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18A940D8"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302962BB" w14:textId="77777777" w:rsidR="008B1605" w:rsidRPr="00206659" w:rsidRDefault="008B1605" w:rsidP="008B1605">
            <w:pPr>
              <w:rPr>
                <w:rFonts w:eastAsia="Arial" w:cstheme="minorHAnsi"/>
                <w:b/>
                <w:bCs/>
                <w:sz w:val="20"/>
                <w:szCs w:val="20"/>
                <w:lang w:val="it-IT"/>
              </w:rPr>
            </w:pPr>
          </w:p>
          <w:p w14:paraId="3321CCF6" w14:textId="3EBD73FC"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 Concezione specifica, requisiti e condizioni di ammissibilità dell'intervento</w:t>
            </w:r>
          </w:p>
        </w:tc>
        <w:tc>
          <w:tcPr>
            <w:tcW w:w="0" w:type="auto"/>
            <w:shd w:val="clear" w:color="auto" w:fill="auto"/>
          </w:tcPr>
          <w:p w14:paraId="0517649D" w14:textId="77777777" w:rsidR="008B1605" w:rsidRPr="00206659" w:rsidRDefault="008B1605" w:rsidP="008B1605">
            <w:pPr>
              <w:rPr>
                <w:rFonts w:eastAsia="Arial" w:cstheme="minorHAnsi"/>
                <w:strike/>
                <w:color w:val="FF0000"/>
                <w:sz w:val="20"/>
                <w:szCs w:val="20"/>
                <w:highlight w:val="yellow"/>
                <w:lang w:val="it-IT"/>
              </w:rPr>
            </w:pPr>
            <w:r w:rsidRPr="00206659">
              <w:rPr>
                <w:rFonts w:eastAsia="Arial" w:cstheme="minorHAnsi"/>
                <w:strike/>
                <w:color w:val="FF0000"/>
                <w:sz w:val="20"/>
                <w:szCs w:val="20"/>
                <w:highlight w:val="yellow"/>
                <w:lang w:val="it-IT"/>
              </w:rPr>
              <w:t>Qualora la superficie aziendale in conversione sia stata notificata nei 24 mesi precedenti la data di decorrenza dell’inizio del periodo d’impegno, la stessa potrà ricevere il pagamento previsto per la conversione per i mesi residui del periodo di conversione e comunque per un periodo non inferiore a 12 mesi.</w:t>
            </w:r>
          </w:p>
          <w:p w14:paraId="32C0CAAA" w14:textId="6D7B9B3F" w:rsidR="008B1605" w:rsidRPr="00206659" w:rsidRDefault="008B1605" w:rsidP="008B1605">
            <w:pPr>
              <w:rPr>
                <w:rFonts w:eastAsia="Arial" w:cstheme="minorHAnsi"/>
                <w:sz w:val="20"/>
                <w:szCs w:val="20"/>
                <w:lang w:val="it-IT"/>
              </w:rPr>
            </w:pPr>
            <w:r w:rsidRPr="00206659">
              <w:rPr>
                <w:rFonts w:eastAsia="Arial" w:cstheme="minorHAnsi"/>
                <w:sz w:val="20"/>
                <w:szCs w:val="20"/>
                <w:highlight w:val="yellow"/>
                <w:lang w:val="it-IT"/>
              </w:rPr>
              <w:t>Qualora la superficie aziendale in conversione sia stata notificata in data antecedente alla domanda di sostegno/pagamento, la stessa potrà ricevere il pagamento dell’azione 1 solo se il periodo di conversione termina in data successiva al 30/6 dell’anno di detta domanda</w:t>
            </w:r>
          </w:p>
        </w:tc>
        <w:tc>
          <w:tcPr>
            <w:tcW w:w="0" w:type="auto"/>
            <w:shd w:val="clear" w:color="auto" w:fill="auto"/>
            <w:tcMar>
              <w:top w:w="28" w:type="dxa"/>
              <w:left w:w="28" w:type="dxa"/>
              <w:bottom w:w="28" w:type="dxa"/>
              <w:right w:w="28" w:type="dxa"/>
            </w:tcMar>
          </w:tcPr>
          <w:p w14:paraId="292BB8AC" w14:textId="39FFB34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Nessuno</w:t>
            </w:r>
          </w:p>
        </w:tc>
      </w:tr>
      <w:tr w:rsidR="008B1605" w:rsidRPr="00206659" w14:paraId="693C91D1" w14:textId="77777777" w:rsidTr="002A0A6C">
        <w:trPr>
          <w:trHeight w:val="20"/>
        </w:trPr>
        <w:tc>
          <w:tcPr>
            <w:tcW w:w="0" w:type="auto"/>
            <w:shd w:val="clear" w:color="auto" w:fill="FFFFFF" w:themeFill="background1"/>
            <w:tcMar>
              <w:top w:w="28" w:type="dxa"/>
              <w:left w:w="28" w:type="dxa"/>
              <w:bottom w:w="28" w:type="dxa"/>
              <w:right w:w="28" w:type="dxa"/>
            </w:tcMar>
          </w:tcPr>
          <w:p w14:paraId="5778329C"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393A754C" w14:textId="53B2E5BB"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Criteri di ammissibilità</w:t>
            </w:r>
          </w:p>
        </w:tc>
        <w:tc>
          <w:tcPr>
            <w:tcW w:w="0" w:type="auto"/>
            <w:shd w:val="clear" w:color="auto" w:fill="auto"/>
            <w:tcMar>
              <w:top w:w="28" w:type="dxa"/>
              <w:left w:w="28" w:type="dxa"/>
              <w:bottom w:w="28" w:type="dxa"/>
              <w:right w:w="28" w:type="dxa"/>
            </w:tcMar>
          </w:tcPr>
          <w:p w14:paraId="12B2AA4C" w14:textId="11240982"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w:t>
            </w:r>
          </w:p>
        </w:tc>
        <w:tc>
          <w:tcPr>
            <w:tcW w:w="2901" w:type="dxa"/>
            <w:shd w:val="clear" w:color="auto" w:fill="auto"/>
            <w:tcMar>
              <w:top w:w="28" w:type="dxa"/>
              <w:left w:w="28" w:type="dxa"/>
              <w:bottom w:w="28" w:type="dxa"/>
              <w:right w:w="28" w:type="dxa"/>
            </w:tcMar>
          </w:tcPr>
          <w:p w14:paraId="6B3BD63C" w14:textId="2E8D7A26" w:rsidR="008B1605" w:rsidRPr="00206659" w:rsidRDefault="008B1605" w:rsidP="008B1605">
            <w:pPr>
              <w:rPr>
                <w:rFonts w:cstheme="minorHAnsi"/>
                <w:sz w:val="20"/>
                <w:szCs w:val="20"/>
                <w:lang w:val="it-IT"/>
              </w:rPr>
            </w:pPr>
            <w:r w:rsidRPr="00206659">
              <w:rPr>
                <w:rFonts w:cstheme="minorHAnsi"/>
                <w:b/>
                <w:bCs/>
                <w:sz w:val="20"/>
                <w:szCs w:val="20"/>
                <w:highlight w:val="yellow"/>
                <w:lang w:val="it-IT"/>
              </w:rPr>
              <w:t>SRA29_C_LOM_2</w:t>
            </w:r>
            <w:r w:rsidRPr="00206659">
              <w:rPr>
                <w:rFonts w:cstheme="minorHAnsi"/>
                <w:sz w:val="20"/>
                <w:szCs w:val="20"/>
                <w:highlight w:val="yellow"/>
                <w:lang w:val="it-IT"/>
              </w:rPr>
              <w:t xml:space="preserve"> Non è possibile destinare le produzioni agricole biologiche a impianti di biogas</w:t>
            </w:r>
          </w:p>
        </w:tc>
        <w:tc>
          <w:tcPr>
            <w:tcW w:w="0" w:type="auto"/>
            <w:shd w:val="clear" w:color="auto" w:fill="auto"/>
            <w:tcMar>
              <w:top w:w="28" w:type="dxa"/>
              <w:left w:w="28" w:type="dxa"/>
              <w:bottom w:w="28" w:type="dxa"/>
              <w:right w:w="28" w:type="dxa"/>
            </w:tcMar>
          </w:tcPr>
          <w:p w14:paraId="7196B793" w14:textId="0493C6F2"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L’integrazione di questa condizione di ammissibilità si rende necessaria dal momento che all’intervento SRA29 è collegato l’obiettivo specifico OS9 “migliorare la risposta dell’agricoltura dell’Unione alle esigenze della società in materia di alimentazione e salute, compresi alimenti di alta qualità, sani e nutrienti prodotti in modo sostenibile, ridurre gli sprechi alimentari nonché migliorare il benessere degli animali e contrastare le resistenze antimicrobiche”</w:t>
            </w:r>
          </w:p>
        </w:tc>
        <w:tc>
          <w:tcPr>
            <w:tcW w:w="0" w:type="auto"/>
            <w:shd w:val="clear" w:color="auto" w:fill="auto"/>
          </w:tcPr>
          <w:p w14:paraId="3443DBCD"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2A540F8E"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75E58A62" w14:textId="77777777" w:rsidR="008B1605" w:rsidRPr="00206659" w:rsidRDefault="008B1605" w:rsidP="008B1605">
            <w:pPr>
              <w:rPr>
                <w:rFonts w:eastAsia="Arial" w:cstheme="minorHAnsi"/>
                <w:b/>
                <w:bCs/>
                <w:sz w:val="20"/>
                <w:szCs w:val="20"/>
                <w:lang w:val="it-IT"/>
              </w:rPr>
            </w:pPr>
          </w:p>
          <w:p w14:paraId="01FABC9A"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 Concezione specifica, requisiti e condizioni di ammissibilità dell'intervento</w:t>
            </w:r>
          </w:p>
          <w:p w14:paraId="0B22221C" w14:textId="77777777" w:rsidR="008B1605" w:rsidRPr="00206659" w:rsidRDefault="008B1605" w:rsidP="008B1605">
            <w:pPr>
              <w:rPr>
                <w:rFonts w:eastAsia="Arial" w:cstheme="minorHAnsi"/>
                <w:b/>
                <w:bCs/>
                <w:sz w:val="20"/>
                <w:szCs w:val="20"/>
                <w:lang w:val="it-IT"/>
              </w:rPr>
            </w:pPr>
          </w:p>
          <w:p w14:paraId="3E0D854D" w14:textId="37834E90"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Altri criteri di ammissibilità</w:t>
            </w:r>
          </w:p>
        </w:tc>
        <w:tc>
          <w:tcPr>
            <w:tcW w:w="0" w:type="auto"/>
            <w:shd w:val="clear" w:color="auto" w:fill="auto"/>
          </w:tcPr>
          <w:p w14:paraId="4369B23C" w14:textId="77777777"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 xml:space="preserve">C06 Altri criteri di ammissibilità a carattere regionale – Lombardia </w:t>
            </w:r>
          </w:p>
          <w:p w14:paraId="48E780BD" w14:textId="7777777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Le superfici a prati permanenti/pascoli/prati -pascolo ricadenti in zone montane sono ammissibili solo se presente in azienda un allevamento biologico.</w:t>
            </w:r>
          </w:p>
          <w:p w14:paraId="27BFC167" w14:textId="74429D70" w:rsidR="008B1605" w:rsidRPr="00206659" w:rsidRDefault="008B1605" w:rsidP="008B1605">
            <w:pPr>
              <w:rPr>
                <w:rFonts w:eastAsia="Arial" w:cstheme="minorHAnsi"/>
                <w:strike/>
                <w:color w:val="FF0000"/>
                <w:sz w:val="20"/>
                <w:szCs w:val="20"/>
                <w:highlight w:val="yellow"/>
                <w:lang w:val="it-IT"/>
              </w:rPr>
            </w:pPr>
            <w:r w:rsidRPr="00206659">
              <w:rPr>
                <w:rFonts w:cstheme="minorHAnsi"/>
                <w:sz w:val="20"/>
                <w:szCs w:val="20"/>
                <w:highlight w:val="yellow"/>
                <w:lang w:val="it-IT"/>
              </w:rPr>
              <w:t>Non è possibile destinare le produzioni agricole biologiche a impianti di biogas</w:t>
            </w:r>
          </w:p>
        </w:tc>
        <w:tc>
          <w:tcPr>
            <w:tcW w:w="0" w:type="auto"/>
            <w:shd w:val="clear" w:color="auto" w:fill="auto"/>
            <w:tcMar>
              <w:top w:w="28" w:type="dxa"/>
              <w:left w:w="28" w:type="dxa"/>
              <w:bottom w:w="28" w:type="dxa"/>
              <w:right w:w="28" w:type="dxa"/>
            </w:tcMar>
          </w:tcPr>
          <w:p w14:paraId="026B4B83" w14:textId="3A9EB62B"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Nessuno</w:t>
            </w:r>
          </w:p>
        </w:tc>
      </w:tr>
      <w:tr w:rsidR="008B1605" w:rsidRPr="00206659" w14:paraId="564AE196" w14:textId="77777777" w:rsidTr="002A0A6C">
        <w:trPr>
          <w:trHeight w:val="20"/>
        </w:trPr>
        <w:tc>
          <w:tcPr>
            <w:tcW w:w="0" w:type="auto"/>
            <w:shd w:val="clear" w:color="auto" w:fill="FFFFFF" w:themeFill="background1"/>
            <w:tcMar>
              <w:top w:w="28" w:type="dxa"/>
              <w:left w:w="28" w:type="dxa"/>
              <w:bottom w:w="28" w:type="dxa"/>
              <w:right w:w="28" w:type="dxa"/>
            </w:tcMar>
          </w:tcPr>
          <w:p w14:paraId="6491B11C"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44447C3A" w14:textId="6175211E"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w:t>
            </w:r>
          </w:p>
        </w:tc>
        <w:tc>
          <w:tcPr>
            <w:tcW w:w="0" w:type="auto"/>
            <w:shd w:val="clear" w:color="auto" w:fill="auto"/>
            <w:tcMar>
              <w:top w:w="28" w:type="dxa"/>
              <w:left w:w="28" w:type="dxa"/>
              <w:bottom w:w="28" w:type="dxa"/>
              <w:right w:w="28" w:type="dxa"/>
            </w:tcMar>
          </w:tcPr>
          <w:p w14:paraId="125E9CFB" w14:textId="65845CA1"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w:t>
            </w:r>
          </w:p>
        </w:tc>
        <w:tc>
          <w:tcPr>
            <w:tcW w:w="2901" w:type="dxa"/>
            <w:shd w:val="clear" w:color="auto" w:fill="auto"/>
            <w:tcMar>
              <w:top w:w="28" w:type="dxa"/>
              <w:left w:w="28" w:type="dxa"/>
              <w:bottom w:w="28" w:type="dxa"/>
              <w:right w:w="28" w:type="dxa"/>
            </w:tcMar>
          </w:tcPr>
          <w:p w14:paraId="52B90FD7" w14:textId="21E27970" w:rsidR="008B1605" w:rsidRPr="00206659" w:rsidRDefault="008B1605" w:rsidP="008B1605">
            <w:pPr>
              <w:rPr>
                <w:rFonts w:cstheme="minorHAnsi"/>
                <w:b/>
                <w:bCs/>
                <w:sz w:val="20"/>
                <w:szCs w:val="20"/>
                <w:highlight w:val="yellow"/>
                <w:lang w:val="it-IT"/>
              </w:rPr>
            </w:pPr>
            <w:r w:rsidRPr="00206659">
              <w:rPr>
                <w:rFonts w:cstheme="minorHAnsi"/>
                <w:b/>
                <w:bCs/>
                <w:sz w:val="20"/>
                <w:szCs w:val="20"/>
                <w:lang w:val="it-IT"/>
              </w:rPr>
              <w:t>-</w:t>
            </w:r>
          </w:p>
        </w:tc>
        <w:tc>
          <w:tcPr>
            <w:tcW w:w="0" w:type="auto"/>
            <w:shd w:val="clear" w:color="auto" w:fill="auto"/>
            <w:tcMar>
              <w:top w:w="28" w:type="dxa"/>
              <w:left w:w="28" w:type="dxa"/>
              <w:bottom w:w="28" w:type="dxa"/>
              <w:right w:w="28" w:type="dxa"/>
            </w:tcMar>
          </w:tcPr>
          <w:p w14:paraId="20A18FF6" w14:textId="4300F329"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t xml:space="preserve">Si propone lo stralcio dell’impegno I03 in </w:t>
            </w:r>
            <w:r w:rsidRPr="00206659">
              <w:rPr>
                <w:rStyle w:val="Caratterinotaapidipagina"/>
                <w:rFonts w:eastAsia="Arial" w:cstheme="minorHAnsi"/>
                <w:sz w:val="20"/>
                <w:szCs w:val="20"/>
                <w:lang w:val="it-IT"/>
              </w:rPr>
              <w:lastRenderedPageBreak/>
              <w:t>quanto il possesso dei titoli di conduzione è elemento trasversale (criteri di ammissibilità) a tutte le ACA come previsto al capitolo 4, paragrafo 4.7.3 Elementi aggiuntivi comuni per gli interventi settoriali, per gli interventi di sviluppo rurale, oppure comuni sia per gli interventi settoriali che per gli interventi di sviluppo rurale, punto 5. INTERVENTI A SUPERFICIE O A CAPO - ASPETTI TRASVERSALI: "</w:t>
            </w:r>
            <w:r w:rsidRPr="00206659">
              <w:rPr>
                <w:rStyle w:val="Caratterinotaapidipagina"/>
                <w:rFonts w:eastAsia="Arial" w:cstheme="minorHAnsi"/>
                <w:b/>
                <w:bCs/>
                <w:sz w:val="20"/>
                <w:szCs w:val="20"/>
                <w:lang w:val="it-IT"/>
              </w:rPr>
              <w:t>Durata del titolo di possesso</w:t>
            </w:r>
            <w:r w:rsidRPr="00206659">
              <w:rPr>
                <w:rStyle w:val="Caratterinotaapidipagina"/>
                <w:rFonts w:eastAsia="Arial" w:cstheme="minorHAnsi"/>
                <w:sz w:val="20"/>
                <w:szCs w:val="20"/>
                <w:lang w:val="it-IT"/>
              </w:rPr>
              <w:t xml:space="preserve"> </w:t>
            </w:r>
            <w:r w:rsidRPr="00206659">
              <w:rPr>
                <w:rStyle w:val="Caratterinotaapidipagina"/>
                <w:rFonts w:eastAsia="Arial" w:cstheme="minorHAnsi"/>
                <w:b/>
                <w:bCs/>
                <w:sz w:val="20"/>
                <w:szCs w:val="20"/>
                <w:lang w:val="it-IT"/>
              </w:rPr>
              <w:t>rispetto al periodo di impegno</w:t>
            </w:r>
            <w:r w:rsidRPr="00206659">
              <w:rPr>
                <w:rStyle w:val="Caratterinotaapidipagina"/>
                <w:rFonts w:eastAsia="Arial" w:cstheme="minorHAnsi"/>
                <w:sz w:val="20"/>
                <w:szCs w:val="20"/>
                <w:lang w:val="it-IT"/>
              </w:rPr>
              <w:t xml:space="preserve">”. Per Misure pluriennali riferibili all’art. 70 del Reg. (UE) 2115/2021 le superfici devono </w:t>
            </w:r>
            <w:r w:rsidRPr="00206659">
              <w:rPr>
                <w:rStyle w:val="Caratterinotaapidipagina"/>
                <w:rFonts w:eastAsia="Arial" w:cstheme="minorHAnsi"/>
                <w:sz w:val="20"/>
                <w:szCs w:val="20"/>
                <w:lang w:val="it-IT"/>
              </w:rPr>
              <w:lastRenderedPageBreak/>
              <w:t xml:space="preserve">essere disponibili per l’intera durata dell’impegno. È consentito il rinnovo dei titoli di conduzione nel corso della durata dell’impegno. </w:t>
            </w:r>
            <w:r w:rsidRPr="00206659">
              <w:rPr>
                <w:rStyle w:val="Caratterinotaapidipagina"/>
                <w:rFonts w:eastAsia="Arial" w:cstheme="minorHAnsi"/>
                <w:sz w:val="20"/>
                <w:szCs w:val="20"/>
                <w:u w:val="single"/>
                <w:lang w:val="it-IT"/>
              </w:rPr>
              <w:t>Le superfici non disponibili per mancato rinnovo dei titoli di conduzione sono considerate superfici non ammissibili</w:t>
            </w:r>
            <w:r w:rsidRPr="00206659">
              <w:rPr>
                <w:rStyle w:val="Caratterinotaapidipagina"/>
                <w:rFonts w:eastAsia="Arial" w:cstheme="minorHAnsi"/>
                <w:sz w:val="20"/>
                <w:szCs w:val="20"/>
                <w:lang w:val="it-IT"/>
              </w:rPr>
              <w:t>. In caso di mancato rinnovo dei titoli di conduzione dei terreni sottoposti ad impegno, si applica la possibilità di ridurre la SOI, come precedentemente stabilito."</w:t>
            </w:r>
          </w:p>
        </w:tc>
        <w:tc>
          <w:tcPr>
            <w:tcW w:w="0" w:type="auto"/>
            <w:shd w:val="clear" w:color="auto" w:fill="auto"/>
          </w:tcPr>
          <w:p w14:paraId="283A8A40"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lastRenderedPageBreak/>
              <w:t xml:space="preserve">5.3 Interventi </w:t>
            </w:r>
            <w:r w:rsidRPr="00206659">
              <w:rPr>
                <w:rFonts w:eastAsia="Arial" w:cstheme="minorHAnsi"/>
                <w:b/>
                <w:bCs/>
                <w:sz w:val="20"/>
                <w:szCs w:val="20"/>
                <w:lang w:val="it-IT"/>
              </w:rPr>
              <w:lastRenderedPageBreak/>
              <w:t>di sviluppo rurale</w:t>
            </w:r>
          </w:p>
          <w:p w14:paraId="68D67E2F"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07B3AF1D" w14:textId="77777777" w:rsidR="008B1605" w:rsidRPr="00206659" w:rsidRDefault="008B1605" w:rsidP="008B1605">
            <w:pPr>
              <w:rPr>
                <w:rFonts w:eastAsia="Arial" w:cstheme="minorHAnsi"/>
                <w:b/>
                <w:bCs/>
                <w:sz w:val="20"/>
                <w:szCs w:val="20"/>
                <w:lang w:val="it-IT"/>
              </w:rPr>
            </w:pPr>
          </w:p>
          <w:p w14:paraId="13519D71"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 Concezione specifica, requisiti e condizioni di ammissibilità dell'intervento</w:t>
            </w:r>
          </w:p>
          <w:p w14:paraId="711C9693" w14:textId="77777777" w:rsidR="008B1605" w:rsidRPr="00206659" w:rsidRDefault="008B1605" w:rsidP="008B1605">
            <w:pPr>
              <w:rPr>
                <w:rFonts w:eastAsia="Arial" w:cstheme="minorHAnsi"/>
                <w:b/>
                <w:bCs/>
                <w:sz w:val="20"/>
                <w:szCs w:val="20"/>
                <w:lang w:val="it-IT"/>
              </w:rPr>
            </w:pPr>
          </w:p>
        </w:tc>
        <w:tc>
          <w:tcPr>
            <w:tcW w:w="0" w:type="auto"/>
            <w:shd w:val="clear" w:color="auto" w:fill="auto"/>
          </w:tcPr>
          <w:p w14:paraId="70C966CE" w14:textId="64BBFB4E" w:rsidR="008B1605" w:rsidRPr="00206659" w:rsidRDefault="008B1605" w:rsidP="008B1605">
            <w:pPr>
              <w:pStyle w:val="P68B1DB1-Normal7"/>
              <w:rPr>
                <w:rFonts w:eastAsia="Arial" w:cstheme="minorHAnsi"/>
                <w:b/>
                <w:bCs/>
                <w:strike/>
                <w:sz w:val="20"/>
                <w:lang w:val="it-IT"/>
              </w:rPr>
            </w:pPr>
            <w:r w:rsidRPr="00206659">
              <w:rPr>
                <w:rFonts w:eastAsia="Arial" w:cstheme="minorHAnsi"/>
                <w:b/>
                <w:bCs/>
                <w:strike/>
                <w:sz w:val="20"/>
                <w:highlight w:val="yellow"/>
                <w:lang w:val="it-IT"/>
              </w:rPr>
              <w:lastRenderedPageBreak/>
              <w:t xml:space="preserve">I03 </w:t>
            </w:r>
            <w:r w:rsidRPr="00206659">
              <w:rPr>
                <w:rFonts w:eastAsia="Arial" w:cstheme="minorHAnsi"/>
                <w:strike/>
                <w:sz w:val="20"/>
                <w:highlight w:val="yellow"/>
                <w:lang w:val="it-IT"/>
              </w:rPr>
              <w:t xml:space="preserve">Disponibilità delle medesime superfici oggetto </w:t>
            </w:r>
            <w:r w:rsidRPr="00206659">
              <w:rPr>
                <w:rFonts w:eastAsia="Arial" w:cstheme="minorHAnsi"/>
                <w:strike/>
                <w:sz w:val="20"/>
                <w:highlight w:val="yellow"/>
                <w:lang w:val="it-IT"/>
              </w:rPr>
              <w:lastRenderedPageBreak/>
              <w:t>di impegno in virtù di un diritto reale di godimento</w:t>
            </w:r>
          </w:p>
        </w:tc>
        <w:tc>
          <w:tcPr>
            <w:tcW w:w="0" w:type="auto"/>
            <w:shd w:val="clear" w:color="auto" w:fill="auto"/>
            <w:tcMar>
              <w:top w:w="28" w:type="dxa"/>
              <w:left w:w="28" w:type="dxa"/>
              <w:bottom w:w="28" w:type="dxa"/>
              <w:right w:w="28" w:type="dxa"/>
            </w:tcMar>
          </w:tcPr>
          <w:p w14:paraId="7979F221" w14:textId="4F2E8B89"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w:t>
            </w:r>
            <w:r w:rsidRPr="00206659">
              <w:rPr>
                <w:sz w:val="20"/>
                <w:szCs w:val="20"/>
              </w:rPr>
              <w:t>essuno</w:t>
            </w:r>
          </w:p>
        </w:tc>
      </w:tr>
      <w:tr w:rsidR="008B1605" w:rsidRPr="00206659" w14:paraId="2020AB15" w14:textId="77777777" w:rsidTr="002A0A6C">
        <w:trPr>
          <w:trHeight w:val="20"/>
        </w:trPr>
        <w:tc>
          <w:tcPr>
            <w:tcW w:w="0" w:type="auto"/>
            <w:shd w:val="clear" w:color="auto" w:fill="FFFFFF" w:themeFill="background1"/>
            <w:tcMar>
              <w:top w:w="28" w:type="dxa"/>
              <w:left w:w="28" w:type="dxa"/>
              <w:bottom w:w="28" w:type="dxa"/>
              <w:right w:w="28" w:type="dxa"/>
            </w:tcMar>
          </w:tcPr>
          <w:p w14:paraId="12C58EE7"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4007F5A1" w14:textId="20501089"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Premi (€/ha/anno)</w:t>
            </w:r>
          </w:p>
        </w:tc>
        <w:tc>
          <w:tcPr>
            <w:tcW w:w="0" w:type="auto"/>
            <w:shd w:val="clear" w:color="auto" w:fill="auto"/>
            <w:tcMar>
              <w:top w:w="28" w:type="dxa"/>
              <w:left w:w="28" w:type="dxa"/>
              <w:bottom w:w="28" w:type="dxa"/>
              <w:right w:w="28" w:type="dxa"/>
            </w:tcMar>
          </w:tcPr>
          <w:tbl>
            <w:tblPr>
              <w:tblStyle w:val="Grigliatabella"/>
              <w:tblW w:w="0" w:type="auto"/>
              <w:tblLook w:val="04A0" w:firstRow="1" w:lastRow="0" w:firstColumn="1" w:lastColumn="0" w:noHBand="0" w:noVBand="1"/>
            </w:tblPr>
            <w:tblGrid>
              <w:gridCol w:w="886"/>
              <w:gridCol w:w="896"/>
              <w:gridCol w:w="1053"/>
            </w:tblGrid>
            <w:tr w:rsidR="008B1605" w:rsidRPr="00206659" w14:paraId="3822FC09" w14:textId="77777777" w:rsidTr="008513F6">
              <w:trPr>
                <w:trHeight w:val="230"/>
              </w:trPr>
              <w:tc>
                <w:tcPr>
                  <w:tcW w:w="1009" w:type="dxa"/>
                  <w:shd w:val="clear" w:color="auto" w:fill="008E40"/>
                  <w:vAlign w:val="center"/>
                </w:tcPr>
                <w:p w14:paraId="3A970B52" w14:textId="77777777" w:rsidR="008B1605" w:rsidRPr="00206659" w:rsidRDefault="008B1605" w:rsidP="008B1605">
                  <w:pPr>
                    <w:rPr>
                      <w:b/>
                      <w:bCs/>
                      <w:color w:val="FFFFFF" w:themeColor="background1"/>
                      <w:sz w:val="20"/>
                      <w:szCs w:val="20"/>
                    </w:rPr>
                  </w:pPr>
                  <w:r w:rsidRPr="00206659">
                    <w:rPr>
                      <w:b/>
                      <w:bCs/>
                      <w:color w:val="FFFFFF" w:themeColor="background1"/>
                      <w:sz w:val="20"/>
                      <w:szCs w:val="20"/>
                    </w:rPr>
                    <w:t>Gruppo colturale</w:t>
                  </w:r>
                </w:p>
              </w:tc>
              <w:tc>
                <w:tcPr>
                  <w:tcW w:w="1021" w:type="dxa"/>
                  <w:shd w:val="clear" w:color="auto" w:fill="008E40"/>
                  <w:vAlign w:val="center"/>
                </w:tcPr>
                <w:p w14:paraId="4F9A216E" w14:textId="77777777" w:rsidR="008B1605" w:rsidRPr="00206659" w:rsidRDefault="008B1605" w:rsidP="008B1605">
                  <w:pPr>
                    <w:rPr>
                      <w:b/>
                      <w:bCs/>
                      <w:color w:val="FFFFFF" w:themeColor="background1"/>
                      <w:sz w:val="20"/>
                      <w:szCs w:val="20"/>
                    </w:rPr>
                  </w:pPr>
                  <w:r w:rsidRPr="00206659">
                    <w:rPr>
                      <w:b/>
                      <w:bCs/>
                      <w:color w:val="FFFFFF" w:themeColor="background1"/>
                      <w:sz w:val="20"/>
                      <w:szCs w:val="20"/>
                    </w:rPr>
                    <w:t>Premio conversione</w:t>
                  </w:r>
                </w:p>
              </w:tc>
              <w:tc>
                <w:tcPr>
                  <w:tcW w:w="1207" w:type="dxa"/>
                  <w:shd w:val="clear" w:color="auto" w:fill="008E40"/>
                  <w:vAlign w:val="center"/>
                </w:tcPr>
                <w:p w14:paraId="67014E3A" w14:textId="77777777" w:rsidR="008B1605" w:rsidRPr="00206659" w:rsidRDefault="008B1605" w:rsidP="008B1605">
                  <w:pPr>
                    <w:rPr>
                      <w:b/>
                      <w:bCs/>
                      <w:color w:val="FFFFFF" w:themeColor="background1"/>
                      <w:sz w:val="20"/>
                      <w:szCs w:val="20"/>
                    </w:rPr>
                  </w:pPr>
                  <w:r w:rsidRPr="00206659">
                    <w:rPr>
                      <w:b/>
                      <w:bCs/>
                      <w:color w:val="FFFFFF" w:themeColor="background1"/>
                      <w:sz w:val="20"/>
                      <w:szCs w:val="20"/>
                    </w:rPr>
                    <w:t>Premio mantenimento</w:t>
                  </w:r>
                </w:p>
              </w:tc>
            </w:tr>
            <w:tr w:rsidR="008B1605" w:rsidRPr="00206659" w14:paraId="465C37A6" w14:textId="77777777" w:rsidTr="008513F6">
              <w:trPr>
                <w:trHeight w:val="254"/>
              </w:trPr>
              <w:tc>
                <w:tcPr>
                  <w:tcW w:w="1009" w:type="dxa"/>
                  <w:vAlign w:val="center"/>
                </w:tcPr>
                <w:p w14:paraId="312BAD80" w14:textId="77777777" w:rsidR="008B1605" w:rsidRPr="00206659" w:rsidRDefault="008B1605" w:rsidP="008B1605">
                  <w:pPr>
                    <w:rPr>
                      <w:b/>
                      <w:bCs/>
                      <w:sz w:val="20"/>
                      <w:szCs w:val="20"/>
                    </w:rPr>
                  </w:pPr>
                  <w:r w:rsidRPr="00206659">
                    <w:rPr>
                      <w:b/>
                      <w:bCs/>
                      <w:sz w:val="20"/>
                      <w:szCs w:val="20"/>
                    </w:rPr>
                    <w:t>Foraggere</w:t>
                  </w:r>
                </w:p>
              </w:tc>
              <w:tc>
                <w:tcPr>
                  <w:tcW w:w="1021" w:type="dxa"/>
                  <w:vAlign w:val="center"/>
                </w:tcPr>
                <w:p w14:paraId="73ABE53C" w14:textId="77777777" w:rsidR="008B1605" w:rsidRPr="00206659" w:rsidRDefault="008B1605" w:rsidP="008B1605">
                  <w:pPr>
                    <w:rPr>
                      <w:sz w:val="20"/>
                      <w:szCs w:val="20"/>
                    </w:rPr>
                  </w:pPr>
                  <w:r w:rsidRPr="00206659">
                    <w:rPr>
                      <w:sz w:val="20"/>
                      <w:szCs w:val="20"/>
                    </w:rPr>
                    <w:t>220</w:t>
                  </w:r>
                </w:p>
              </w:tc>
              <w:tc>
                <w:tcPr>
                  <w:tcW w:w="1207" w:type="dxa"/>
                  <w:vAlign w:val="center"/>
                </w:tcPr>
                <w:p w14:paraId="2486118E" w14:textId="77777777" w:rsidR="008B1605" w:rsidRPr="00206659" w:rsidRDefault="008B1605" w:rsidP="008B1605">
                  <w:pPr>
                    <w:rPr>
                      <w:sz w:val="20"/>
                      <w:szCs w:val="20"/>
                    </w:rPr>
                  </w:pPr>
                  <w:r w:rsidRPr="00206659">
                    <w:rPr>
                      <w:sz w:val="20"/>
                      <w:szCs w:val="20"/>
                    </w:rPr>
                    <w:t>200</w:t>
                  </w:r>
                </w:p>
              </w:tc>
            </w:tr>
            <w:tr w:rsidR="008B1605" w:rsidRPr="00206659" w14:paraId="125E7084" w14:textId="77777777" w:rsidTr="008513F6">
              <w:trPr>
                <w:trHeight w:val="254"/>
              </w:trPr>
              <w:tc>
                <w:tcPr>
                  <w:tcW w:w="1009" w:type="dxa"/>
                  <w:vAlign w:val="center"/>
                </w:tcPr>
                <w:p w14:paraId="5ACFA495" w14:textId="77777777" w:rsidR="008B1605" w:rsidRPr="00206659" w:rsidRDefault="008B1605" w:rsidP="008B1605">
                  <w:pPr>
                    <w:rPr>
                      <w:b/>
                      <w:bCs/>
                      <w:sz w:val="20"/>
                      <w:szCs w:val="20"/>
                    </w:rPr>
                  </w:pPr>
                  <w:r w:rsidRPr="00206659">
                    <w:rPr>
                      <w:b/>
                      <w:bCs/>
                      <w:sz w:val="20"/>
                      <w:szCs w:val="20"/>
                    </w:rPr>
                    <w:t>Leguminose</w:t>
                  </w:r>
                </w:p>
              </w:tc>
              <w:tc>
                <w:tcPr>
                  <w:tcW w:w="1021" w:type="dxa"/>
                  <w:vAlign w:val="center"/>
                </w:tcPr>
                <w:p w14:paraId="6AE9DAB1" w14:textId="77777777" w:rsidR="008B1605" w:rsidRPr="00206659" w:rsidRDefault="008B1605" w:rsidP="008B1605">
                  <w:pPr>
                    <w:rPr>
                      <w:sz w:val="20"/>
                      <w:szCs w:val="20"/>
                    </w:rPr>
                  </w:pPr>
                  <w:r w:rsidRPr="00206659">
                    <w:rPr>
                      <w:sz w:val="20"/>
                      <w:szCs w:val="20"/>
                    </w:rPr>
                    <w:t>401</w:t>
                  </w:r>
                </w:p>
              </w:tc>
              <w:tc>
                <w:tcPr>
                  <w:tcW w:w="1207" w:type="dxa"/>
                  <w:vAlign w:val="center"/>
                </w:tcPr>
                <w:p w14:paraId="2877AE17" w14:textId="77777777" w:rsidR="008B1605" w:rsidRPr="00206659" w:rsidRDefault="008B1605" w:rsidP="008B1605">
                  <w:pPr>
                    <w:rPr>
                      <w:sz w:val="20"/>
                      <w:szCs w:val="20"/>
                    </w:rPr>
                  </w:pPr>
                  <w:r w:rsidRPr="00206659">
                    <w:rPr>
                      <w:sz w:val="20"/>
                      <w:szCs w:val="20"/>
                    </w:rPr>
                    <w:t>324</w:t>
                  </w:r>
                </w:p>
              </w:tc>
            </w:tr>
            <w:tr w:rsidR="008B1605" w:rsidRPr="00206659" w14:paraId="18D82C70" w14:textId="77777777" w:rsidTr="008513F6">
              <w:trPr>
                <w:trHeight w:val="254"/>
              </w:trPr>
              <w:tc>
                <w:tcPr>
                  <w:tcW w:w="1009" w:type="dxa"/>
                  <w:vAlign w:val="center"/>
                </w:tcPr>
                <w:p w14:paraId="4C0F285B" w14:textId="77777777" w:rsidR="008B1605" w:rsidRPr="00206659" w:rsidRDefault="008B1605" w:rsidP="008B1605">
                  <w:pPr>
                    <w:rPr>
                      <w:b/>
                      <w:bCs/>
                      <w:sz w:val="20"/>
                      <w:szCs w:val="20"/>
                    </w:rPr>
                  </w:pPr>
                  <w:r w:rsidRPr="00206659">
                    <w:rPr>
                      <w:b/>
                      <w:bCs/>
                      <w:sz w:val="20"/>
                      <w:szCs w:val="20"/>
                    </w:rPr>
                    <w:t>Seminativi</w:t>
                  </w:r>
                </w:p>
              </w:tc>
              <w:tc>
                <w:tcPr>
                  <w:tcW w:w="1021" w:type="dxa"/>
                  <w:vAlign w:val="center"/>
                </w:tcPr>
                <w:p w14:paraId="7C8C11EF" w14:textId="77777777" w:rsidR="008B1605" w:rsidRPr="00206659" w:rsidRDefault="008B1605" w:rsidP="008B1605">
                  <w:pPr>
                    <w:rPr>
                      <w:sz w:val="20"/>
                      <w:szCs w:val="20"/>
                    </w:rPr>
                  </w:pPr>
                  <w:r w:rsidRPr="00206659">
                    <w:rPr>
                      <w:sz w:val="20"/>
                      <w:szCs w:val="20"/>
                    </w:rPr>
                    <w:t>401</w:t>
                  </w:r>
                </w:p>
              </w:tc>
              <w:tc>
                <w:tcPr>
                  <w:tcW w:w="1207" w:type="dxa"/>
                  <w:vAlign w:val="center"/>
                </w:tcPr>
                <w:p w14:paraId="2498E6BA" w14:textId="77777777" w:rsidR="008B1605" w:rsidRPr="00206659" w:rsidRDefault="008B1605" w:rsidP="008B1605">
                  <w:pPr>
                    <w:rPr>
                      <w:sz w:val="20"/>
                      <w:szCs w:val="20"/>
                    </w:rPr>
                  </w:pPr>
                  <w:r w:rsidRPr="00206659">
                    <w:rPr>
                      <w:sz w:val="20"/>
                      <w:szCs w:val="20"/>
                    </w:rPr>
                    <w:t>324</w:t>
                  </w:r>
                </w:p>
              </w:tc>
            </w:tr>
            <w:tr w:rsidR="008B1605" w:rsidRPr="00206659" w14:paraId="1512FD96" w14:textId="77777777" w:rsidTr="008513F6">
              <w:trPr>
                <w:trHeight w:val="254"/>
              </w:trPr>
              <w:tc>
                <w:tcPr>
                  <w:tcW w:w="1009" w:type="dxa"/>
                  <w:vAlign w:val="center"/>
                </w:tcPr>
                <w:p w14:paraId="382D8760" w14:textId="77777777" w:rsidR="008B1605" w:rsidRPr="00206659" w:rsidRDefault="008B1605" w:rsidP="008B1605">
                  <w:pPr>
                    <w:rPr>
                      <w:b/>
                      <w:bCs/>
                      <w:sz w:val="20"/>
                      <w:szCs w:val="20"/>
                    </w:rPr>
                  </w:pPr>
                  <w:r w:rsidRPr="00206659">
                    <w:rPr>
                      <w:b/>
                      <w:bCs/>
                      <w:sz w:val="20"/>
                      <w:szCs w:val="20"/>
                    </w:rPr>
                    <w:lastRenderedPageBreak/>
                    <w:t>Riso</w:t>
                  </w:r>
                </w:p>
              </w:tc>
              <w:tc>
                <w:tcPr>
                  <w:tcW w:w="1021" w:type="dxa"/>
                  <w:vAlign w:val="center"/>
                </w:tcPr>
                <w:p w14:paraId="45AF3AAD" w14:textId="77777777" w:rsidR="008B1605" w:rsidRPr="00206659" w:rsidRDefault="008B1605" w:rsidP="008B1605">
                  <w:pPr>
                    <w:rPr>
                      <w:sz w:val="20"/>
                      <w:szCs w:val="20"/>
                    </w:rPr>
                  </w:pPr>
                  <w:r w:rsidRPr="00206659">
                    <w:rPr>
                      <w:sz w:val="20"/>
                      <w:szCs w:val="20"/>
                    </w:rPr>
                    <w:t>401</w:t>
                  </w:r>
                </w:p>
              </w:tc>
              <w:tc>
                <w:tcPr>
                  <w:tcW w:w="1207" w:type="dxa"/>
                  <w:vAlign w:val="center"/>
                </w:tcPr>
                <w:p w14:paraId="6E6ADFA7" w14:textId="77777777" w:rsidR="008B1605" w:rsidRPr="00206659" w:rsidRDefault="008B1605" w:rsidP="008B1605">
                  <w:pPr>
                    <w:rPr>
                      <w:sz w:val="20"/>
                      <w:szCs w:val="20"/>
                    </w:rPr>
                  </w:pPr>
                  <w:r w:rsidRPr="00206659">
                    <w:rPr>
                      <w:sz w:val="20"/>
                      <w:szCs w:val="20"/>
                    </w:rPr>
                    <w:t>324</w:t>
                  </w:r>
                </w:p>
              </w:tc>
            </w:tr>
          </w:tbl>
          <w:p w14:paraId="0C6706CB" w14:textId="77777777" w:rsidR="008B1605" w:rsidRPr="00206659" w:rsidRDefault="008B1605" w:rsidP="008B1605">
            <w:pPr>
              <w:pStyle w:val="P68B1DB1-Normal7"/>
              <w:rPr>
                <w:rFonts w:eastAsia="Arial" w:cstheme="minorHAnsi"/>
                <w:sz w:val="20"/>
                <w:lang w:val="it-IT"/>
              </w:rPr>
            </w:pPr>
          </w:p>
        </w:tc>
        <w:tc>
          <w:tcPr>
            <w:tcW w:w="2901" w:type="dxa"/>
            <w:shd w:val="clear" w:color="auto" w:fill="auto"/>
            <w:tcMar>
              <w:top w:w="28" w:type="dxa"/>
              <w:left w:w="28" w:type="dxa"/>
              <w:bottom w:w="28" w:type="dxa"/>
              <w:right w:w="28" w:type="dxa"/>
            </w:tcMar>
          </w:tcPr>
          <w:tbl>
            <w:tblPr>
              <w:tblStyle w:val="Grigliatabella"/>
              <w:tblW w:w="0" w:type="auto"/>
              <w:tblLook w:val="04A0" w:firstRow="1" w:lastRow="0" w:firstColumn="1" w:lastColumn="0" w:noHBand="0" w:noVBand="1"/>
            </w:tblPr>
            <w:tblGrid>
              <w:gridCol w:w="886"/>
              <w:gridCol w:w="896"/>
              <w:gridCol w:w="1053"/>
            </w:tblGrid>
            <w:tr w:rsidR="008B1605" w:rsidRPr="00206659" w14:paraId="557A6E71" w14:textId="77777777" w:rsidTr="008513F6">
              <w:trPr>
                <w:trHeight w:val="230"/>
              </w:trPr>
              <w:tc>
                <w:tcPr>
                  <w:tcW w:w="1006" w:type="dxa"/>
                  <w:shd w:val="clear" w:color="auto" w:fill="008E40"/>
                  <w:vAlign w:val="center"/>
                </w:tcPr>
                <w:p w14:paraId="149716F9" w14:textId="77777777" w:rsidR="008B1605" w:rsidRPr="00206659" w:rsidRDefault="008B1605" w:rsidP="008B1605">
                  <w:pPr>
                    <w:rPr>
                      <w:b/>
                      <w:bCs/>
                      <w:color w:val="FFFFFF" w:themeColor="background1"/>
                      <w:sz w:val="20"/>
                      <w:szCs w:val="20"/>
                    </w:rPr>
                  </w:pPr>
                  <w:r w:rsidRPr="00206659">
                    <w:rPr>
                      <w:b/>
                      <w:bCs/>
                      <w:color w:val="FFFFFF" w:themeColor="background1"/>
                      <w:sz w:val="20"/>
                      <w:szCs w:val="20"/>
                    </w:rPr>
                    <w:lastRenderedPageBreak/>
                    <w:t>Gruppo colturale</w:t>
                  </w:r>
                </w:p>
              </w:tc>
              <w:tc>
                <w:tcPr>
                  <w:tcW w:w="1017" w:type="dxa"/>
                  <w:shd w:val="clear" w:color="auto" w:fill="008E40"/>
                  <w:vAlign w:val="center"/>
                </w:tcPr>
                <w:p w14:paraId="0358F9C5" w14:textId="77777777" w:rsidR="008B1605" w:rsidRPr="00206659" w:rsidRDefault="008B1605" w:rsidP="008B1605">
                  <w:pPr>
                    <w:rPr>
                      <w:b/>
                      <w:bCs/>
                      <w:color w:val="FFFFFF" w:themeColor="background1"/>
                      <w:sz w:val="20"/>
                      <w:szCs w:val="20"/>
                    </w:rPr>
                  </w:pPr>
                  <w:r w:rsidRPr="00206659">
                    <w:rPr>
                      <w:b/>
                      <w:bCs/>
                      <w:color w:val="FFFFFF" w:themeColor="background1"/>
                      <w:sz w:val="20"/>
                      <w:szCs w:val="20"/>
                    </w:rPr>
                    <w:t>Premio conversione</w:t>
                  </w:r>
                </w:p>
              </w:tc>
              <w:tc>
                <w:tcPr>
                  <w:tcW w:w="1203" w:type="dxa"/>
                  <w:shd w:val="clear" w:color="auto" w:fill="008E40"/>
                  <w:vAlign w:val="center"/>
                </w:tcPr>
                <w:p w14:paraId="0772AD99" w14:textId="77777777" w:rsidR="008B1605" w:rsidRPr="00206659" w:rsidRDefault="008B1605" w:rsidP="008B1605">
                  <w:pPr>
                    <w:rPr>
                      <w:b/>
                      <w:bCs/>
                      <w:color w:val="FFFFFF" w:themeColor="background1"/>
                      <w:sz w:val="20"/>
                      <w:szCs w:val="20"/>
                    </w:rPr>
                  </w:pPr>
                  <w:r w:rsidRPr="00206659">
                    <w:rPr>
                      <w:b/>
                      <w:bCs/>
                      <w:color w:val="FFFFFF" w:themeColor="background1"/>
                      <w:sz w:val="20"/>
                      <w:szCs w:val="20"/>
                    </w:rPr>
                    <w:t>Premio mantenimento</w:t>
                  </w:r>
                </w:p>
              </w:tc>
            </w:tr>
            <w:tr w:rsidR="008B1605" w:rsidRPr="00206659" w14:paraId="5E6B97D3" w14:textId="77777777" w:rsidTr="008513F6">
              <w:trPr>
                <w:trHeight w:val="254"/>
              </w:trPr>
              <w:tc>
                <w:tcPr>
                  <w:tcW w:w="1006" w:type="dxa"/>
                  <w:vAlign w:val="center"/>
                </w:tcPr>
                <w:p w14:paraId="54EBD72A" w14:textId="77777777" w:rsidR="008B1605" w:rsidRPr="00206659" w:rsidRDefault="008B1605" w:rsidP="008B1605">
                  <w:pPr>
                    <w:rPr>
                      <w:b/>
                      <w:bCs/>
                      <w:sz w:val="20"/>
                      <w:szCs w:val="20"/>
                    </w:rPr>
                  </w:pPr>
                  <w:r w:rsidRPr="00206659">
                    <w:rPr>
                      <w:b/>
                      <w:bCs/>
                      <w:sz w:val="20"/>
                      <w:szCs w:val="20"/>
                    </w:rPr>
                    <w:t>Foraggere</w:t>
                  </w:r>
                </w:p>
              </w:tc>
              <w:tc>
                <w:tcPr>
                  <w:tcW w:w="1017" w:type="dxa"/>
                  <w:vAlign w:val="center"/>
                </w:tcPr>
                <w:p w14:paraId="76AA5898" w14:textId="77777777" w:rsidR="008B1605" w:rsidRPr="00206659" w:rsidRDefault="008B1605" w:rsidP="008B1605">
                  <w:pPr>
                    <w:rPr>
                      <w:sz w:val="20"/>
                      <w:szCs w:val="20"/>
                    </w:rPr>
                  </w:pPr>
                  <w:r w:rsidRPr="00206659">
                    <w:rPr>
                      <w:sz w:val="20"/>
                      <w:szCs w:val="20"/>
                      <w:highlight w:val="yellow"/>
                    </w:rPr>
                    <w:t>210</w:t>
                  </w:r>
                </w:p>
              </w:tc>
              <w:tc>
                <w:tcPr>
                  <w:tcW w:w="1203" w:type="dxa"/>
                  <w:vAlign w:val="center"/>
                </w:tcPr>
                <w:p w14:paraId="0015C678" w14:textId="77777777" w:rsidR="008B1605" w:rsidRPr="00206659" w:rsidRDefault="008B1605" w:rsidP="008B1605">
                  <w:pPr>
                    <w:rPr>
                      <w:sz w:val="20"/>
                      <w:szCs w:val="20"/>
                    </w:rPr>
                  </w:pPr>
                  <w:r w:rsidRPr="00206659">
                    <w:rPr>
                      <w:sz w:val="20"/>
                      <w:szCs w:val="20"/>
                      <w:highlight w:val="yellow"/>
                    </w:rPr>
                    <w:t>189</w:t>
                  </w:r>
                </w:p>
              </w:tc>
            </w:tr>
            <w:tr w:rsidR="008B1605" w:rsidRPr="00206659" w14:paraId="73B62CA9" w14:textId="77777777" w:rsidTr="008513F6">
              <w:trPr>
                <w:trHeight w:val="254"/>
              </w:trPr>
              <w:tc>
                <w:tcPr>
                  <w:tcW w:w="1006" w:type="dxa"/>
                  <w:vAlign w:val="center"/>
                </w:tcPr>
                <w:p w14:paraId="60AC5643" w14:textId="77777777" w:rsidR="008B1605" w:rsidRPr="00206659" w:rsidRDefault="008B1605" w:rsidP="008B1605">
                  <w:pPr>
                    <w:rPr>
                      <w:b/>
                      <w:bCs/>
                      <w:sz w:val="20"/>
                      <w:szCs w:val="20"/>
                    </w:rPr>
                  </w:pPr>
                  <w:r w:rsidRPr="00206659">
                    <w:rPr>
                      <w:b/>
                      <w:bCs/>
                      <w:sz w:val="20"/>
                      <w:szCs w:val="20"/>
                    </w:rPr>
                    <w:t>Leguminose</w:t>
                  </w:r>
                </w:p>
              </w:tc>
              <w:tc>
                <w:tcPr>
                  <w:tcW w:w="1017" w:type="dxa"/>
                  <w:vAlign w:val="center"/>
                </w:tcPr>
                <w:p w14:paraId="4E76434C" w14:textId="77777777" w:rsidR="008B1605" w:rsidRPr="00206659" w:rsidRDefault="008B1605" w:rsidP="008B1605">
                  <w:pPr>
                    <w:rPr>
                      <w:sz w:val="20"/>
                      <w:szCs w:val="20"/>
                    </w:rPr>
                  </w:pPr>
                  <w:r w:rsidRPr="00206659">
                    <w:rPr>
                      <w:sz w:val="20"/>
                      <w:szCs w:val="20"/>
                      <w:highlight w:val="yellow"/>
                    </w:rPr>
                    <w:t>370</w:t>
                  </w:r>
                </w:p>
              </w:tc>
              <w:tc>
                <w:tcPr>
                  <w:tcW w:w="1203" w:type="dxa"/>
                  <w:vAlign w:val="center"/>
                </w:tcPr>
                <w:p w14:paraId="2A009739" w14:textId="77777777" w:rsidR="008B1605" w:rsidRPr="00206659" w:rsidRDefault="008B1605" w:rsidP="008B1605">
                  <w:pPr>
                    <w:rPr>
                      <w:sz w:val="20"/>
                      <w:szCs w:val="20"/>
                    </w:rPr>
                  </w:pPr>
                  <w:r w:rsidRPr="00206659">
                    <w:rPr>
                      <w:sz w:val="20"/>
                      <w:szCs w:val="20"/>
                      <w:highlight w:val="yellow"/>
                    </w:rPr>
                    <w:t>333</w:t>
                  </w:r>
                </w:p>
              </w:tc>
            </w:tr>
            <w:tr w:rsidR="008B1605" w:rsidRPr="00206659" w14:paraId="196856CB" w14:textId="77777777" w:rsidTr="008513F6">
              <w:trPr>
                <w:trHeight w:val="254"/>
              </w:trPr>
              <w:tc>
                <w:tcPr>
                  <w:tcW w:w="1006" w:type="dxa"/>
                  <w:vAlign w:val="center"/>
                </w:tcPr>
                <w:p w14:paraId="2EDC501F" w14:textId="77777777" w:rsidR="008B1605" w:rsidRPr="00206659" w:rsidRDefault="008B1605" w:rsidP="008B1605">
                  <w:pPr>
                    <w:rPr>
                      <w:b/>
                      <w:bCs/>
                      <w:sz w:val="20"/>
                      <w:szCs w:val="20"/>
                    </w:rPr>
                  </w:pPr>
                  <w:r w:rsidRPr="00206659">
                    <w:rPr>
                      <w:b/>
                      <w:bCs/>
                      <w:sz w:val="20"/>
                      <w:szCs w:val="20"/>
                    </w:rPr>
                    <w:t>Seminativi</w:t>
                  </w:r>
                </w:p>
              </w:tc>
              <w:tc>
                <w:tcPr>
                  <w:tcW w:w="1017" w:type="dxa"/>
                  <w:vAlign w:val="center"/>
                </w:tcPr>
                <w:p w14:paraId="54FA917F" w14:textId="77777777" w:rsidR="008B1605" w:rsidRPr="00206659" w:rsidRDefault="008B1605" w:rsidP="008B1605">
                  <w:pPr>
                    <w:rPr>
                      <w:sz w:val="20"/>
                      <w:szCs w:val="20"/>
                    </w:rPr>
                  </w:pPr>
                  <w:r w:rsidRPr="00206659">
                    <w:rPr>
                      <w:sz w:val="20"/>
                      <w:szCs w:val="20"/>
                      <w:highlight w:val="yellow"/>
                    </w:rPr>
                    <w:t>268</w:t>
                  </w:r>
                </w:p>
              </w:tc>
              <w:tc>
                <w:tcPr>
                  <w:tcW w:w="1203" w:type="dxa"/>
                  <w:vAlign w:val="center"/>
                </w:tcPr>
                <w:p w14:paraId="2BACA5FB" w14:textId="77777777" w:rsidR="008B1605" w:rsidRPr="00206659" w:rsidRDefault="008B1605" w:rsidP="008B1605">
                  <w:pPr>
                    <w:rPr>
                      <w:sz w:val="20"/>
                      <w:szCs w:val="20"/>
                    </w:rPr>
                  </w:pPr>
                  <w:r w:rsidRPr="00206659">
                    <w:rPr>
                      <w:sz w:val="20"/>
                      <w:szCs w:val="20"/>
                      <w:highlight w:val="yellow"/>
                    </w:rPr>
                    <w:t>241</w:t>
                  </w:r>
                </w:p>
              </w:tc>
            </w:tr>
            <w:tr w:rsidR="008B1605" w:rsidRPr="00206659" w14:paraId="7FAA26B9" w14:textId="77777777" w:rsidTr="008513F6">
              <w:trPr>
                <w:trHeight w:val="254"/>
              </w:trPr>
              <w:tc>
                <w:tcPr>
                  <w:tcW w:w="1006" w:type="dxa"/>
                  <w:vAlign w:val="center"/>
                </w:tcPr>
                <w:p w14:paraId="52D65D98" w14:textId="77777777" w:rsidR="008B1605" w:rsidRPr="00206659" w:rsidRDefault="008B1605" w:rsidP="008B1605">
                  <w:pPr>
                    <w:rPr>
                      <w:b/>
                      <w:bCs/>
                      <w:sz w:val="20"/>
                      <w:szCs w:val="20"/>
                    </w:rPr>
                  </w:pPr>
                  <w:r w:rsidRPr="00206659">
                    <w:rPr>
                      <w:b/>
                      <w:bCs/>
                      <w:sz w:val="20"/>
                      <w:szCs w:val="20"/>
                    </w:rPr>
                    <w:lastRenderedPageBreak/>
                    <w:t>Riso</w:t>
                  </w:r>
                </w:p>
              </w:tc>
              <w:tc>
                <w:tcPr>
                  <w:tcW w:w="1017" w:type="dxa"/>
                  <w:vAlign w:val="center"/>
                </w:tcPr>
                <w:p w14:paraId="04D184BC" w14:textId="77777777" w:rsidR="008B1605" w:rsidRPr="00206659" w:rsidRDefault="008B1605" w:rsidP="008B1605">
                  <w:pPr>
                    <w:rPr>
                      <w:sz w:val="20"/>
                      <w:szCs w:val="20"/>
                    </w:rPr>
                  </w:pPr>
                  <w:r w:rsidRPr="00206659">
                    <w:rPr>
                      <w:sz w:val="20"/>
                      <w:szCs w:val="20"/>
                      <w:highlight w:val="yellow"/>
                    </w:rPr>
                    <w:t>380</w:t>
                  </w:r>
                </w:p>
              </w:tc>
              <w:tc>
                <w:tcPr>
                  <w:tcW w:w="1203" w:type="dxa"/>
                  <w:vAlign w:val="center"/>
                </w:tcPr>
                <w:p w14:paraId="74DDE514" w14:textId="77777777" w:rsidR="008B1605" w:rsidRPr="00206659" w:rsidRDefault="008B1605" w:rsidP="008B1605">
                  <w:pPr>
                    <w:rPr>
                      <w:sz w:val="20"/>
                      <w:szCs w:val="20"/>
                    </w:rPr>
                  </w:pPr>
                  <w:r w:rsidRPr="00206659">
                    <w:rPr>
                      <w:sz w:val="20"/>
                      <w:szCs w:val="20"/>
                      <w:highlight w:val="yellow"/>
                    </w:rPr>
                    <w:t>342</w:t>
                  </w:r>
                </w:p>
              </w:tc>
            </w:tr>
          </w:tbl>
          <w:p w14:paraId="677C6366" w14:textId="77777777" w:rsidR="008B1605" w:rsidRPr="00206659" w:rsidRDefault="008B1605" w:rsidP="008B1605">
            <w:pPr>
              <w:rPr>
                <w:rFonts w:cstheme="minorHAnsi"/>
                <w:b/>
                <w:bCs/>
                <w:sz w:val="20"/>
                <w:szCs w:val="20"/>
                <w:highlight w:val="yellow"/>
                <w:lang w:val="it-IT"/>
              </w:rPr>
            </w:pPr>
          </w:p>
        </w:tc>
        <w:tc>
          <w:tcPr>
            <w:tcW w:w="0" w:type="auto"/>
            <w:shd w:val="clear" w:color="auto" w:fill="auto"/>
            <w:tcMar>
              <w:top w:w="28" w:type="dxa"/>
              <w:left w:w="28" w:type="dxa"/>
              <w:bottom w:w="28" w:type="dxa"/>
              <w:right w:w="28" w:type="dxa"/>
            </w:tcMar>
          </w:tcPr>
          <w:p w14:paraId="29FE2F1A" w14:textId="3D9C8E27" w:rsidR="008B1605" w:rsidRPr="00206659" w:rsidRDefault="008B1605" w:rsidP="008B1605">
            <w:pPr>
              <w:rPr>
                <w:rStyle w:val="Caratterinotaapidipagina"/>
                <w:rFonts w:eastAsia="Arial" w:cstheme="minorHAnsi"/>
                <w:sz w:val="20"/>
                <w:szCs w:val="20"/>
                <w:lang w:val="it-IT"/>
              </w:rPr>
            </w:pPr>
            <w:r w:rsidRPr="00206659">
              <w:rPr>
                <w:rStyle w:val="Caratterinotaapidipagina"/>
                <w:rFonts w:eastAsia="Arial" w:cstheme="minorHAnsi"/>
                <w:sz w:val="20"/>
                <w:szCs w:val="20"/>
                <w:lang w:val="it-IT"/>
              </w:rPr>
              <w:lastRenderedPageBreak/>
              <w:t>A</w:t>
            </w:r>
            <w:r w:rsidRPr="00206659">
              <w:rPr>
                <w:rStyle w:val="Caratterinotaapidipagina"/>
                <w:rFonts w:cstheme="minorHAnsi"/>
                <w:sz w:val="20"/>
                <w:szCs w:val="20"/>
                <w:lang w:val="it-IT"/>
              </w:rPr>
              <w:t>ggiornamento dei premi resosi necessario a seguito della revisione di alcune voci di costo</w:t>
            </w:r>
          </w:p>
        </w:tc>
        <w:tc>
          <w:tcPr>
            <w:tcW w:w="0" w:type="auto"/>
            <w:shd w:val="clear" w:color="auto" w:fill="auto"/>
          </w:tcPr>
          <w:p w14:paraId="3A064D41"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1ECE7D59"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 xml:space="preserve">ENVCLIM(70) - Impegni in materia di ambiente </w:t>
            </w:r>
            <w:r w:rsidRPr="00206659">
              <w:rPr>
                <w:rFonts w:eastAsia="Arial" w:cstheme="minorHAnsi"/>
                <w:b/>
                <w:bCs/>
                <w:sz w:val="20"/>
                <w:szCs w:val="20"/>
                <w:lang w:val="it-IT"/>
              </w:rPr>
              <w:lastRenderedPageBreak/>
              <w:t>e di clima e altri impegni in materia di gestione</w:t>
            </w:r>
          </w:p>
          <w:p w14:paraId="72AB84CA" w14:textId="77777777" w:rsidR="008B1605" w:rsidRPr="00206659" w:rsidRDefault="008B1605" w:rsidP="008B1605">
            <w:pPr>
              <w:rPr>
                <w:rFonts w:eastAsia="Arial" w:cstheme="minorHAnsi"/>
                <w:b/>
                <w:bCs/>
                <w:sz w:val="20"/>
                <w:szCs w:val="20"/>
                <w:lang w:val="it-IT"/>
              </w:rPr>
            </w:pPr>
          </w:p>
          <w:p w14:paraId="1761B344" w14:textId="391221D5"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13 Importi unitari previsti - Tabella finanziaria con output</w:t>
            </w:r>
          </w:p>
        </w:tc>
        <w:tc>
          <w:tcPr>
            <w:tcW w:w="0" w:type="auto"/>
            <w:shd w:val="clear" w:color="auto" w:fill="auto"/>
          </w:tcPr>
          <w:p w14:paraId="07A8CA50"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lastRenderedPageBreak/>
              <w:t>SRA29-LOM-02 - SRA29-PLUA.00.02 - Pagamento annuale per ettaro di SAU per convertire le superfici coltivate ad agricoltura biologica – Foraggere</w:t>
            </w:r>
          </w:p>
          <w:p w14:paraId="7166220C" w14:textId="77777777" w:rsidR="008B1605" w:rsidRPr="00206659" w:rsidRDefault="008B1605" w:rsidP="008B1605">
            <w:pPr>
              <w:pStyle w:val="P68B1DB1-Normal7"/>
              <w:rPr>
                <w:rFonts w:eastAsia="Arial" w:cstheme="minorHAnsi"/>
                <w:strike/>
                <w:color w:val="FF0000"/>
                <w:sz w:val="20"/>
                <w:highlight w:val="yellow"/>
                <w:lang w:val="it-IT"/>
              </w:rPr>
            </w:pPr>
            <w:r w:rsidRPr="00206659">
              <w:rPr>
                <w:rFonts w:eastAsia="Arial" w:cstheme="minorHAnsi"/>
                <w:strike/>
                <w:color w:val="FF0000"/>
                <w:sz w:val="20"/>
                <w:highlight w:val="yellow"/>
                <w:lang w:val="it-IT"/>
              </w:rPr>
              <w:t>220</w:t>
            </w:r>
          </w:p>
          <w:p w14:paraId="76350F08"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highlight w:val="yellow"/>
                <w:lang w:val="it-IT"/>
              </w:rPr>
              <w:t>210</w:t>
            </w:r>
          </w:p>
          <w:p w14:paraId="6C8E9CAA" w14:textId="77777777" w:rsidR="008B1605" w:rsidRPr="00206659" w:rsidRDefault="008B1605" w:rsidP="008B1605">
            <w:pPr>
              <w:pStyle w:val="P68B1DB1-Normal7"/>
              <w:rPr>
                <w:rFonts w:eastAsia="Arial" w:cstheme="minorHAnsi"/>
                <w:sz w:val="20"/>
                <w:lang w:val="it-IT"/>
              </w:rPr>
            </w:pPr>
          </w:p>
          <w:p w14:paraId="361D2237"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lastRenderedPageBreak/>
              <w:t>SRA29-LOM-06 - SRA29-PLUA.00.06 - Pagamento annuale per ettaro di SAU per convertire le superfici coltivate ad agricoltura biologica- Leguminose</w:t>
            </w:r>
          </w:p>
          <w:p w14:paraId="16B66695" w14:textId="77777777" w:rsidR="008B1605" w:rsidRPr="00206659" w:rsidRDefault="008B1605" w:rsidP="008B1605">
            <w:pPr>
              <w:pStyle w:val="P68B1DB1-Normal7"/>
              <w:rPr>
                <w:rFonts w:eastAsia="Arial" w:cstheme="minorHAnsi"/>
                <w:strike/>
                <w:color w:val="FF0000"/>
                <w:sz w:val="20"/>
                <w:highlight w:val="yellow"/>
                <w:lang w:val="it-IT"/>
              </w:rPr>
            </w:pPr>
            <w:r w:rsidRPr="00206659">
              <w:rPr>
                <w:rFonts w:eastAsia="Arial" w:cstheme="minorHAnsi"/>
                <w:strike/>
                <w:color w:val="FF0000"/>
                <w:sz w:val="20"/>
                <w:highlight w:val="yellow"/>
                <w:lang w:val="it-IT"/>
              </w:rPr>
              <w:t>401</w:t>
            </w:r>
          </w:p>
          <w:p w14:paraId="6E8A2A5B"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highlight w:val="yellow"/>
                <w:lang w:val="it-IT"/>
              </w:rPr>
              <w:t>370</w:t>
            </w:r>
          </w:p>
          <w:p w14:paraId="4587E928" w14:textId="77777777" w:rsidR="008B1605" w:rsidRPr="00206659" w:rsidRDefault="008B1605" w:rsidP="008B1605">
            <w:pPr>
              <w:pStyle w:val="P68B1DB1-Normal7"/>
              <w:rPr>
                <w:rFonts w:eastAsia="Arial" w:cstheme="minorHAnsi"/>
                <w:sz w:val="20"/>
                <w:lang w:val="it-IT"/>
              </w:rPr>
            </w:pPr>
          </w:p>
          <w:p w14:paraId="0A08865E"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SRA29-LOM-10 - SRA29-PLUA.00.10 - Pagamento annuale per ettaro di SAU per convertire le superfici coltivate ad agricoltura biologica – Seminativi</w:t>
            </w:r>
          </w:p>
          <w:p w14:paraId="041767AB" w14:textId="77777777" w:rsidR="008B1605" w:rsidRPr="00206659" w:rsidRDefault="008B1605" w:rsidP="008B1605">
            <w:pPr>
              <w:pStyle w:val="P68B1DB1-Normal7"/>
              <w:rPr>
                <w:rFonts w:eastAsia="Arial" w:cstheme="minorHAnsi"/>
                <w:strike/>
                <w:color w:val="FF0000"/>
                <w:sz w:val="20"/>
                <w:highlight w:val="yellow"/>
                <w:lang w:val="it-IT"/>
              </w:rPr>
            </w:pPr>
            <w:r w:rsidRPr="00206659">
              <w:rPr>
                <w:rFonts w:eastAsia="Arial" w:cstheme="minorHAnsi"/>
                <w:strike/>
                <w:color w:val="FF0000"/>
                <w:sz w:val="20"/>
                <w:highlight w:val="yellow"/>
                <w:lang w:val="it-IT"/>
              </w:rPr>
              <w:t>401</w:t>
            </w:r>
          </w:p>
          <w:p w14:paraId="10F0C259"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highlight w:val="yellow"/>
                <w:lang w:val="it-IT"/>
              </w:rPr>
              <w:t>268</w:t>
            </w:r>
          </w:p>
          <w:p w14:paraId="7F5C7EC9" w14:textId="77777777" w:rsidR="008B1605" w:rsidRPr="00206659" w:rsidRDefault="008B1605" w:rsidP="008B1605">
            <w:pPr>
              <w:pStyle w:val="P68B1DB1-Normal7"/>
              <w:rPr>
                <w:rFonts w:eastAsia="Arial" w:cstheme="minorHAnsi"/>
                <w:sz w:val="20"/>
                <w:lang w:val="it-IT"/>
              </w:rPr>
            </w:pPr>
          </w:p>
          <w:p w14:paraId="1A78D68A"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SRA29-LOM-24 - SRA29-PLUA.00.24 - Pagamento annuale per ettaro di SAU per convertire le superfici coltivate ad agricoltura biologica -Riso</w:t>
            </w:r>
          </w:p>
          <w:p w14:paraId="28CB26CE" w14:textId="77777777" w:rsidR="008B1605" w:rsidRPr="00206659" w:rsidRDefault="008B1605" w:rsidP="008B1605">
            <w:pPr>
              <w:pStyle w:val="P68B1DB1-Normal7"/>
              <w:rPr>
                <w:rFonts w:eastAsia="Arial" w:cstheme="minorHAnsi"/>
                <w:strike/>
                <w:color w:val="FF0000"/>
                <w:sz w:val="20"/>
                <w:highlight w:val="yellow"/>
                <w:lang w:val="it-IT"/>
              </w:rPr>
            </w:pPr>
            <w:r w:rsidRPr="00206659">
              <w:rPr>
                <w:rFonts w:eastAsia="Arial" w:cstheme="minorHAnsi"/>
                <w:strike/>
                <w:color w:val="FF0000"/>
                <w:sz w:val="20"/>
                <w:highlight w:val="yellow"/>
                <w:lang w:val="it-IT"/>
              </w:rPr>
              <w:t>401</w:t>
            </w:r>
          </w:p>
          <w:p w14:paraId="149C68EE"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380</w:t>
            </w:r>
          </w:p>
          <w:p w14:paraId="4F723FDC" w14:textId="77777777" w:rsidR="008B1605" w:rsidRPr="00206659" w:rsidRDefault="008B1605" w:rsidP="008B1605">
            <w:pPr>
              <w:pStyle w:val="P68B1DB1-Normal7"/>
              <w:rPr>
                <w:rFonts w:eastAsia="Arial" w:cstheme="minorHAnsi"/>
                <w:sz w:val="20"/>
                <w:lang w:val="it-IT"/>
              </w:rPr>
            </w:pPr>
          </w:p>
          <w:p w14:paraId="6D08CD1C"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SRA29-LOM-13 - SRA29-PLUA.00.13 - Pagamento annuale per ettaro di SAU per mantenere le superfici coltivate ad agricoltura biologica - - Foraggere</w:t>
            </w:r>
          </w:p>
          <w:p w14:paraId="05B1A47C" w14:textId="77777777" w:rsidR="008B1605" w:rsidRPr="00206659" w:rsidRDefault="008B1605" w:rsidP="008B1605">
            <w:pPr>
              <w:pStyle w:val="P68B1DB1-Normal7"/>
              <w:rPr>
                <w:rFonts w:eastAsia="Arial" w:cstheme="minorHAnsi"/>
                <w:strike/>
                <w:color w:val="FF0000"/>
                <w:sz w:val="20"/>
                <w:highlight w:val="yellow"/>
                <w:lang w:val="it-IT"/>
              </w:rPr>
            </w:pPr>
            <w:r w:rsidRPr="00206659">
              <w:rPr>
                <w:rFonts w:eastAsia="Arial" w:cstheme="minorHAnsi"/>
                <w:strike/>
                <w:color w:val="FF0000"/>
                <w:sz w:val="20"/>
                <w:highlight w:val="yellow"/>
                <w:lang w:val="it-IT"/>
              </w:rPr>
              <w:lastRenderedPageBreak/>
              <w:t>200</w:t>
            </w:r>
          </w:p>
          <w:p w14:paraId="0AFFDF86"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highlight w:val="yellow"/>
                <w:lang w:val="it-IT"/>
              </w:rPr>
              <w:t>189</w:t>
            </w:r>
          </w:p>
          <w:p w14:paraId="152ECD2E" w14:textId="77777777" w:rsidR="008B1605" w:rsidRPr="00206659" w:rsidRDefault="008B1605" w:rsidP="008B1605">
            <w:pPr>
              <w:pStyle w:val="P68B1DB1-Normal7"/>
              <w:rPr>
                <w:rFonts w:eastAsia="Arial" w:cstheme="minorHAnsi"/>
                <w:sz w:val="20"/>
                <w:lang w:val="it-IT"/>
              </w:rPr>
            </w:pPr>
          </w:p>
          <w:p w14:paraId="3F822BB6"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SRA29-LOM-17 - SRA29-PLUA.00.17 - Pagamento annuale per ettaro di SAU per mantenere le superfici coltivate ad agricoltura biologica – Leguminose</w:t>
            </w:r>
          </w:p>
          <w:p w14:paraId="7FD3C253" w14:textId="77777777" w:rsidR="008B1605" w:rsidRPr="00206659" w:rsidRDefault="008B1605" w:rsidP="008B1605">
            <w:pPr>
              <w:pStyle w:val="P68B1DB1-Normal7"/>
              <w:rPr>
                <w:rFonts w:eastAsia="Arial" w:cstheme="minorHAnsi"/>
                <w:strike/>
                <w:color w:val="FF0000"/>
                <w:sz w:val="20"/>
                <w:highlight w:val="yellow"/>
                <w:lang w:val="it-IT"/>
              </w:rPr>
            </w:pPr>
            <w:r w:rsidRPr="00206659">
              <w:rPr>
                <w:rFonts w:eastAsia="Arial" w:cstheme="minorHAnsi"/>
                <w:strike/>
                <w:color w:val="FF0000"/>
                <w:sz w:val="20"/>
                <w:highlight w:val="yellow"/>
                <w:lang w:val="it-IT"/>
              </w:rPr>
              <w:t>324</w:t>
            </w:r>
          </w:p>
          <w:p w14:paraId="79D2E8DA"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highlight w:val="yellow"/>
                <w:lang w:val="it-IT"/>
              </w:rPr>
              <w:t>333</w:t>
            </w:r>
          </w:p>
          <w:p w14:paraId="2B3BF965" w14:textId="77777777" w:rsidR="008B1605" w:rsidRPr="00206659" w:rsidRDefault="008B1605" w:rsidP="008B1605">
            <w:pPr>
              <w:pStyle w:val="P68B1DB1-Normal7"/>
              <w:rPr>
                <w:rFonts w:eastAsia="Arial" w:cstheme="minorHAnsi"/>
                <w:sz w:val="20"/>
                <w:lang w:val="it-IT"/>
              </w:rPr>
            </w:pPr>
          </w:p>
          <w:p w14:paraId="36DB5775"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SRA29-LOM-21 - SRA29-PLUA.00.21 - Pagamento annuale per ettaro di SAU per mantenere le superfici coltivate ad agricoltura biologica – Seminativi</w:t>
            </w:r>
          </w:p>
          <w:p w14:paraId="17B6ED16" w14:textId="77777777" w:rsidR="008B1605" w:rsidRPr="00206659" w:rsidRDefault="008B1605" w:rsidP="008B1605">
            <w:pPr>
              <w:pStyle w:val="P68B1DB1-Normal7"/>
              <w:rPr>
                <w:rFonts w:eastAsia="Arial" w:cstheme="minorHAnsi"/>
                <w:strike/>
                <w:color w:val="FF0000"/>
                <w:sz w:val="20"/>
                <w:highlight w:val="yellow"/>
                <w:lang w:val="it-IT"/>
              </w:rPr>
            </w:pPr>
            <w:r w:rsidRPr="00206659">
              <w:rPr>
                <w:rFonts w:eastAsia="Arial" w:cstheme="minorHAnsi"/>
                <w:strike/>
                <w:color w:val="FF0000"/>
                <w:sz w:val="20"/>
                <w:highlight w:val="yellow"/>
                <w:lang w:val="it-IT"/>
              </w:rPr>
              <w:t>324</w:t>
            </w:r>
          </w:p>
          <w:p w14:paraId="5FB226B4"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highlight w:val="yellow"/>
                <w:lang w:val="it-IT"/>
              </w:rPr>
              <w:t>241</w:t>
            </w:r>
          </w:p>
          <w:p w14:paraId="5083ACB1" w14:textId="77777777" w:rsidR="008B1605" w:rsidRPr="00206659" w:rsidRDefault="008B1605" w:rsidP="008B1605">
            <w:pPr>
              <w:pStyle w:val="P68B1DB1-Normal7"/>
              <w:rPr>
                <w:rFonts w:eastAsia="Arial" w:cstheme="minorHAnsi"/>
                <w:sz w:val="20"/>
                <w:lang w:val="it-IT"/>
              </w:rPr>
            </w:pPr>
          </w:p>
          <w:p w14:paraId="6684F251"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SRA29-LOM-23 - SRA29-PLUA.00.23 - Pagamento annuale per ettaro di SAU per mantenere le superfici coltivate ad agricoltura biologica -Riso</w:t>
            </w:r>
          </w:p>
          <w:p w14:paraId="1550FC79" w14:textId="77777777" w:rsidR="008B1605" w:rsidRPr="00206659" w:rsidRDefault="008B1605" w:rsidP="008B1605">
            <w:pPr>
              <w:pStyle w:val="P68B1DB1-Normal7"/>
              <w:rPr>
                <w:rFonts w:eastAsia="Arial" w:cstheme="minorHAnsi"/>
                <w:strike/>
                <w:color w:val="FF0000"/>
                <w:sz w:val="20"/>
                <w:highlight w:val="yellow"/>
                <w:lang w:val="it-IT"/>
              </w:rPr>
            </w:pPr>
            <w:r w:rsidRPr="00206659">
              <w:rPr>
                <w:rFonts w:eastAsia="Arial" w:cstheme="minorHAnsi"/>
                <w:strike/>
                <w:color w:val="FF0000"/>
                <w:sz w:val="20"/>
                <w:highlight w:val="yellow"/>
                <w:lang w:val="it-IT"/>
              </w:rPr>
              <w:t>324</w:t>
            </w:r>
          </w:p>
          <w:p w14:paraId="1A2701BC" w14:textId="5EF268C6" w:rsidR="008B1605" w:rsidRPr="00206659" w:rsidRDefault="008B1605" w:rsidP="008B1605">
            <w:pPr>
              <w:pStyle w:val="P68B1DB1-Normal7"/>
              <w:rPr>
                <w:rFonts w:eastAsia="Arial" w:cstheme="minorHAnsi"/>
                <w:b/>
                <w:bCs/>
                <w:sz w:val="20"/>
                <w:lang w:val="it-IT"/>
              </w:rPr>
            </w:pPr>
            <w:r w:rsidRPr="00206659">
              <w:rPr>
                <w:rFonts w:eastAsia="Arial" w:cstheme="minorHAnsi"/>
                <w:sz w:val="20"/>
                <w:highlight w:val="yellow"/>
                <w:lang w:val="it-IT"/>
              </w:rPr>
              <w:t>342</w:t>
            </w:r>
          </w:p>
        </w:tc>
        <w:tc>
          <w:tcPr>
            <w:tcW w:w="0" w:type="auto"/>
            <w:shd w:val="clear" w:color="auto" w:fill="auto"/>
            <w:tcMar>
              <w:top w:w="28" w:type="dxa"/>
              <w:left w:w="28" w:type="dxa"/>
              <w:bottom w:w="28" w:type="dxa"/>
              <w:right w:w="28" w:type="dxa"/>
            </w:tcMar>
          </w:tcPr>
          <w:p w14:paraId="657A4E74" w14:textId="14AA6453"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Nessuno</w:t>
            </w:r>
          </w:p>
        </w:tc>
      </w:tr>
      <w:tr w:rsidR="008B1605" w:rsidRPr="00206659" w14:paraId="25D680EA" w14:textId="77777777" w:rsidTr="002A0A6C">
        <w:trPr>
          <w:trHeight w:val="20"/>
        </w:trPr>
        <w:tc>
          <w:tcPr>
            <w:tcW w:w="0" w:type="auto"/>
            <w:shd w:val="clear" w:color="auto" w:fill="FFFFFF" w:themeFill="background1"/>
            <w:tcMar>
              <w:top w:w="28" w:type="dxa"/>
              <w:left w:w="28" w:type="dxa"/>
              <w:bottom w:w="28" w:type="dxa"/>
              <w:right w:w="28" w:type="dxa"/>
            </w:tcMar>
          </w:tcPr>
          <w:p w14:paraId="7F7BACA0"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469A75E1" w14:textId="6A9A2295"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w:t>
            </w:r>
          </w:p>
        </w:tc>
        <w:tc>
          <w:tcPr>
            <w:tcW w:w="0" w:type="auto"/>
            <w:shd w:val="clear" w:color="auto" w:fill="auto"/>
            <w:tcMar>
              <w:top w:w="28" w:type="dxa"/>
              <w:left w:w="28" w:type="dxa"/>
              <w:bottom w:w="28" w:type="dxa"/>
              <w:right w:w="28" w:type="dxa"/>
            </w:tcMar>
          </w:tcPr>
          <w:p w14:paraId="2EA9070A" w14:textId="362DAB43" w:rsidR="008B1605" w:rsidRPr="00206659" w:rsidRDefault="008B1605" w:rsidP="008B1605">
            <w:pPr>
              <w:rPr>
                <w:b/>
                <w:bCs/>
                <w:sz w:val="20"/>
                <w:szCs w:val="20"/>
              </w:rPr>
            </w:pPr>
            <w:r w:rsidRPr="00206659">
              <w:rPr>
                <w:b/>
                <w:bCs/>
                <w:sz w:val="20"/>
                <w:szCs w:val="20"/>
              </w:rPr>
              <w:t>-</w:t>
            </w:r>
          </w:p>
        </w:tc>
        <w:tc>
          <w:tcPr>
            <w:tcW w:w="2901" w:type="dxa"/>
            <w:shd w:val="clear" w:color="auto" w:fill="auto"/>
            <w:tcMar>
              <w:top w:w="28" w:type="dxa"/>
              <w:left w:w="28" w:type="dxa"/>
              <w:bottom w:w="28" w:type="dxa"/>
              <w:right w:w="28" w:type="dxa"/>
            </w:tcMar>
          </w:tcPr>
          <w:p w14:paraId="257FDD5B" w14:textId="110FE9DB" w:rsidR="008B1605" w:rsidRPr="00206659" w:rsidRDefault="008B1605" w:rsidP="008B1605">
            <w:pPr>
              <w:rPr>
                <w:b/>
                <w:bCs/>
                <w:sz w:val="20"/>
                <w:szCs w:val="20"/>
              </w:rPr>
            </w:pPr>
            <w:r w:rsidRPr="00206659">
              <w:rPr>
                <w:b/>
                <w:bCs/>
                <w:sz w:val="20"/>
                <w:szCs w:val="20"/>
              </w:rPr>
              <w:t>-</w:t>
            </w:r>
          </w:p>
        </w:tc>
        <w:tc>
          <w:tcPr>
            <w:tcW w:w="0" w:type="auto"/>
            <w:shd w:val="clear" w:color="auto" w:fill="auto"/>
            <w:tcMar>
              <w:top w:w="28" w:type="dxa"/>
              <w:left w:w="28" w:type="dxa"/>
              <w:bottom w:w="28" w:type="dxa"/>
              <w:right w:w="28" w:type="dxa"/>
            </w:tcMar>
          </w:tcPr>
          <w:p w14:paraId="355BB3EA" w14:textId="28FE6D9F" w:rsidR="008B1605" w:rsidRPr="00206659" w:rsidRDefault="008B1605" w:rsidP="008B1605">
            <w:pPr>
              <w:rPr>
                <w:rStyle w:val="Caratterinotaapidipagina"/>
                <w:rFonts w:eastAsia="Arial" w:cstheme="minorHAnsi"/>
                <w:sz w:val="20"/>
                <w:szCs w:val="20"/>
                <w:lang w:val="it-IT"/>
              </w:rPr>
            </w:pPr>
            <w:bookmarkStart w:id="17" w:name="_Hlk133582234"/>
            <w:r w:rsidRPr="00206659">
              <w:rPr>
                <w:rStyle w:val="Caratterinotaapidipagina"/>
                <w:rFonts w:eastAsia="Arial" w:cstheme="minorHAnsi"/>
                <w:sz w:val="20"/>
                <w:szCs w:val="20"/>
                <w:lang w:val="it-IT"/>
              </w:rPr>
              <w:t xml:space="preserve">Integrazione in quanto obblighi di condizionalità pertinenti in </w:t>
            </w:r>
            <w:r w:rsidRPr="00206659">
              <w:rPr>
                <w:rStyle w:val="Caratterinotaapidipagina"/>
                <w:rFonts w:eastAsia="Arial" w:cstheme="minorHAnsi"/>
                <w:sz w:val="20"/>
                <w:szCs w:val="20"/>
                <w:lang w:val="it-IT"/>
              </w:rPr>
              <w:lastRenderedPageBreak/>
              <w:t>analogia con gli impegni pertinenti di condizionalità definiti per la M11 del PSR 2014-2022.</w:t>
            </w:r>
            <w:bookmarkEnd w:id="17"/>
          </w:p>
        </w:tc>
        <w:tc>
          <w:tcPr>
            <w:tcW w:w="0" w:type="auto"/>
            <w:shd w:val="clear" w:color="auto" w:fill="auto"/>
          </w:tcPr>
          <w:p w14:paraId="43D0F079"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lastRenderedPageBreak/>
              <w:t>Aggiunta in sezione “6 Individuazi</w:t>
            </w:r>
            <w:r w:rsidRPr="00206659">
              <w:rPr>
                <w:rFonts w:eastAsia="Arial" w:cstheme="minorHAnsi"/>
                <w:b/>
                <w:bCs/>
                <w:sz w:val="20"/>
                <w:szCs w:val="20"/>
                <w:lang w:val="it-IT"/>
              </w:rPr>
              <w:lastRenderedPageBreak/>
              <w:t xml:space="preserve">one degli elementi di base pertinenti - </w:t>
            </w:r>
          </w:p>
          <w:p w14:paraId="1A11F944" w14:textId="41A6208F"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Elenco delle norme nazionali obbligatorie pertinenti”</w:t>
            </w:r>
          </w:p>
        </w:tc>
        <w:tc>
          <w:tcPr>
            <w:tcW w:w="0" w:type="auto"/>
            <w:shd w:val="clear" w:color="auto" w:fill="auto"/>
          </w:tcPr>
          <w:p w14:paraId="0C49E30F" w14:textId="77777777" w:rsidR="008B1605" w:rsidRPr="00206659" w:rsidRDefault="008B1605" w:rsidP="008B1605">
            <w:pPr>
              <w:pStyle w:val="P68B1DB1-Normal7"/>
              <w:rPr>
                <w:rFonts w:eastAsia="Arial" w:cstheme="minorHAnsi"/>
                <w:sz w:val="20"/>
                <w:lang w:val="it-IT"/>
              </w:rPr>
            </w:pPr>
            <w:r w:rsidRPr="00206659">
              <w:rPr>
                <w:rFonts w:eastAsia="Arial" w:cstheme="minorHAnsi"/>
                <w:b/>
                <w:bCs/>
                <w:sz w:val="20"/>
                <w:highlight w:val="yellow"/>
                <w:lang w:val="it-IT"/>
              </w:rPr>
              <w:lastRenderedPageBreak/>
              <w:t xml:space="preserve">SMR02 - </w:t>
            </w:r>
            <w:r w:rsidRPr="00206659">
              <w:rPr>
                <w:rFonts w:eastAsia="Arial" w:cstheme="minorHAnsi"/>
                <w:sz w:val="20"/>
                <w:highlight w:val="yellow"/>
                <w:lang w:val="it-IT"/>
              </w:rPr>
              <w:t xml:space="preserve">Direttiva 91/676/CEE del Consiglio, del 12 dicembre 1991, relativa alla protezione </w:t>
            </w:r>
            <w:r w:rsidRPr="00206659">
              <w:rPr>
                <w:rFonts w:eastAsia="Arial" w:cstheme="minorHAnsi"/>
                <w:sz w:val="20"/>
                <w:highlight w:val="yellow"/>
                <w:lang w:val="it-IT"/>
              </w:rPr>
              <w:lastRenderedPageBreak/>
              <w:t>delle acque dall'inquinamento provocato dai nitrati provenienti da fonti agricole: articoli 4 e 5</w:t>
            </w:r>
          </w:p>
          <w:p w14:paraId="38B6E8AA" w14:textId="77777777" w:rsidR="008B1605" w:rsidRPr="00206659" w:rsidRDefault="008B1605" w:rsidP="008B1605">
            <w:pPr>
              <w:pStyle w:val="P68B1DB1-Normal7"/>
              <w:rPr>
                <w:rFonts w:eastAsia="Arial" w:cstheme="minorHAnsi"/>
                <w:sz w:val="20"/>
                <w:lang w:val="it-IT"/>
              </w:rPr>
            </w:pPr>
          </w:p>
          <w:p w14:paraId="1982195F" w14:textId="77777777" w:rsidR="008B1605" w:rsidRPr="00206659" w:rsidRDefault="008B1605" w:rsidP="008B1605">
            <w:pPr>
              <w:rPr>
                <w:rFonts w:cstheme="minorHAnsi"/>
                <w:sz w:val="20"/>
                <w:szCs w:val="20"/>
                <w:highlight w:val="yellow"/>
                <w:lang w:val="it-IT"/>
              </w:rPr>
            </w:pPr>
            <w:r w:rsidRPr="00206659">
              <w:rPr>
                <w:rFonts w:cstheme="minorHAnsi"/>
                <w:sz w:val="20"/>
                <w:szCs w:val="20"/>
                <w:highlight w:val="yellow"/>
                <w:lang w:val="it-IT"/>
              </w:rPr>
              <w:t>RM Fit</w:t>
            </w:r>
          </w:p>
          <w:p w14:paraId="2F141B18" w14:textId="77777777" w:rsidR="008B1605" w:rsidRPr="00206659" w:rsidRDefault="008B1605" w:rsidP="008B1605">
            <w:pPr>
              <w:rPr>
                <w:rFonts w:cstheme="minorHAnsi"/>
                <w:sz w:val="20"/>
                <w:szCs w:val="20"/>
                <w:highlight w:val="yellow"/>
                <w:lang w:val="it-IT"/>
              </w:rPr>
            </w:pPr>
          </w:p>
          <w:p w14:paraId="3160296F" w14:textId="77777777" w:rsidR="008B1605" w:rsidRPr="00206659" w:rsidRDefault="008B1605" w:rsidP="008B1605">
            <w:pPr>
              <w:rPr>
                <w:rFonts w:cstheme="minorHAnsi"/>
                <w:sz w:val="20"/>
                <w:szCs w:val="20"/>
                <w:highlight w:val="yellow"/>
                <w:lang w:val="it-IT"/>
              </w:rPr>
            </w:pPr>
            <w:r w:rsidRPr="00206659">
              <w:rPr>
                <w:rFonts w:cstheme="minorHAnsi"/>
                <w:sz w:val="20"/>
                <w:szCs w:val="20"/>
                <w:highlight w:val="yellow"/>
                <w:lang w:val="it-IT"/>
              </w:rPr>
              <w:t>L'RM Fit prevede impegni di livello generale e normano l'utilizzo dei PF per tutti gli agricoltori come ad esempio la conoscenza dei principi generali della difesa obbligatoria.</w:t>
            </w:r>
          </w:p>
          <w:p w14:paraId="51224643" w14:textId="77777777" w:rsidR="008B1605" w:rsidRPr="00206659" w:rsidRDefault="008B1605" w:rsidP="008B1605">
            <w:pPr>
              <w:rPr>
                <w:rFonts w:cstheme="minorHAnsi"/>
                <w:sz w:val="20"/>
                <w:szCs w:val="20"/>
                <w:lang w:val="it-IT"/>
              </w:rPr>
            </w:pPr>
            <w:r w:rsidRPr="00206659">
              <w:rPr>
                <w:rFonts w:cstheme="minorHAnsi"/>
                <w:sz w:val="20"/>
                <w:szCs w:val="20"/>
                <w:highlight w:val="yellow"/>
                <w:lang w:val="it-IT"/>
              </w:rPr>
              <w:t>L'impegno I01 Applicazione del metodo di produzione di agricoltura biologica è di livello superiore, in quanto il metodo biologico va al di là dell’applicazione dei principi di difesa integrata obbligatori.</w:t>
            </w:r>
          </w:p>
          <w:p w14:paraId="2AEE685C" w14:textId="77777777" w:rsidR="008B1605" w:rsidRPr="00206659" w:rsidRDefault="008B1605" w:rsidP="008B1605">
            <w:pPr>
              <w:rPr>
                <w:rFonts w:cstheme="minorHAnsi"/>
                <w:sz w:val="20"/>
                <w:szCs w:val="20"/>
                <w:lang w:val="it-IT"/>
              </w:rPr>
            </w:pPr>
          </w:p>
          <w:p w14:paraId="17265A1B" w14:textId="77777777" w:rsidR="008B1605" w:rsidRPr="00206659" w:rsidRDefault="008B1605" w:rsidP="008B1605">
            <w:pPr>
              <w:rPr>
                <w:rFonts w:cstheme="minorHAnsi"/>
                <w:sz w:val="20"/>
                <w:szCs w:val="20"/>
                <w:highlight w:val="yellow"/>
                <w:lang w:val="it-IT"/>
              </w:rPr>
            </w:pPr>
            <w:r w:rsidRPr="00206659">
              <w:rPr>
                <w:rFonts w:cstheme="minorHAnsi"/>
                <w:sz w:val="20"/>
                <w:szCs w:val="20"/>
                <w:highlight w:val="yellow"/>
                <w:lang w:val="it-IT"/>
              </w:rPr>
              <w:t>RM Fert e SMR02 (CGO2)</w:t>
            </w:r>
          </w:p>
          <w:p w14:paraId="355B78A1" w14:textId="77777777" w:rsidR="008B1605" w:rsidRPr="00206659" w:rsidRDefault="008B1605" w:rsidP="008B1605">
            <w:pPr>
              <w:rPr>
                <w:rFonts w:cstheme="minorHAnsi"/>
                <w:sz w:val="20"/>
                <w:szCs w:val="20"/>
                <w:highlight w:val="yellow"/>
                <w:lang w:val="it-IT"/>
              </w:rPr>
            </w:pPr>
          </w:p>
          <w:p w14:paraId="112F8285" w14:textId="77777777" w:rsidR="008B1605" w:rsidRPr="00206659" w:rsidRDefault="008B1605" w:rsidP="008B1605">
            <w:pPr>
              <w:rPr>
                <w:rFonts w:cstheme="minorHAnsi"/>
                <w:sz w:val="20"/>
                <w:szCs w:val="20"/>
                <w:highlight w:val="green"/>
                <w:lang w:val="it-IT"/>
              </w:rPr>
            </w:pPr>
            <w:r w:rsidRPr="00206659">
              <w:rPr>
                <w:rFonts w:cstheme="minorHAnsi"/>
                <w:sz w:val="20"/>
                <w:szCs w:val="20"/>
                <w:highlight w:val="yellow"/>
                <w:lang w:val="it-IT"/>
              </w:rPr>
              <w:t xml:space="preserve">Il regolamento Reg. UE 848/2018 e ssmmii comporta limitazioni di utilizzo di fertilizzanti; pertanto, gli impegni del presente intervento si configurano di livello </w:t>
            </w:r>
            <w:r w:rsidRPr="00206659">
              <w:rPr>
                <w:rFonts w:cstheme="minorHAnsi"/>
                <w:sz w:val="20"/>
                <w:szCs w:val="20"/>
                <w:highlight w:val="yellow"/>
                <w:lang w:val="it-IT"/>
              </w:rPr>
              <w:lastRenderedPageBreak/>
              <w:t>superiore rispetto a quelli di CGO 2-RM FERT che prevedono obblighi meno stringenti.</w:t>
            </w:r>
          </w:p>
          <w:p w14:paraId="66AEED79" w14:textId="77777777" w:rsidR="008B1605" w:rsidRPr="00206659" w:rsidRDefault="008B1605" w:rsidP="008B1605">
            <w:pPr>
              <w:rPr>
                <w:rFonts w:cstheme="minorHAnsi"/>
                <w:sz w:val="20"/>
                <w:szCs w:val="20"/>
                <w:highlight w:val="green"/>
                <w:lang w:val="it-IT"/>
              </w:rPr>
            </w:pPr>
          </w:p>
          <w:p w14:paraId="3E9476B3" w14:textId="5FD92DE5" w:rsidR="008B1605" w:rsidRPr="00206659" w:rsidRDefault="008B1605" w:rsidP="008B1605">
            <w:pPr>
              <w:pStyle w:val="P68B1DB1-Normal7"/>
              <w:rPr>
                <w:rFonts w:eastAsia="Arial" w:cstheme="minorHAnsi"/>
                <w:sz w:val="20"/>
                <w:lang w:val="it-IT"/>
              </w:rPr>
            </w:pPr>
            <w:r w:rsidRPr="00206659">
              <w:rPr>
                <w:rFonts w:cstheme="minorHAnsi"/>
                <w:sz w:val="20"/>
                <w:highlight w:val="yellow"/>
                <w:lang w:val="it-IT"/>
              </w:rPr>
              <w:t>SMR02 (CGO2) e</w:t>
            </w:r>
            <w:r w:rsidRPr="00206659">
              <w:rPr>
                <w:rFonts w:cstheme="minorHAnsi"/>
                <w:sz w:val="20"/>
                <w:lang w:val="it-IT"/>
              </w:rPr>
              <w:t xml:space="preserve"> RM Fert, in linea con la Direttiva Nitrati, definisce il rispetto di obblighi (amministrativi, quantitativi, spaziali e temporali) per l'utilizzo degli effluenti zootecnici, dei digestati e dei fertilizzanti a valere su tutte le superfici agricole, comprendendo quindi le ZVN e le ZO.</w:t>
            </w:r>
          </w:p>
        </w:tc>
        <w:tc>
          <w:tcPr>
            <w:tcW w:w="0" w:type="auto"/>
            <w:shd w:val="clear" w:color="auto" w:fill="auto"/>
            <w:tcMar>
              <w:top w:w="28" w:type="dxa"/>
              <w:left w:w="28" w:type="dxa"/>
              <w:bottom w:w="28" w:type="dxa"/>
              <w:right w:w="28" w:type="dxa"/>
            </w:tcMar>
          </w:tcPr>
          <w:p w14:paraId="609A986D" w14:textId="5D49E10E"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Nessuno</w:t>
            </w:r>
          </w:p>
        </w:tc>
      </w:tr>
      <w:tr w:rsidR="008B1605" w:rsidRPr="00206659" w14:paraId="4F885704" w14:textId="77777777" w:rsidTr="00187CC3">
        <w:trPr>
          <w:trHeight w:val="20"/>
        </w:trPr>
        <w:tc>
          <w:tcPr>
            <w:tcW w:w="14277" w:type="dxa"/>
            <w:gridSpan w:val="8"/>
            <w:shd w:val="clear" w:color="auto" w:fill="FFFFFF" w:themeFill="background1"/>
            <w:tcMar>
              <w:top w:w="28" w:type="dxa"/>
              <w:left w:w="28" w:type="dxa"/>
              <w:bottom w:w="28" w:type="dxa"/>
              <w:right w:w="28" w:type="dxa"/>
            </w:tcMar>
          </w:tcPr>
          <w:p w14:paraId="1225CF24" w14:textId="76935271" w:rsidR="008B1605" w:rsidRPr="00206659" w:rsidRDefault="008B1605" w:rsidP="008B1605">
            <w:pPr>
              <w:rPr>
                <w:rFonts w:eastAsia="Arial" w:cstheme="minorHAnsi"/>
                <w:sz w:val="20"/>
                <w:szCs w:val="20"/>
                <w:lang w:val="it-IT"/>
              </w:rPr>
            </w:pPr>
            <w:r w:rsidRPr="00206659">
              <w:rPr>
                <w:rFonts w:eastAsia="Arial" w:cstheme="minorHAnsi"/>
                <w:b/>
                <w:bCs/>
                <w:sz w:val="20"/>
                <w:szCs w:val="20"/>
                <w:lang w:val="it-IT"/>
              </w:rPr>
              <w:lastRenderedPageBreak/>
              <w:t>TRLOM-10.1.10 - Transizione – Tecniche di distribuzione degli effluenti di allevamento Lombardia</w:t>
            </w:r>
          </w:p>
        </w:tc>
      </w:tr>
      <w:tr w:rsidR="008B1605" w:rsidRPr="00206659" w14:paraId="22B59ABF" w14:textId="77777777" w:rsidTr="002A0A6C">
        <w:trPr>
          <w:trHeight w:val="20"/>
        </w:trPr>
        <w:tc>
          <w:tcPr>
            <w:tcW w:w="0" w:type="auto"/>
            <w:shd w:val="clear" w:color="auto" w:fill="FFFFFF" w:themeFill="background1"/>
            <w:tcMar>
              <w:top w:w="28" w:type="dxa"/>
              <w:left w:w="28" w:type="dxa"/>
              <w:bottom w:w="28" w:type="dxa"/>
              <w:right w:w="28" w:type="dxa"/>
            </w:tcMar>
          </w:tcPr>
          <w:p w14:paraId="2257042D"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2BFE66CE" w14:textId="77777777"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Dotazione finanziaria</w:t>
            </w:r>
          </w:p>
          <w:p w14:paraId="7F47EF56" w14:textId="59BAC95F"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Indicatori di Risultato - R</w:t>
            </w:r>
          </w:p>
        </w:tc>
        <w:tc>
          <w:tcPr>
            <w:tcW w:w="0" w:type="auto"/>
            <w:shd w:val="clear" w:color="auto" w:fill="auto"/>
            <w:tcMar>
              <w:top w:w="28" w:type="dxa"/>
              <w:left w:w="28" w:type="dxa"/>
              <w:bottom w:w="28" w:type="dxa"/>
              <w:right w:w="28" w:type="dxa"/>
            </w:tcMar>
          </w:tcPr>
          <w:p w14:paraId="05B5B0E7" w14:textId="6DCC27DC" w:rsidR="008B1605" w:rsidRPr="00206659" w:rsidRDefault="008B1605" w:rsidP="008B1605">
            <w:pPr>
              <w:rPr>
                <w:b/>
                <w:bCs/>
                <w:color w:val="FFFFFF" w:themeColor="background1"/>
                <w:sz w:val="20"/>
                <w:szCs w:val="20"/>
              </w:rPr>
            </w:pPr>
            <w:r w:rsidRPr="00206659">
              <w:rPr>
                <w:rFonts w:eastAsia="Arial" w:cstheme="minorHAnsi"/>
                <w:sz w:val="20"/>
                <w:szCs w:val="20"/>
                <w:lang w:val="it-IT"/>
              </w:rPr>
              <w:t>-</w:t>
            </w:r>
          </w:p>
        </w:tc>
        <w:tc>
          <w:tcPr>
            <w:tcW w:w="2901" w:type="dxa"/>
            <w:shd w:val="clear" w:color="auto" w:fill="auto"/>
            <w:tcMar>
              <w:top w:w="28" w:type="dxa"/>
              <w:left w:w="28" w:type="dxa"/>
              <w:bottom w:w="28" w:type="dxa"/>
              <w:right w:w="28" w:type="dxa"/>
            </w:tcMar>
          </w:tcPr>
          <w:p w14:paraId="4C2227C5" w14:textId="77777777" w:rsidR="008B1605" w:rsidRPr="00206659" w:rsidRDefault="008B1605" w:rsidP="008B1605">
            <w:pPr>
              <w:rPr>
                <w:rFonts w:cstheme="minorHAnsi"/>
                <w:sz w:val="20"/>
                <w:szCs w:val="20"/>
                <w:lang w:val="it"/>
              </w:rPr>
            </w:pPr>
            <w:r w:rsidRPr="00206659">
              <w:rPr>
                <w:rFonts w:cstheme="minorHAnsi"/>
                <w:sz w:val="20"/>
                <w:szCs w:val="20"/>
                <w:lang w:val="it"/>
              </w:rPr>
              <w:t>R.20</w:t>
            </w:r>
          </w:p>
          <w:p w14:paraId="26504EBC" w14:textId="555C8C5A" w:rsidR="008B1605" w:rsidRPr="00206659" w:rsidRDefault="008B1605" w:rsidP="008B1605">
            <w:pPr>
              <w:rPr>
                <w:b/>
                <w:bCs/>
                <w:color w:val="FFFFFF" w:themeColor="background1"/>
                <w:sz w:val="20"/>
                <w:szCs w:val="20"/>
              </w:rPr>
            </w:pPr>
            <w:r w:rsidRPr="00206659">
              <w:rPr>
                <w:rFonts w:cstheme="minorHAnsi"/>
                <w:strike/>
                <w:color w:val="FF0000"/>
                <w:sz w:val="20"/>
                <w:szCs w:val="20"/>
                <w:highlight w:val="yellow"/>
                <w:lang w:val="it"/>
              </w:rPr>
              <w:t>R.22</w:t>
            </w:r>
          </w:p>
        </w:tc>
        <w:tc>
          <w:tcPr>
            <w:tcW w:w="0" w:type="auto"/>
            <w:shd w:val="clear" w:color="auto" w:fill="auto"/>
            <w:tcMar>
              <w:top w:w="28" w:type="dxa"/>
              <w:left w:w="28" w:type="dxa"/>
              <w:bottom w:w="28" w:type="dxa"/>
              <w:right w:w="28" w:type="dxa"/>
            </w:tcMar>
          </w:tcPr>
          <w:p w14:paraId="71E93A57" w14:textId="5A814617" w:rsidR="008B1605" w:rsidRPr="00206659" w:rsidRDefault="008B1605" w:rsidP="008B1605">
            <w:pPr>
              <w:rPr>
                <w:rStyle w:val="Caratterinotaapidipagina"/>
                <w:rFonts w:eastAsia="Arial" w:cstheme="minorHAnsi"/>
                <w:sz w:val="20"/>
                <w:szCs w:val="20"/>
                <w:lang w:val="it-IT"/>
              </w:rPr>
            </w:pPr>
            <w:r w:rsidRPr="00206659">
              <w:rPr>
                <w:rFonts w:eastAsia="Arial" w:cstheme="minorHAnsi"/>
                <w:sz w:val="20"/>
                <w:szCs w:val="20"/>
                <w:lang w:val="it-IT"/>
              </w:rPr>
              <w:t>Integrazione necessaria per attribuire agli impegni afferenti al presente intervento gli indicatori più pertinenti, in coerenza con l’analogo impegno aggiuntivo IA2 di SRA20</w:t>
            </w:r>
          </w:p>
        </w:tc>
        <w:tc>
          <w:tcPr>
            <w:tcW w:w="0" w:type="auto"/>
            <w:shd w:val="clear" w:color="auto" w:fill="auto"/>
          </w:tcPr>
          <w:p w14:paraId="2C6AC1B0"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169554E8"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79E70532" w14:textId="77777777" w:rsidR="008B1605" w:rsidRPr="00206659" w:rsidRDefault="008B1605" w:rsidP="008B1605">
            <w:pPr>
              <w:rPr>
                <w:rFonts w:eastAsia="Arial" w:cstheme="minorHAnsi"/>
                <w:b/>
                <w:bCs/>
                <w:sz w:val="20"/>
                <w:szCs w:val="20"/>
                <w:lang w:val="it-IT"/>
              </w:rPr>
            </w:pPr>
          </w:p>
          <w:p w14:paraId="1B7016B7" w14:textId="2EBF42DB"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lastRenderedPageBreak/>
              <w:t>4 Indicatore o indicatori di risultato</w:t>
            </w:r>
          </w:p>
        </w:tc>
        <w:tc>
          <w:tcPr>
            <w:tcW w:w="0" w:type="auto"/>
            <w:shd w:val="clear" w:color="auto" w:fill="auto"/>
          </w:tcPr>
          <w:p w14:paraId="7A74906A" w14:textId="77777777" w:rsidR="008B1605" w:rsidRPr="00206659" w:rsidRDefault="008B1605" w:rsidP="008B1605">
            <w:pPr>
              <w:pStyle w:val="P68B1DB1-Normal7"/>
              <w:rPr>
                <w:rFonts w:eastAsia="Arial" w:cstheme="minorHAnsi"/>
                <w:sz w:val="20"/>
                <w:lang w:val="it-IT"/>
              </w:rPr>
            </w:pPr>
            <w:r w:rsidRPr="00206659">
              <w:rPr>
                <w:rFonts w:eastAsia="Arial" w:cstheme="minorHAnsi"/>
                <w:b/>
                <w:bCs/>
                <w:sz w:val="20"/>
                <w:lang w:val="it-IT"/>
              </w:rPr>
              <w:lastRenderedPageBreak/>
              <w:t xml:space="preserve">R.20 </w:t>
            </w:r>
            <w:r w:rsidRPr="00206659">
              <w:rPr>
                <w:rFonts w:eastAsia="Arial" w:cstheme="minorHAnsi"/>
                <w:sz w:val="20"/>
                <w:lang w:val="it-IT"/>
              </w:rPr>
              <w:t>Percentuale della superficie agricola utilizzata (SAU) soggetta a impegni sovvenzionati finalizzati a ridurre le emissioni di ammoniaca</w:t>
            </w:r>
          </w:p>
          <w:p w14:paraId="36242EBE" w14:textId="64D52FF0" w:rsidR="008B1605" w:rsidRPr="00206659" w:rsidRDefault="008B1605" w:rsidP="008B1605">
            <w:pPr>
              <w:pStyle w:val="P68B1DB1-Normal7"/>
              <w:rPr>
                <w:rFonts w:eastAsia="Arial" w:cstheme="minorHAnsi"/>
                <w:sz w:val="20"/>
                <w:lang w:val="it-IT"/>
              </w:rPr>
            </w:pPr>
            <w:r w:rsidRPr="00206659">
              <w:rPr>
                <w:rFonts w:eastAsia="Arial" w:cstheme="minorHAnsi"/>
                <w:b/>
                <w:bCs/>
                <w:strike/>
                <w:color w:val="FF0000"/>
                <w:sz w:val="20"/>
                <w:highlight w:val="yellow"/>
                <w:lang w:val="it-IT"/>
              </w:rPr>
              <w:t xml:space="preserve">R.22 </w:t>
            </w:r>
            <w:r w:rsidRPr="00206659">
              <w:rPr>
                <w:rFonts w:eastAsia="Arial" w:cstheme="minorHAnsi"/>
                <w:strike/>
                <w:color w:val="FF0000"/>
                <w:sz w:val="20"/>
                <w:highlight w:val="yellow"/>
                <w:lang w:val="it-IT"/>
              </w:rPr>
              <w:t>Percentuale della superficie agricola utilizzata (SAU) soggetta a impegni sovvenzionati legati al miglioramento della gestione dei nutrienti</w:t>
            </w:r>
          </w:p>
        </w:tc>
        <w:tc>
          <w:tcPr>
            <w:tcW w:w="0" w:type="auto"/>
            <w:shd w:val="clear" w:color="auto" w:fill="auto"/>
            <w:tcMar>
              <w:top w:w="28" w:type="dxa"/>
              <w:left w:w="28" w:type="dxa"/>
              <w:bottom w:w="28" w:type="dxa"/>
              <w:right w:w="28" w:type="dxa"/>
            </w:tcMar>
          </w:tcPr>
          <w:p w14:paraId="2521F4B5" w14:textId="619CE6B9"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Nessuno</w:t>
            </w:r>
          </w:p>
        </w:tc>
      </w:tr>
      <w:tr w:rsidR="008B1605" w:rsidRPr="00206659" w14:paraId="5C2F1C89" w14:textId="77777777" w:rsidTr="002A0A6C">
        <w:trPr>
          <w:trHeight w:val="20"/>
        </w:trPr>
        <w:tc>
          <w:tcPr>
            <w:tcW w:w="0" w:type="auto"/>
            <w:shd w:val="clear" w:color="auto" w:fill="FFFFFF" w:themeFill="background1"/>
            <w:tcMar>
              <w:top w:w="28" w:type="dxa"/>
              <w:left w:w="28" w:type="dxa"/>
              <w:bottom w:w="28" w:type="dxa"/>
              <w:right w:w="28" w:type="dxa"/>
            </w:tcMar>
          </w:tcPr>
          <w:p w14:paraId="13DBC45B"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710894A6" w14:textId="1666AE5B"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w:t>
            </w:r>
          </w:p>
        </w:tc>
        <w:tc>
          <w:tcPr>
            <w:tcW w:w="0" w:type="auto"/>
            <w:shd w:val="clear" w:color="auto" w:fill="auto"/>
            <w:tcMar>
              <w:top w:w="28" w:type="dxa"/>
              <w:left w:w="28" w:type="dxa"/>
              <w:bottom w:w="28" w:type="dxa"/>
              <w:right w:w="28" w:type="dxa"/>
            </w:tcMar>
          </w:tcPr>
          <w:p w14:paraId="713B89FB" w14:textId="7C3B92D3"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w:t>
            </w:r>
          </w:p>
        </w:tc>
        <w:tc>
          <w:tcPr>
            <w:tcW w:w="2901" w:type="dxa"/>
            <w:shd w:val="clear" w:color="auto" w:fill="auto"/>
            <w:tcMar>
              <w:top w:w="28" w:type="dxa"/>
              <w:left w:w="28" w:type="dxa"/>
              <w:bottom w:w="28" w:type="dxa"/>
              <w:right w:w="28" w:type="dxa"/>
            </w:tcMar>
          </w:tcPr>
          <w:p w14:paraId="14294EC2" w14:textId="147CAA95" w:rsidR="008B1605" w:rsidRPr="00206659" w:rsidRDefault="008B1605" w:rsidP="008B1605">
            <w:pPr>
              <w:rPr>
                <w:rFonts w:cstheme="minorHAnsi"/>
                <w:sz w:val="20"/>
                <w:szCs w:val="20"/>
                <w:lang w:val="it"/>
              </w:rPr>
            </w:pPr>
            <w:r w:rsidRPr="00206659">
              <w:rPr>
                <w:rFonts w:cstheme="minorHAnsi"/>
                <w:sz w:val="20"/>
                <w:szCs w:val="20"/>
                <w:lang w:val="it"/>
              </w:rPr>
              <w:t>-</w:t>
            </w:r>
          </w:p>
        </w:tc>
        <w:tc>
          <w:tcPr>
            <w:tcW w:w="0" w:type="auto"/>
            <w:shd w:val="clear" w:color="auto" w:fill="auto"/>
            <w:tcMar>
              <w:top w:w="28" w:type="dxa"/>
              <w:left w:w="28" w:type="dxa"/>
              <w:bottom w:w="28" w:type="dxa"/>
              <w:right w:w="28" w:type="dxa"/>
            </w:tcMar>
          </w:tcPr>
          <w:p w14:paraId="0FBF2399" w14:textId="4560FA24"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Risulta necessaria la revisione della baseline nella presente scheda, e non nel Programma dello Sviluppo Rurale Lombardia 2014-2022, in quanto tali interventi saranno finanziati con risorse della programmazione 2023-2027.</w:t>
            </w:r>
          </w:p>
        </w:tc>
        <w:tc>
          <w:tcPr>
            <w:tcW w:w="0" w:type="auto"/>
            <w:shd w:val="clear" w:color="auto" w:fill="auto"/>
          </w:tcPr>
          <w:p w14:paraId="7F04CA2D"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75CD28F0"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0DEF6849" w14:textId="77777777" w:rsidR="008B1605" w:rsidRPr="00206659" w:rsidRDefault="008B1605" w:rsidP="008B1605">
            <w:pPr>
              <w:rPr>
                <w:rFonts w:eastAsia="Arial" w:cstheme="minorHAnsi"/>
                <w:b/>
                <w:bCs/>
                <w:sz w:val="20"/>
                <w:szCs w:val="20"/>
                <w:lang w:val="it-IT"/>
              </w:rPr>
            </w:pPr>
          </w:p>
          <w:p w14:paraId="32C5641F" w14:textId="298AE7BF"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 Concezione specifica, requisiti e condizioni di ammissibilità dell'intervento</w:t>
            </w:r>
          </w:p>
        </w:tc>
        <w:tc>
          <w:tcPr>
            <w:tcW w:w="0" w:type="auto"/>
            <w:shd w:val="clear" w:color="auto" w:fill="auto"/>
          </w:tcPr>
          <w:p w14:paraId="74C880D7" w14:textId="61CE44AC" w:rsidR="008B1605" w:rsidRPr="00206659" w:rsidRDefault="008B1605" w:rsidP="008B1605">
            <w:pPr>
              <w:pStyle w:val="P68B1DB1-Normal7"/>
              <w:rPr>
                <w:rFonts w:eastAsia="Arial" w:cstheme="minorHAnsi"/>
                <w:b/>
                <w:bCs/>
                <w:sz w:val="20"/>
                <w:highlight w:val="yellow"/>
                <w:lang w:val="it-IT"/>
              </w:rPr>
            </w:pPr>
            <w:r w:rsidRPr="00206659">
              <w:rPr>
                <w:rFonts w:eastAsia="Arial" w:cstheme="minorHAnsi"/>
                <w:b/>
                <w:bCs/>
                <w:strike/>
                <w:sz w:val="20"/>
                <w:highlight w:val="yellow"/>
                <w:lang w:val="it-IT"/>
              </w:rPr>
              <w:t>Revisione impegni</w:t>
            </w:r>
            <w:r w:rsidRPr="00206659">
              <w:rPr>
                <w:rFonts w:eastAsia="Arial" w:cstheme="minorHAnsi"/>
                <w:sz w:val="20"/>
                <w:highlight w:val="yellow"/>
                <w:lang w:val="it-IT"/>
              </w:rPr>
              <w:t xml:space="preserve"> </w:t>
            </w:r>
          </w:p>
          <w:p w14:paraId="4B03A68D" w14:textId="77777777" w:rsidR="008B1605" w:rsidRPr="00206659" w:rsidRDefault="008B1605" w:rsidP="008B1605">
            <w:pPr>
              <w:pStyle w:val="P68B1DB1-Normal7"/>
              <w:rPr>
                <w:rFonts w:eastAsia="Arial" w:cstheme="minorHAnsi"/>
                <w:strike/>
                <w:sz w:val="20"/>
                <w:lang w:val="it-IT"/>
              </w:rPr>
            </w:pPr>
            <w:r w:rsidRPr="00206659">
              <w:rPr>
                <w:rFonts w:eastAsia="Arial" w:cstheme="minorHAnsi"/>
                <w:strike/>
                <w:sz w:val="20"/>
                <w:highlight w:val="yellow"/>
                <w:lang w:val="it-IT"/>
              </w:rPr>
              <w:t>In applicazione dell’articolo 48 del Reg. (Ue) 2013/1305 sulla clausola di revisione delle condizioni e degli impegni, gli stessi oggetto di pagamento da parte del Feasr 2023-2027 saranno conseguentemente adattati alla nuova struttura legale di cui alla “Nuova condizionalità” del presente Piano strategico nazionale della PAC 2023-2027 con la modifica delle corrispondenti sezioni di cui al Programma di sviluppo rurale 2014-2022.</w:t>
            </w:r>
          </w:p>
          <w:p w14:paraId="335D501E" w14:textId="77777777" w:rsidR="008B1605" w:rsidRPr="00206659" w:rsidRDefault="008B1605" w:rsidP="008B1605">
            <w:pPr>
              <w:pStyle w:val="P68B1DB1-Normal7"/>
              <w:rPr>
                <w:rFonts w:eastAsia="Arial" w:cstheme="minorHAnsi"/>
                <w:b/>
                <w:bCs/>
                <w:sz w:val="20"/>
                <w:highlight w:val="yellow"/>
                <w:lang w:val="it-IT"/>
              </w:rPr>
            </w:pPr>
            <w:r w:rsidRPr="00206659">
              <w:rPr>
                <w:rFonts w:eastAsia="Arial" w:cstheme="minorHAnsi"/>
                <w:b/>
                <w:bCs/>
                <w:sz w:val="20"/>
                <w:highlight w:val="yellow"/>
                <w:lang w:val="it-IT"/>
              </w:rPr>
              <w:t>Applicazione Clausola di revisione</w:t>
            </w:r>
          </w:p>
          <w:p w14:paraId="599ED44C" w14:textId="35DE7C8F" w:rsidR="008B1605" w:rsidRPr="00206659" w:rsidRDefault="008B1605" w:rsidP="008B1605">
            <w:pPr>
              <w:pStyle w:val="P68B1DB1-Normal7"/>
              <w:rPr>
                <w:rFonts w:eastAsia="Arial" w:cstheme="minorHAnsi"/>
                <w:b/>
                <w:bCs/>
                <w:sz w:val="20"/>
                <w:lang w:val="it-IT"/>
              </w:rPr>
            </w:pPr>
            <w:r w:rsidRPr="00206659">
              <w:rPr>
                <w:rFonts w:eastAsia="Arial" w:cstheme="minorHAnsi"/>
                <w:sz w:val="20"/>
                <w:highlight w:val="yellow"/>
                <w:lang w:val="it-IT"/>
              </w:rPr>
              <w:t xml:space="preserve">In applicazione della clausola di revisione (articolo 48 del Reg. (Ue) n. 1305/2013) che prevede l’adeguamento in caso di modifica dei pertinenti criteri o requisiti obbligatori al di là dei quali devono </w:t>
            </w:r>
            <w:r w:rsidRPr="00206659">
              <w:rPr>
                <w:rFonts w:eastAsia="Arial" w:cstheme="minorHAnsi"/>
                <w:sz w:val="20"/>
                <w:highlight w:val="yellow"/>
                <w:lang w:val="it-IT"/>
              </w:rPr>
              <w:lastRenderedPageBreak/>
              <w:t>andare gli impegni assunti ai sensi del presente intervento (articolo 28 del Reg. (Ue) n. 1305/2013), è stata definita la nuova baseline (Condizionalità e Requisiti Minimi - PAC 2023-2027). Tale modifica è indicata nella seguente sezione 6 “Individuazione degli elementi di base pertinenti”.</w:t>
            </w:r>
          </w:p>
        </w:tc>
        <w:tc>
          <w:tcPr>
            <w:tcW w:w="0" w:type="auto"/>
            <w:shd w:val="clear" w:color="auto" w:fill="auto"/>
            <w:tcMar>
              <w:top w:w="28" w:type="dxa"/>
              <w:left w:w="28" w:type="dxa"/>
              <w:bottom w:w="28" w:type="dxa"/>
              <w:right w:w="28" w:type="dxa"/>
            </w:tcMar>
          </w:tcPr>
          <w:p w14:paraId="3D435C0C" w14:textId="429E5FAF"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Nessuno</w:t>
            </w:r>
          </w:p>
        </w:tc>
      </w:tr>
      <w:tr w:rsidR="008B1605" w:rsidRPr="00206659" w14:paraId="64A2E826" w14:textId="77777777" w:rsidTr="00187CC3">
        <w:trPr>
          <w:trHeight w:val="20"/>
        </w:trPr>
        <w:tc>
          <w:tcPr>
            <w:tcW w:w="14277" w:type="dxa"/>
            <w:gridSpan w:val="8"/>
            <w:shd w:val="clear" w:color="auto" w:fill="FFFFFF" w:themeFill="background1"/>
            <w:tcMar>
              <w:top w:w="28" w:type="dxa"/>
              <w:left w:w="28" w:type="dxa"/>
              <w:bottom w:w="28" w:type="dxa"/>
              <w:right w:w="28" w:type="dxa"/>
            </w:tcMar>
          </w:tcPr>
          <w:p w14:paraId="0DCF4BFD" w14:textId="192EEC09" w:rsidR="008B1605" w:rsidRPr="00206659" w:rsidRDefault="008B1605" w:rsidP="008B1605">
            <w:pPr>
              <w:rPr>
                <w:rFonts w:eastAsia="Arial" w:cstheme="minorHAnsi"/>
                <w:sz w:val="20"/>
                <w:szCs w:val="20"/>
                <w:lang w:val="it-IT"/>
              </w:rPr>
            </w:pPr>
            <w:r w:rsidRPr="00206659">
              <w:rPr>
                <w:rFonts w:eastAsia="Arial" w:cstheme="minorHAnsi"/>
                <w:b/>
                <w:bCs/>
                <w:sz w:val="20"/>
                <w:szCs w:val="20"/>
                <w:lang w:val="it-IT"/>
              </w:rPr>
              <w:t>TRLOM-10.1.07 - Transizione – Mantenimento funzionale per le zone umide Lombardia</w:t>
            </w:r>
          </w:p>
        </w:tc>
      </w:tr>
      <w:tr w:rsidR="008B1605" w:rsidRPr="00206659" w14:paraId="1EFF0D31" w14:textId="77777777" w:rsidTr="002A0A6C">
        <w:trPr>
          <w:trHeight w:val="20"/>
        </w:trPr>
        <w:tc>
          <w:tcPr>
            <w:tcW w:w="0" w:type="auto"/>
            <w:shd w:val="clear" w:color="auto" w:fill="FFFFFF" w:themeFill="background1"/>
            <w:tcMar>
              <w:top w:w="28" w:type="dxa"/>
              <w:left w:w="28" w:type="dxa"/>
              <w:bottom w:w="28" w:type="dxa"/>
              <w:right w:w="28" w:type="dxa"/>
            </w:tcMar>
          </w:tcPr>
          <w:p w14:paraId="6B859E8D"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39A9D895" w14:textId="77777777"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Dotazione finanziaria</w:t>
            </w:r>
          </w:p>
          <w:p w14:paraId="002077FE" w14:textId="43E6A66B"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Indicatori di Risultato - R</w:t>
            </w:r>
          </w:p>
        </w:tc>
        <w:tc>
          <w:tcPr>
            <w:tcW w:w="0" w:type="auto"/>
            <w:shd w:val="clear" w:color="auto" w:fill="auto"/>
            <w:tcMar>
              <w:top w:w="28" w:type="dxa"/>
              <w:left w:w="28" w:type="dxa"/>
              <w:bottom w:w="28" w:type="dxa"/>
              <w:right w:w="28" w:type="dxa"/>
            </w:tcMar>
          </w:tcPr>
          <w:p w14:paraId="78A80CFB" w14:textId="028B2BFE"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w:t>
            </w:r>
          </w:p>
        </w:tc>
        <w:tc>
          <w:tcPr>
            <w:tcW w:w="2901" w:type="dxa"/>
            <w:shd w:val="clear" w:color="auto" w:fill="auto"/>
            <w:tcMar>
              <w:top w:w="28" w:type="dxa"/>
              <w:left w:w="28" w:type="dxa"/>
              <w:bottom w:w="28" w:type="dxa"/>
              <w:right w:w="28" w:type="dxa"/>
            </w:tcMar>
          </w:tcPr>
          <w:p w14:paraId="30236FF0" w14:textId="77777777" w:rsidR="008B1605" w:rsidRPr="00206659" w:rsidRDefault="008B1605" w:rsidP="008B1605">
            <w:pPr>
              <w:rPr>
                <w:rFonts w:cstheme="minorHAnsi"/>
                <w:sz w:val="20"/>
                <w:szCs w:val="20"/>
                <w:lang w:val="it"/>
              </w:rPr>
            </w:pPr>
            <w:r w:rsidRPr="00206659">
              <w:rPr>
                <w:rFonts w:cstheme="minorHAnsi"/>
                <w:sz w:val="20"/>
                <w:szCs w:val="20"/>
                <w:lang w:val="it"/>
              </w:rPr>
              <w:t>R.31</w:t>
            </w:r>
          </w:p>
          <w:p w14:paraId="620704DA" w14:textId="5A8A1AA9" w:rsidR="008B1605" w:rsidRPr="00206659" w:rsidRDefault="008B1605" w:rsidP="008B1605">
            <w:pPr>
              <w:rPr>
                <w:rFonts w:cstheme="minorHAnsi"/>
                <w:sz w:val="20"/>
                <w:szCs w:val="20"/>
                <w:lang w:val="it"/>
              </w:rPr>
            </w:pPr>
            <w:r w:rsidRPr="00206659">
              <w:rPr>
                <w:rFonts w:cstheme="minorHAnsi"/>
                <w:sz w:val="20"/>
                <w:szCs w:val="20"/>
                <w:highlight w:val="yellow"/>
                <w:lang w:val="it"/>
              </w:rPr>
              <w:t>R.34</w:t>
            </w:r>
          </w:p>
        </w:tc>
        <w:tc>
          <w:tcPr>
            <w:tcW w:w="0" w:type="auto"/>
            <w:shd w:val="clear" w:color="auto" w:fill="auto"/>
            <w:tcMar>
              <w:top w:w="28" w:type="dxa"/>
              <w:left w:w="28" w:type="dxa"/>
              <w:bottom w:w="28" w:type="dxa"/>
              <w:right w:w="28" w:type="dxa"/>
            </w:tcMar>
          </w:tcPr>
          <w:p w14:paraId="4251F73C" w14:textId="7F2DB961"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Integrazione necessaria per attribuire agli impegni afferenti al presente intervento gli indicatori più pertinenti, in coerenza con l’analogo intervento SRA10 Azione 4</w:t>
            </w:r>
          </w:p>
        </w:tc>
        <w:tc>
          <w:tcPr>
            <w:tcW w:w="0" w:type="auto"/>
            <w:shd w:val="clear" w:color="auto" w:fill="auto"/>
          </w:tcPr>
          <w:p w14:paraId="182DC556"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2EF83AE7"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03F86E6A" w14:textId="77777777" w:rsidR="008B1605" w:rsidRPr="00206659" w:rsidRDefault="008B1605" w:rsidP="008B1605">
            <w:pPr>
              <w:rPr>
                <w:rFonts w:eastAsia="Arial" w:cstheme="minorHAnsi"/>
                <w:b/>
                <w:bCs/>
                <w:sz w:val="20"/>
                <w:szCs w:val="20"/>
                <w:lang w:val="it-IT"/>
              </w:rPr>
            </w:pPr>
          </w:p>
          <w:p w14:paraId="5D86A30B" w14:textId="6CB0785A"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4 Indicatore o indicatori di risultato</w:t>
            </w:r>
          </w:p>
        </w:tc>
        <w:tc>
          <w:tcPr>
            <w:tcW w:w="0" w:type="auto"/>
            <w:shd w:val="clear" w:color="auto" w:fill="auto"/>
          </w:tcPr>
          <w:p w14:paraId="4905F61A" w14:textId="77777777" w:rsidR="008B1605" w:rsidRPr="00206659" w:rsidRDefault="008B1605" w:rsidP="008B1605">
            <w:pPr>
              <w:pStyle w:val="P68B1DB1-Normal7"/>
              <w:rPr>
                <w:rFonts w:eastAsia="Arial" w:cstheme="minorHAnsi"/>
                <w:sz w:val="20"/>
                <w:lang w:val="it-IT"/>
              </w:rPr>
            </w:pPr>
            <w:r w:rsidRPr="00206659">
              <w:rPr>
                <w:rFonts w:eastAsia="Arial" w:cstheme="minorHAnsi"/>
                <w:b/>
                <w:bCs/>
                <w:sz w:val="20"/>
                <w:lang w:val="it-IT"/>
              </w:rPr>
              <w:t xml:space="preserve">R.31 </w:t>
            </w:r>
            <w:r w:rsidRPr="00206659">
              <w:rPr>
                <w:rFonts w:eastAsia="Arial" w:cstheme="minorHAnsi"/>
                <w:sz w:val="20"/>
                <w:lang w:val="it-IT"/>
              </w:rPr>
              <w:t>Percentuale della superficie agricola utilizzata (SAU) soggetta a impegni sovvenzionati a sostegno della conservazione o del ripristino della biodiversità, incluse le pratiche agricole ad alto valore naturale</w:t>
            </w:r>
          </w:p>
          <w:p w14:paraId="04BF2262" w14:textId="77777777" w:rsidR="008B1605" w:rsidRPr="00206659" w:rsidRDefault="008B1605" w:rsidP="008B1605">
            <w:pPr>
              <w:pStyle w:val="P68B1DB1-Normal7"/>
              <w:rPr>
                <w:rFonts w:eastAsia="Arial" w:cstheme="minorHAnsi"/>
                <w:sz w:val="20"/>
                <w:highlight w:val="yellow"/>
                <w:lang w:val="it-IT"/>
              </w:rPr>
            </w:pPr>
            <w:r w:rsidRPr="00206659">
              <w:rPr>
                <w:rFonts w:eastAsia="Arial" w:cstheme="minorHAnsi"/>
                <w:b/>
                <w:bCs/>
                <w:sz w:val="20"/>
                <w:highlight w:val="yellow"/>
                <w:lang w:val="it-IT"/>
              </w:rPr>
              <w:t xml:space="preserve">R.34 </w:t>
            </w:r>
            <w:r w:rsidRPr="00206659">
              <w:rPr>
                <w:rFonts w:eastAsia="Arial" w:cstheme="minorHAnsi"/>
                <w:sz w:val="20"/>
                <w:highlight w:val="yellow"/>
                <w:lang w:val="it-IT"/>
              </w:rPr>
              <w:t>Percentuale della superficie</w:t>
            </w:r>
          </w:p>
          <w:p w14:paraId="3396C266" w14:textId="77777777" w:rsidR="008B1605" w:rsidRPr="00206659" w:rsidRDefault="008B1605" w:rsidP="008B1605">
            <w:pPr>
              <w:pStyle w:val="P68B1DB1-Normal7"/>
              <w:rPr>
                <w:rFonts w:eastAsia="Arial" w:cstheme="minorHAnsi"/>
                <w:sz w:val="20"/>
                <w:highlight w:val="yellow"/>
                <w:lang w:val="it-IT"/>
              </w:rPr>
            </w:pPr>
            <w:r w:rsidRPr="00206659">
              <w:rPr>
                <w:rFonts w:eastAsia="Arial" w:cstheme="minorHAnsi"/>
                <w:sz w:val="20"/>
                <w:highlight w:val="yellow"/>
                <w:lang w:val="it-IT"/>
              </w:rPr>
              <w:t>agricola utilizzata (SAU) soggetta a impegni sovvenzionati finalizzati alla gestione degli</w:t>
            </w:r>
          </w:p>
          <w:p w14:paraId="1129CC91" w14:textId="39AC90C2" w:rsidR="008B1605" w:rsidRPr="00206659" w:rsidRDefault="008B1605" w:rsidP="008B1605">
            <w:pPr>
              <w:pStyle w:val="P68B1DB1-Normal7"/>
              <w:rPr>
                <w:rFonts w:eastAsia="Arial" w:cstheme="minorHAnsi"/>
                <w:b/>
                <w:bCs/>
                <w:sz w:val="20"/>
                <w:lang w:val="it-IT"/>
              </w:rPr>
            </w:pPr>
            <w:r w:rsidRPr="00206659">
              <w:rPr>
                <w:rFonts w:eastAsia="Arial" w:cstheme="minorHAnsi"/>
                <w:sz w:val="20"/>
                <w:highlight w:val="yellow"/>
                <w:lang w:val="it-IT"/>
              </w:rPr>
              <w:t>elementi caratteristici del paesaggio, comprese siepi e alberi</w:t>
            </w:r>
          </w:p>
        </w:tc>
        <w:tc>
          <w:tcPr>
            <w:tcW w:w="0" w:type="auto"/>
            <w:shd w:val="clear" w:color="auto" w:fill="auto"/>
            <w:tcMar>
              <w:top w:w="28" w:type="dxa"/>
              <w:left w:w="28" w:type="dxa"/>
              <w:bottom w:w="28" w:type="dxa"/>
              <w:right w:w="28" w:type="dxa"/>
            </w:tcMar>
          </w:tcPr>
          <w:p w14:paraId="0B999BEA" w14:textId="2C3A23D1"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Nessuno</w:t>
            </w:r>
          </w:p>
        </w:tc>
      </w:tr>
      <w:tr w:rsidR="008B1605" w:rsidRPr="00206659" w14:paraId="5A70CD33" w14:textId="77777777" w:rsidTr="002A0A6C">
        <w:trPr>
          <w:trHeight w:val="20"/>
        </w:trPr>
        <w:tc>
          <w:tcPr>
            <w:tcW w:w="0" w:type="auto"/>
            <w:shd w:val="clear" w:color="auto" w:fill="FFFFFF" w:themeFill="background1"/>
            <w:tcMar>
              <w:top w:w="28" w:type="dxa"/>
              <w:left w:w="28" w:type="dxa"/>
              <w:bottom w:w="28" w:type="dxa"/>
              <w:right w:w="28" w:type="dxa"/>
            </w:tcMar>
          </w:tcPr>
          <w:p w14:paraId="096DBC40"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51DB8DE2" w14:textId="605E8656"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w:t>
            </w:r>
          </w:p>
        </w:tc>
        <w:tc>
          <w:tcPr>
            <w:tcW w:w="0" w:type="auto"/>
            <w:shd w:val="clear" w:color="auto" w:fill="auto"/>
            <w:tcMar>
              <w:top w:w="28" w:type="dxa"/>
              <w:left w:w="28" w:type="dxa"/>
              <w:bottom w:w="28" w:type="dxa"/>
              <w:right w:w="28" w:type="dxa"/>
            </w:tcMar>
          </w:tcPr>
          <w:p w14:paraId="6EDEFE80" w14:textId="255475B9"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w:t>
            </w:r>
          </w:p>
        </w:tc>
        <w:tc>
          <w:tcPr>
            <w:tcW w:w="2901" w:type="dxa"/>
            <w:shd w:val="clear" w:color="auto" w:fill="auto"/>
            <w:tcMar>
              <w:top w:w="28" w:type="dxa"/>
              <w:left w:w="28" w:type="dxa"/>
              <w:bottom w:w="28" w:type="dxa"/>
              <w:right w:w="28" w:type="dxa"/>
            </w:tcMar>
          </w:tcPr>
          <w:p w14:paraId="7BD667D0" w14:textId="343503F0" w:rsidR="008B1605" w:rsidRPr="00206659" w:rsidRDefault="008B1605" w:rsidP="008B1605">
            <w:pPr>
              <w:rPr>
                <w:rFonts w:cstheme="minorHAnsi"/>
                <w:sz w:val="20"/>
                <w:szCs w:val="20"/>
                <w:lang w:val="it"/>
              </w:rPr>
            </w:pPr>
            <w:r w:rsidRPr="00206659">
              <w:rPr>
                <w:rFonts w:cstheme="minorHAnsi"/>
                <w:sz w:val="20"/>
                <w:szCs w:val="20"/>
                <w:lang w:val="it"/>
              </w:rPr>
              <w:t>-</w:t>
            </w:r>
          </w:p>
        </w:tc>
        <w:tc>
          <w:tcPr>
            <w:tcW w:w="0" w:type="auto"/>
            <w:shd w:val="clear" w:color="auto" w:fill="auto"/>
            <w:tcMar>
              <w:top w:w="28" w:type="dxa"/>
              <w:left w:w="28" w:type="dxa"/>
              <w:bottom w:w="28" w:type="dxa"/>
              <w:right w:w="28" w:type="dxa"/>
            </w:tcMar>
          </w:tcPr>
          <w:p w14:paraId="6B598561" w14:textId="70E4DDD5"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Risulta necessaria la revisione della baseline nella presente scheda, e non nel Programma dello Sviluppo Rurale Lombardia 2014-2022, in quanto tali interventi saranno finanziati con risorse della programmazione 2023-2027.</w:t>
            </w:r>
          </w:p>
        </w:tc>
        <w:tc>
          <w:tcPr>
            <w:tcW w:w="0" w:type="auto"/>
            <w:shd w:val="clear" w:color="auto" w:fill="auto"/>
          </w:tcPr>
          <w:p w14:paraId="171F37CE"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23ACA464"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312B5FE7" w14:textId="77777777" w:rsidR="008B1605" w:rsidRPr="00206659" w:rsidRDefault="008B1605" w:rsidP="008B1605">
            <w:pPr>
              <w:rPr>
                <w:rFonts w:eastAsia="Arial" w:cstheme="minorHAnsi"/>
                <w:b/>
                <w:bCs/>
                <w:sz w:val="20"/>
                <w:szCs w:val="20"/>
                <w:lang w:val="it-IT"/>
              </w:rPr>
            </w:pPr>
          </w:p>
          <w:p w14:paraId="645ECCF4" w14:textId="680AF702"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 Concezione specifica, requisiti e condizioni di ammissibilità dell'intervento</w:t>
            </w:r>
          </w:p>
        </w:tc>
        <w:tc>
          <w:tcPr>
            <w:tcW w:w="0" w:type="auto"/>
            <w:shd w:val="clear" w:color="auto" w:fill="auto"/>
          </w:tcPr>
          <w:p w14:paraId="07B2FC9E" w14:textId="77777777" w:rsidR="008B1605" w:rsidRPr="00206659" w:rsidRDefault="008B1605" w:rsidP="008B1605">
            <w:pPr>
              <w:pStyle w:val="P68B1DB1-Normal7"/>
              <w:rPr>
                <w:rFonts w:eastAsia="Arial" w:cstheme="minorHAnsi"/>
                <w:b/>
                <w:bCs/>
                <w:sz w:val="20"/>
                <w:highlight w:val="yellow"/>
                <w:lang w:val="it-IT"/>
              </w:rPr>
            </w:pPr>
            <w:r w:rsidRPr="00206659">
              <w:rPr>
                <w:rFonts w:eastAsia="Arial" w:cstheme="minorHAnsi"/>
                <w:b/>
                <w:bCs/>
                <w:strike/>
                <w:sz w:val="20"/>
                <w:highlight w:val="yellow"/>
                <w:lang w:val="it-IT"/>
              </w:rPr>
              <w:t>Revisione impegni</w:t>
            </w:r>
            <w:r w:rsidRPr="00206659">
              <w:rPr>
                <w:rFonts w:eastAsia="Arial" w:cstheme="minorHAnsi"/>
                <w:sz w:val="20"/>
                <w:highlight w:val="yellow"/>
                <w:lang w:val="it-IT"/>
              </w:rPr>
              <w:t xml:space="preserve"> </w:t>
            </w:r>
          </w:p>
          <w:p w14:paraId="7891FAA8" w14:textId="77777777" w:rsidR="008B1605" w:rsidRPr="00206659" w:rsidRDefault="008B1605" w:rsidP="008B1605">
            <w:pPr>
              <w:pStyle w:val="P68B1DB1-Normal7"/>
              <w:rPr>
                <w:rFonts w:eastAsia="Arial" w:cstheme="minorHAnsi"/>
                <w:strike/>
                <w:sz w:val="20"/>
                <w:lang w:val="it-IT"/>
              </w:rPr>
            </w:pPr>
            <w:r w:rsidRPr="00206659">
              <w:rPr>
                <w:rFonts w:eastAsia="Arial" w:cstheme="minorHAnsi"/>
                <w:strike/>
                <w:sz w:val="20"/>
                <w:highlight w:val="yellow"/>
                <w:lang w:val="it-IT"/>
              </w:rPr>
              <w:t>In applicazione dell’articolo 48 del Reg. (Ue) 2013/1305 sulla clausola di revisione delle condizioni e degli impegni, gli stessi oggetto di pagamento da parte del Feasr 2023-2027 saranno conseguentemente adattati alla nuova struttura legale di cui alla “Nuova condizionalità” del presente Piano strategico nazionale della PAC 2023-2027 con la modifica delle corrispondenti sezioni di cui al Programma di sviluppo rurale 2014-2022.</w:t>
            </w:r>
          </w:p>
          <w:p w14:paraId="134A0741" w14:textId="77777777" w:rsidR="008B1605" w:rsidRPr="00206659" w:rsidRDefault="008B1605" w:rsidP="008B1605">
            <w:pPr>
              <w:pStyle w:val="P68B1DB1-Normal7"/>
              <w:rPr>
                <w:rFonts w:eastAsia="Arial" w:cstheme="minorHAnsi"/>
                <w:b/>
                <w:bCs/>
                <w:sz w:val="20"/>
                <w:highlight w:val="yellow"/>
                <w:lang w:val="it-IT"/>
              </w:rPr>
            </w:pPr>
            <w:r w:rsidRPr="00206659">
              <w:rPr>
                <w:rFonts w:eastAsia="Arial" w:cstheme="minorHAnsi"/>
                <w:b/>
                <w:bCs/>
                <w:sz w:val="20"/>
                <w:highlight w:val="yellow"/>
                <w:lang w:val="it-IT"/>
              </w:rPr>
              <w:t>Applicazione Clausola di revisione</w:t>
            </w:r>
          </w:p>
          <w:p w14:paraId="23E98A14" w14:textId="1A0504C9" w:rsidR="008B1605" w:rsidRPr="00206659" w:rsidRDefault="008B1605" w:rsidP="008B1605">
            <w:pPr>
              <w:pStyle w:val="P68B1DB1-Normal7"/>
              <w:rPr>
                <w:rFonts w:eastAsia="Arial" w:cstheme="minorHAnsi"/>
                <w:b/>
                <w:bCs/>
                <w:sz w:val="20"/>
                <w:lang w:val="it-IT"/>
              </w:rPr>
            </w:pPr>
            <w:r w:rsidRPr="00206659">
              <w:rPr>
                <w:rFonts w:eastAsia="Arial" w:cstheme="minorHAnsi"/>
                <w:sz w:val="20"/>
                <w:highlight w:val="yellow"/>
                <w:lang w:val="it-IT"/>
              </w:rPr>
              <w:t xml:space="preserve">In applicazione della clausola di revisione (articolo 48 del Reg. (Ue) n. 1305/2013) che prevede l’adeguamento in caso di modifica dei pertinenti criteri o requisiti obbligatori al di là dei quali devono andare gli impegni assunti ai sensi del presente intervento (articolo 28 del Reg. (Ue) n. 1305/2013), è stata definita la nuova </w:t>
            </w:r>
            <w:r w:rsidRPr="00206659">
              <w:rPr>
                <w:rFonts w:eastAsia="Arial" w:cstheme="minorHAnsi"/>
                <w:sz w:val="20"/>
                <w:highlight w:val="yellow"/>
                <w:lang w:val="it-IT"/>
              </w:rPr>
              <w:lastRenderedPageBreak/>
              <w:t>baseline (Condizionalità e Requisiti Minimi - PAC 2023-2027). Tale modifica è indicata nella seguente sezione 6 “Individuazione degli elementi di base pertinenti”.</w:t>
            </w:r>
          </w:p>
        </w:tc>
        <w:tc>
          <w:tcPr>
            <w:tcW w:w="0" w:type="auto"/>
            <w:shd w:val="clear" w:color="auto" w:fill="auto"/>
            <w:tcMar>
              <w:top w:w="28" w:type="dxa"/>
              <w:left w:w="28" w:type="dxa"/>
              <w:bottom w:w="28" w:type="dxa"/>
              <w:right w:w="28" w:type="dxa"/>
            </w:tcMar>
          </w:tcPr>
          <w:p w14:paraId="5162E826" w14:textId="4D954106"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Nessuno</w:t>
            </w:r>
          </w:p>
        </w:tc>
      </w:tr>
      <w:tr w:rsidR="008B1605" w:rsidRPr="00206659" w14:paraId="1AF738DD" w14:textId="77777777" w:rsidTr="00187CC3">
        <w:trPr>
          <w:trHeight w:val="20"/>
        </w:trPr>
        <w:tc>
          <w:tcPr>
            <w:tcW w:w="14277" w:type="dxa"/>
            <w:gridSpan w:val="8"/>
            <w:shd w:val="clear" w:color="auto" w:fill="FFFFFF" w:themeFill="background1"/>
            <w:tcMar>
              <w:top w:w="28" w:type="dxa"/>
              <w:left w:w="28" w:type="dxa"/>
              <w:bottom w:w="28" w:type="dxa"/>
              <w:right w:w="28" w:type="dxa"/>
            </w:tcMar>
          </w:tcPr>
          <w:p w14:paraId="376AE59B" w14:textId="1CD65569" w:rsidR="008B1605" w:rsidRPr="00206659" w:rsidRDefault="008B1605" w:rsidP="008B1605">
            <w:pPr>
              <w:rPr>
                <w:rFonts w:eastAsia="Arial" w:cstheme="minorHAnsi"/>
                <w:sz w:val="20"/>
                <w:szCs w:val="20"/>
                <w:lang w:val="it-IT"/>
              </w:rPr>
            </w:pPr>
            <w:r w:rsidRPr="00206659">
              <w:rPr>
                <w:rFonts w:eastAsia="Arial" w:cstheme="minorHAnsi"/>
                <w:b/>
                <w:bCs/>
                <w:sz w:val="20"/>
                <w:szCs w:val="20"/>
                <w:lang w:val="it-IT"/>
              </w:rPr>
              <w:t>TRLOM-11.1-11.2 - Transizione – Agricoltura biologica Lombardia</w:t>
            </w:r>
          </w:p>
        </w:tc>
      </w:tr>
      <w:tr w:rsidR="008B1605" w:rsidRPr="00206659" w14:paraId="10DF2873" w14:textId="77777777" w:rsidTr="002A0A6C">
        <w:trPr>
          <w:trHeight w:val="20"/>
        </w:trPr>
        <w:tc>
          <w:tcPr>
            <w:tcW w:w="0" w:type="auto"/>
            <w:shd w:val="clear" w:color="auto" w:fill="FFFFFF" w:themeFill="background1"/>
            <w:tcMar>
              <w:top w:w="28" w:type="dxa"/>
              <w:left w:w="28" w:type="dxa"/>
              <w:bottom w:w="28" w:type="dxa"/>
              <w:right w:w="28" w:type="dxa"/>
            </w:tcMar>
          </w:tcPr>
          <w:p w14:paraId="3E5F9449"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5C1F7348" w14:textId="77777777"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Dotazione finanziaria</w:t>
            </w:r>
          </w:p>
          <w:p w14:paraId="73C895D9" w14:textId="3D967124"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Indicatori di Risultato - R</w:t>
            </w:r>
          </w:p>
        </w:tc>
        <w:tc>
          <w:tcPr>
            <w:tcW w:w="0" w:type="auto"/>
            <w:shd w:val="clear" w:color="auto" w:fill="auto"/>
            <w:tcMar>
              <w:top w:w="28" w:type="dxa"/>
              <w:left w:w="28" w:type="dxa"/>
              <w:bottom w:w="28" w:type="dxa"/>
              <w:right w:w="28" w:type="dxa"/>
            </w:tcMar>
          </w:tcPr>
          <w:p w14:paraId="7129A429" w14:textId="4F7F3FB4"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w:t>
            </w:r>
          </w:p>
        </w:tc>
        <w:tc>
          <w:tcPr>
            <w:tcW w:w="2901" w:type="dxa"/>
            <w:shd w:val="clear" w:color="auto" w:fill="auto"/>
            <w:tcMar>
              <w:top w:w="28" w:type="dxa"/>
              <w:left w:w="28" w:type="dxa"/>
              <w:bottom w:w="28" w:type="dxa"/>
              <w:right w:w="28" w:type="dxa"/>
            </w:tcMar>
          </w:tcPr>
          <w:p w14:paraId="5FBBBD1F" w14:textId="77777777" w:rsidR="008B1605" w:rsidRPr="00206659" w:rsidRDefault="008B1605" w:rsidP="008B1605">
            <w:pPr>
              <w:rPr>
                <w:rFonts w:cstheme="minorHAnsi"/>
                <w:sz w:val="20"/>
                <w:szCs w:val="20"/>
                <w:lang w:val="it"/>
              </w:rPr>
            </w:pPr>
            <w:r w:rsidRPr="00206659">
              <w:rPr>
                <w:rFonts w:cstheme="minorHAnsi"/>
                <w:sz w:val="20"/>
                <w:szCs w:val="20"/>
                <w:lang w:val="it"/>
              </w:rPr>
              <w:t>R.14</w:t>
            </w:r>
          </w:p>
          <w:p w14:paraId="40533B35" w14:textId="77777777" w:rsidR="008B1605" w:rsidRPr="00206659" w:rsidRDefault="008B1605" w:rsidP="008B1605">
            <w:pPr>
              <w:rPr>
                <w:rFonts w:cstheme="minorHAnsi"/>
                <w:sz w:val="20"/>
                <w:szCs w:val="20"/>
                <w:lang w:val="it"/>
              </w:rPr>
            </w:pPr>
            <w:r w:rsidRPr="00206659">
              <w:rPr>
                <w:rFonts w:cstheme="minorHAnsi"/>
                <w:sz w:val="20"/>
                <w:szCs w:val="20"/>
                <w:lang w:val="it"/>
              </w:rPr>
              <w:t>R.19</w:t>
            </w:r>
          </w:p>
          <w:p w14:paraId="54133E23" w14:textId="77777777" w:rsidR="008B1605" w:rsidRPr="00206659" w:rsidRDefault="008B1605" w:rsidP="008B1605">
            <w:pPr>
              <w:rPr>
                <w:rFonts w:cstheme="minorHAnsi"/>
                <w:sz w:val="20"/>
                <w:szCs w:val="20"/>
                <w:lang w:val="it"/>
              </w:rPr>
            </w:pPr>
            <w:r w:rsidRPr="00206659">
              <w:rPr>
                <w:rFonts w:cstheme="minorHAnsi"/>
                <w:sz w:val="20"/>
                <w:szCs w:val="20"/>
                <w:lang w:val="it"/>
              </w:rPr>
              <w:t>R.21</w:t>
            </w:r>
          </w:p>
          <w:p w14:paraId="0143B569" w14:textId="77777777" w:rsidR="008B1605" w:rsidRPr="00206659" w:rsidRDefault="008B1605" w:rsidP="008B1605">
            <w:pPr>
              <w:rPr>
                <w:rFonts w:cstheme="minorHAnsi"/>
                <w:sz w:val="20"/>
                <w:szCs w:val="20"/>
                <w:lang w:val="it"/>
              </w:rPr>
            </w:pPr>
            <w:r w:rsidRPr="00206659">
              <w:rPr>
                <w:rFonts w:cstheme="minorHAnsi"/>
                <w:sz w:val="20"/>
                <w:szCs w:val="20"/>
                <w:lang w:val="it"/>
              </w:rPr>
              <w:t>R.24</w:t>
            </w:r>
          </w:p>
          <w:p w14:paraId="1D9337D1" w14:textId="77777777" w:rsidR="008B1605" w:rsidRPr="00206659" w:rsidRDefault="008B1605" w:rsidP="008B1605">
            <w:pPr>
              <w:rPr>
                <w:rFonts w:cstheme="minorHAnsi"/>
                <w:sz w:val="20"/>
                <w:szCs w:val="20"/>
                <w:lang w:val="it"/>
              </w:rPr>
            </w:pPr>
            <w:r w:rsidRPr="00206659">
              <w:rPr>
                <w:rFonts w:cstheme="minorHAnsi"/>
                <w:sz w:val="20"/>
                <w:szCs w:val="20"/>
                <w:lang w:val="it"/>
              </w:rPr>
              <w:t>R.29</w:t>
            </w:r>
          </w:p>
          <w:p w14:paraId="33D10905" w14:textId="77777777" w:rsidR="008B1605" w:rsidRPr="00206659" w:rsidRDefault="008B1605" w:rsidP="008B1605">
            <w:pPr>
              <w:rPr>
                <w:rFonts w:cstheme="minorHAnsi"/>
                <w:sz w:val="20"/>
                <w:szCs w:val="20"/>
                <w:lang w:val="it"/>
              </w:rPr>
            </w:pPr>
            <w:r w:rsidRPr="00206659">
              <w:rPr>
                <w:rFonts w:cstheme="minorHAnsi"/>
                <w:sz w:val="20"/>
                <w:szCs w:val="20"/>
                <w:lang w:val="it"/>
              </w:rPr>
              <w:t>R.31</w:t>
            </w:r>
          </w:p>
          <w:p w14:paraId="7553DDB7" w14:textId="77777777" w:rsidR="008B1605" w:rsidRPr="00206659" w:rsidRDefault="008B1605" w:rsidP="008B1605">
            <w:pPr>
              <w:rPr>
                <w:rFonts w:cstheme="minorHAnsi"/>
                <w:sz w:val="20"/>
                <w:szCs w:val="20"/>
                <w:highlight w:val="yellow"/>
                <w:lang w:val="it"/>
              </w:rPr>
            </w:pPr>
            <w:r w:rsidRPr="00206659">
              <w:rPr>
                <w:rFonts w:cstheme="minorHAnsi"/>
                <w:sz w:val="20"/>
                <w:szCs w:val="20"/>
                <w:highlight w:val="yellow"/>
                <w:lang w:val="it"/>
              </w:rPr>
              <w:t>R.43</w:t>
            </w:r>
          </w:p>
          <w:p w14:paraId="658B9C53" w14:textId="2D6DB652" w:rsidR="008B1605" w:rsidRPr="00206659" w:rsidRDefault="008B1605" w:rsidP="008B1605">
            <w:pPr>
              <w:rPr>
                <w:rFonts w:cstheme="minorHAnsi"/>
                <w:sz w:val="20"/>
                <w:szCs w:val="20"/>
                <w:lang w:val="it"/>
              </w:rPr>
            </w:pPr>
            <w:r w:rsidRPr="00206659">
              <w:rPr>
                <w:rFonts w:cstheme="minorHAnsi"/>
                <w:sz w:val="20"/>
                <w:szCs w:val="20"/>
                <w:highlight w:val="yellow"/>
                <w:lang w:val="it"/>
              </w:rPr>
              <w:t>R.44</w:t>
            </w:r>
          </w:p>
        </w:tc>
        <w:tc>
          <w:tcPr>
            <w:tcW w:w="0" w:type="auto"/>
            <w:shd w:val="clear" w:color="auto" w:fill="auto"/>
            <w:tcMar>
              <w:top w:w="28" w:type="dxa"/>
              <w:left w:w="28" w:type="dxa"/>
              <w:bottom w:w="28" w:type="dxa"/>
              <w:right w:w="28" w:type="dxa"/>
            </w:tcMar>
          </w:tcPr>
          <w:p w14:paraId="37F8F77E" w14:textId="64F83B2F"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Integrazione necessaria per attribuire agli impegni afferenti al presente intervento gli indicatori più pertinenti, in coerenza con l’analogo intervento SRA29</w:t>
            </w:r>
          </w:p>
        </w:tc>
        <w:tc>
          <w:tcPr>
            <w:tcW w:w="0" w:type="auto"/>
            <w:shd w:val="clear" w:color="auto" w:fill="auto"/>
          </w:tcPr>
          <w:p w14:paraId="22035A49"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75AB5EAF"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4A5C5A4E" w14:textId="77777777" w:rsidR="008B1605" w:rsidRPr="00206659" w:rsidRDefault="008B1605" w:rsidP="008B1605">
            <w:pPr>
              <w:rPr>
                <w:rFonts w:eastAsia="Arial" w:cstheme="minorHAnsi"/>
                <w:b/>
                <w:bCs/>
                <w:sz w:val="20"/>
                <w:szCs w:val="20"/>
                <w:lang w:val="it-IT"/>
              </w:rPr>
            </w:pPr>
          </w:p>
          <w:p w14:paraId="653B605B" w14:textId="5401508E"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4 Indicatore o indicatori di risultato</w:t>
            </w:r>
          </w:p>
        </w:tc>
        <w:tc>
          <w:tcPr>
            <w:tcW w:w="0" w:type="auto"/>
            <w:shd w:val="clear" w:color="auto" w:fill="auto"/>
          </w:tcPr>
          <w:p w14:paraId="517C38D8" w14:textId="77777777" w:rsidR="008B1605" w:rsidRPr="00206659" w:rsidRDefault="008B1605" w:rsidP="008B1605">
            <w:pPr>
              <w:pStyle w:val="P68B1DB1-Normal7"/>
              <w:rPr>
                <w:rFonts w:eastAsia="Arial" w:cstheme="minorHAnsi"/>
                <w:sz w:val="20"/>
                <w:lang w:val="it-IT"/>
              </w:rPr>
            </w:pPr>
            <w:r w:rsidRPr="00206659">
              <w:rPr>
                <w:rFonts w:eastAsia="Arial" w:cstheme="minorHAnsi"/>
                <w:b/>
                <w:bCs/>
                <w:sz w:val="20"/>
                <w:lang w:val="it-IT"/>
              </w:rPr>
              <w:t>R.14</w:t>
            </w:r>
            <w:r w:rsidRPr="00206659">
              <w:rPr>
                <w:rFonts w:eastAsia="Arial" w:cstheme="minorHAnsi"/>
                <w:sz w:val="20"/>
                <w:lang w:val="it-IT"/>
              </w:rPr>
              <w:t xml:space="preserve"> Percentuale della superficie agricola utilizzata (SAU) soggetta a impegni sovvenzionati finalizzati a ridurre le emissioni, mantenere o migliorare lo stoccaggio del carbonio (anche mediante prati permanenti, colture permanenti con inerbimento permanente, terreni agricoli in zone umide e torbiere)</w:t>
            </w:r>
          </w:p>
          <w:p w14:paraId="259D8778" w14:textId="77777777" w:rsidR="008B1605" w:rsidRPr="00206659" w:rsidRDefault="008B1605" w:rsidP="008B1605">
            <w:pPr>
              <w:pStyle w:val="P68B1DB1-Normal7"/>
              <w:rPr>
                <w:rFonts w:eastAsia="Arial" w:cstheme="minorHAnsi"/>
                <w:sz w:val="20"/>
                <w:lang w:val="it-IT"/>
              </w:rPr>
            </w:pPr>
            <w:r w:rsidRPr="00206659">
              <w:rPr>
                <w:rFonts w:eastAsia="Arial" w:cstheme="minorHAnsi"/>
                <w:b/>
                <w:bCs/>
                <w:sz w:val="20"/>
                <w:lang w:val="it-IT"/>
              </w:rPr>
              <w:t>R.19</w:t>
            </w:r>
            <w:r w:rsidRPr="00206659">
              <w:rPr>
                <w:rFonts w:eastAsia="Arial" w:cstheme="minorHAnsi"/>
                <w:sz w:val="20"/>
                <w:lang w:val="it-IT"/>
              </w:rPr>
              <w:t xml:space="preserve"> Percentuale della superficie agricola utilizzata (SAU) soggetta a impegni sovvenzionati aventi benefici per la gestione dei suoli ai fini del miglioramento della qualità e del biota del suolo (quali lavorazione conservativa, copertura del suolo con colture, rotazione delle </w:t>
            </w:r>
            <w:r w:rsidRPr="00206659">
              <w:rPr>
                <w:rFonts w:eastAsia="Arial" w:cstheme="minorHAnsi"/>
                <w:sz w:val="20"/>
                <w:lang w:val="it-IT"/>
              </w:rPr>
              <w:lastRenderedPageBreak/>
              <w:t>colture anche con colture leguminose)</w:t>
            </w:r>
          </w:p>
          <w:p w14:paraId="2762C7A2" w14:textId="77777777" w:rsidR="008B1605" w:rsidRPr="00206659" w:rsidRDefault="008B1605" w:rsidP="008B1605">
            <w:pPr>
              <w:pStyle w:val="P68B1DB1-Normal7"/>
              <w:rPr>
                <w:rFonts w:eastAsia="Arial" w:cstheme="minorHAnsi"/>
                <w:sz w:val="20"/>
                <w:lang w:val="it-IT"/>
              </w:rPr>
            </w:pPr>
            <w:r w:rsidRPr="00206659">
              <w:rPr>
                <w:rFonts w:eastAsia="Arial" w:cstheme="minorHAnsi"/>
                <w:b/>
                <w:bCs/>
                <w:sz w:val="20"/>
                <w:lang w:val="it-IT"/>
              </w:rPr>
              <w:t>R.21</w:t>
            </w:r>
            <w:r w:rsidRPr="00206659">
              <w:rPr>
                <w:rFonts w:eastAsia="Arial" w:cstheme="minorHAnsi"/>
                <w:sz w:val="20"/>
                <w:lang w:val="it-IT"/>
              </w:rPr>
              <w:t xml:space="preserve"> Percentuale della superficie agricola utilizzata (SAU) soggetta a impegni sovvenzionati finalizzati a tutelare la qualità dei corpi idrici</w:t>
            </w:r>
          </w:p>
          <w:p w14:paraId="13915ECE" w14:textId="77777777" w:rsidR="008B1605" w:rsidRPr="00206659" w:rsidRDefault="008B1605" w:rsidP="008B1605">
            <w:pPr>
              <w:pStyle w:val="P68B1DB1-Normal7"/>
              <w:rPr>
                <w:rFonts w:eastAsia="Arial" w:cstheme="minorHAnsi"/>
                <w:sz w:val="20"/>
                <w:lang w:val="it-IT"/>
              </w:rPr>
            </w:pPr>
            <w:r w:rsidRPr="00206659">
              <w:rPr>
                <w:rFonts w:eastAsia="Arial" w:cstheme="minorHAnsi"/>
                <w:b/>
                <w:bCs/>
                <w:sz w:val="20"/>
                <w:lang w:val="it-IT"/>
              </w:rPr>
              <w:t>R.24</w:t>
            </w:r>
            <w:r w:rsidRPr="00206659">
              <w:rPr>
                <w:rFonts w:eastAsia="Arial" w:cstheme="minorHAnsi"/>
                <w:sz w:val="20"/>
                <w:lang w:val="it-IT"/>
              </w:rPr>
              <w:t xml:space="preserve"> Percentuale della superficie agricola utilizzata (SAU) soggetta a impegni sovvenzionati specifici finalizzati a un uso sostenibile dei pesticidi per ridurre i rischi e gli impatti degli stessi, quali le perdite di pesticidi</w:t>
            </w:r>
          </w:p>
          <w:p w14:paraId="4AEECD37" w14:textId="77777777" w:rsidR="008B1605" w:rsidRPr="00206659" w:rsidRDefault="008B1605" w:rsidP="008B1605">
            <w:pPr>
              <w:pStyle w:val="P68B1DB1-Normal7"/>
              <w:rPr>
                <w:rFonts w:eastAsia="Arial" w:cstheme="minorHAnsi"/>
                <w:sz w:val="20"/>
                <w:lang w:val="it-IT"/>
              </w:rPr>
            </w:pPr>
            <w:r w:rsidRPr="00206659">
              <w:rPr>
                <w:rFonts w:eastAsia="Arial" w:cstheme="minorHAnsi"/>
                <w:b/>
                <w:bCs/>
                <w:sz w:val="20"/>
                <w:lang w:val="it-IT"/>
              </w:rPr>
              <w:t>R.29</w:t>
            </w:r>
            <w:r w:rsidRPr="00206659">
              <w:rPr>
                <w:rFonts w:eastAsia="Arial" w:cstheme="minorHAnsi"/>
                <w:sz w:val="20"/>
                <w:lang w:val="it-IT"/>
              </w:rPr>
              <w:t xml:space="preserve"> Percentuale della superficie agricola utilizzata (SAU) che beneficia delle sovvenzioni della PAC per l'agricoltura biologica, con suddivisione tra mantenimento e conversione</w:t>
            </w:r>
          </w:p>
          <w:p w14:paraId="4643A2A7" w14:textId="77777777" w:rsidR="008B1605" w:rsidRPr="00206659" w:rsidRDefault="008B1605" w:rsidP="008B1605">
            <w:pPr>
              <w:pStyle w:val="P68B1DB1-Normal7"/>
              <w:rPr>
                <w:rFonts w:eastAsia="Arial" w:cstheme="minorHAnsi"/>
                <w:sz w:val="20"/>
                <w:lang w:val="it-IT"/>
              </w:rPr>
            </w:pPr>
            <w:r w:rsidRPr="00206659">
              <w:rPr>
                <w:rFonts w:eastAsia="Arial" w:cstheme="minorHAnsi"/>
                <w:b/>
                <w:bCs/>
                <w:sz w:val="20"/>
                <w:lang w:val="it-IT"/>
              </w:rPr>
              <w:t>R.31</w:t>
            </w:r>
            <w:r w:rsidRPr="00206659">
              <w:rPr>
                <w:rFonts w:eastAsia="Arial" w:cstheme="minorHAnsi"/>
                <w:sz w:val="20"/>
                <w:lang w:val="it-IT"/>
              </w:rPr>
              <w:t xml:space="preserve"> Percentuale della superficie agricola utilizzata (SAU) soggetta a impegni sovvenzionati a sostegno della conservazione o del ripristino della biodiversità, incluse le pratiche agricole ad alto valore naturale</w:t>
            </w:r>
          </w:p>
          <w:p w14:paraId="2BC3BB2F" w14:textId="77777777" w:rsidR="008B1605" w:rsidRPr="00206659" w:rsidRDefault="008B1605" w:rsidP="008B1605">
            <w:pPr>
              <w:pStyle w:val="P68B1DB1-Normal7"/>
              <w:rPr>
                <w:rFonts w:eastAsia="Arial" w:cstheme="minorHAnsi"/>
                <w:sz w:val="20"/>
                <w:highlight w:val="yellow"/>
                <w:lang w:val="it-IT"/>
              </w:rPr>
            </w:pPr>
            <w:r w:rsidRPr="00206659">
              <w:rPr>
                <w:rFonts w:eastAsia="Arial" w:cstheme="minorHAnsi"/>
                <w:b/>
                <w:bCs/>
                <w:sz w:val="20"/>
                <w:highlight w:val="yellow"/>
                <w:lang w:val="it-IT"/>
              </w:rPr>
              <w:lastRenderedPageBreak/>
              <w:t xml:space="preserve">R.43 </w:t>
            </w:r>
            <w:r w:rsidRPr="00206659">
              <w:rPr>
                <w:rFonts w:eastAsia="Arial" w:cstheme="minorHAnsi"/>
                <w:sz w:val="20"/>
                <w:highlight w:val="yellow"/>
                <w:lang w:val="it-IT"/>
              </w:rPr>
              <w:t>Percentuale di unità di bestiame (UB) oggetto di azioni di sostegno finalizzate a limitare l'utilizzo di antimicrobici (prevenzione/riduzione)</w:t>
            </w:r>
          </w:p>
          <w:p w14:paraId="31EC7D1E" w14:textId="0EF0BDBD"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highlight w:val="yellow"/>
                <w:lang w:val="it-IT"/>
              </w:rPr>
              <w:t>R.44</w:t>
            </w:r>
            <w:r w:rsidRPr="00206659">
              <w:rPr>
                <w:rFonts w:eastAsia="Arial" w:cstheme="minorHAnsi"/>
                <w:sz w:val="20"/>
                <w:lang w:val="it-IT"/>
              </w:rPr>
              <w:t xml:space="preserve"> </w:t>
            </w:r>
            <w:r w:rsidRPr="00206659">
              <w:rPr>
                <w:rFonts w:eastAsia="Arial" w:cstheme="minorHAnsi"/>
                <w:sz w:val="20"/>
                <w:highlight w:val="yellow"/>
                <w:lang w:val="it-IT"/>
              </w:rPr>
              <w:t>Percentuale di unità di bestiame (UB) oggetto di azioni di sostegno finalizzate a migliorare il benessere degli animali</w:t>
            </w:r>
          </w:p>
        </w:tc>
        <w:tc>
          <w:tcPr>
            <w:tcW w:w="0" w:type="auto"/>
            <w:shd w:val="clear" w:color="auto" w:fill="auto"/>
            <w:tcMar>
              <w:top w:w="28" w:type="dxa"/>
              <w:left w:w="28" w:type="dxa"/>
              <w:bottom w:w="28" w:type="dxa"/>
              <w:right w:w="28" w:type="dxa"/>
            </w:tcMar>
          </w:tcPr>
          <w:p w14:paraId="5888BD9D" w14:textId="44ABAFF6"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Nessuno</w:t>
            </w:r>
          </w:p>
        </w:tc>
      </w:tr>
      <w:tr w:rsidR="008B1605" w:rsidRPr="00206659" w14:paraId="3A447780" w14:textId="77777777" w:rsidTr="002A0A6C">
        <w:trPr>
          <w:trHeight w:val="20"/>
        </w:trPr>
        <w:tc>
          <w:tcPr>
            <w:tcW w:w="0" w:type="auto"/>
            <w:shd w:val="clear" w:color="auto" w:fill="FFFFFF" w:themeFill="background1"/>
            <w:tcMar>
              <w:top w:w="28" w:type="dxa"/>
              <w:left w:w="28" w:type="dxa"/>
              <w:bottom w:w="28" w:type="dxa"/>
              <w:right w:w="28" w:type="dxa"/>
            </w:tcMar>
          </w:tcPr>
          <w:p w14:paraId="25E4DA22"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57912038" w14:textId="0A83730E"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w:t>
            </w:r>
          </w:p>
        </w:tc>
        <w:tc>
          <w:tcPr>
            <w:tcW w:w="0" w:type="auto"/>
            <w:shd w:val="clear" w:color="auto" w:fill="auto"/>
            <w:tcMar>
              <w:top w:w="28" w:type="dxa"/>
              <w:left w:w="28" w:type="dxa"/>
              <w:bottom w:w="28" w:type="dxa"/>
              <w:right w:w="28" w:type="dxa"/>
            </w:tcMar>
          </w:tcPr>
          <w:p w14:paraId="758DE453" w14:textId="6FE18EFD"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w:t>
            </w:r>
          </w:p>
        </w:tc>
        <w:tc>
          <w:tcPr>
            <w:tcW w:w="2901" w:type="dxa"/>
            <w:shd w:val="clear" w:color="auto" w:fill="auto"/>
            <w:tcMar>
              <w:top w:w="28" w:type="dxa"/>
              <w:left w:w="28" w:type="dxa"/>
              <w:bottom w:w="28" w:type="dxa"/>
              <w:right w:w="28" w:type="dxa"/>
            </w:tcMar>
          </w:tcPr>
          <w:p w14:paraId="5F7D3824" w14:textId="3B3774E0" w:rsidR="008B1605" w:rsidRPr="00206659" w:rsidRDefault="008B1605" w:rsidP="008B1605">
            <w:pPr>
              <w:rPr>
                <w:rFonts w:cstheme="minorHAnsi"/>
                <w:sz w:val="20"/>
                <w:szCs w:val="20"/>
                <w:lang w:val="it"/>
              </w:rPr>
            </w:pPr>
            <w:r w:rsidRPr="00206659">
              <w:rPr>
                <w:rFonts w:cstheme="minorHAnsi"/>
                <w:sz w:val="20"/>
                <w:szCs w:val="20"/>
                <w:lang w:val="it"/>
              </w:rPr>
              <w:t>-</w:t>
            </w:r>
          </w:p>
        </w:tc>
        <w:tc>
          <w:tcPr>
            <w:tcW w:w="0" w:type="auto"/>
            <w:shd w:val="clear" w:color="auto" w:fill="auto"/>
            <w:tcMar>
              <w:top w:w="28" w:type="dxa"/>
              <w:left w:w="28" w:type="dxa"/>
              <w:bottom w:w="28" w:type="dxa"/>
              <w:right w:w="28" w:type="dxa"/>
            </w:tcMar>
          </w:tcPr>
          <w:p w14:paraId="61DF9DCF" w14:textId="598B7DAE"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Risulta necessaria la revisione della baseline nella presente scheda, e non nel Programma dello Sviluppo Rurale Lombardia 2014-2022, in quanto tali interventi saranno finanziati con risorse della programmazione 2023-2027.</w:t>
            </w:r>
          </w:p>
        </w:tc>
        <w:tc>
          <w:tcPr>
            <w:tcW w:w="0" w:type="auto"/>
            <w:shd w:val="clear" w:color="auto" w:fill="auto"/>
          </w:tcPr>
          <w:p w14:paraId="576160EA"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4DCFCFA4"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385DB03A" w14:textId="77777777" w:rsidR="008B1605" w:rsidRPr="00206659" w:rsidRDefault="008B1605" w:rsidP="008B1605">
            <w:pPr>
              <w:rPr>
                <w:rFonts w:eastAsia="Arial" w:cstheme="minorHAnsi"/>
                <w:b/>
                <w:bCs/>
                <w:sz w:val="20"/>
                <w:szCs w:val="20"/>
                <w:lang w:val="it-IT"/>
              </w:rPr>
            </w:pPr>
          </w:p>
          <w:p w14:paraId="5AB5FB25" w14:textId="7D3E7F40"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 Concezione specifica, requisiti e condizioni di ammissibil</w:t>
            </w:r>
            <w:r w:rsidRPr="00206659">
              <w:rPr>
                <w:rFonts w:eastAsia="Arial" w:cstheme="minorHAnsi"/>
                <w:b/>
                <w:bCs/>
                <w:sz w:val="20"/>
                <w:szCs w:val="20"/>
                <w:lang w:val="it-IT"/>
              </w:rPr>
              <w:lastRenderedPageBreak/>
              <w:t>ità dell'intervento</w:t>
            </w:r>
          </w:p>
        </w:tc>
        <w:tc>
          <w:tcPr>
            <w:tcW w:w="0" w:type="auto"/>
            <w:shd w:val="clear" w:color="auto" w:fill="auto"/>
          </w:tcPr>
          <w:p w14:paraId="61A4C6D0" w14:textId="77777777" w:rsidR="008B1605" w:rsidRPr="00206659" w:rsidRDefault="008B1605" w:rsidP="008B1605">
            <w:pPr>
              <w:pStyle w:val="P68B1DB1-Normal7"/>
              <w:rPr>
                <w:rFonts w:eastAsia="Arial" w:cstheme="minorHAnsi"/>
                <w:b/>
                <w:bCs/>
                <w:sz w:val="20"/>
                <w:highlight w:val="yellow"/>
                <w:lang w:val="it-IT"/>
              </w:rPr>
            </w:pPr>
            <w:r w:rsidRPr="00206659">
              <w:rPr>
                <w:rFonts w:eastAsia="Arial" w:cstheme="minorHAnsi"/>
                <w:b/>
                <w:bCs/>
                <w:strike/>
                <w:sz w:val="20"/>
                <w:highlight w:val="yellow"/>
                <w:lang w:val="it-IT"/>
              </w:rPr>
              <w:lastRenderedPageBreak/>
              <w:t>Revisione impegni</w:t>
            </w:r>
            <w:r w:rsidRPr="00206659">
              <w:rPr>
                <w:rFonts w:eastAsia="Arial" w:cstheme="minorHAnsi"/>
                <w:sz w:val="20"/>
                <w:highlight w:val="yellow"/>
                <w:lang w:val="it-IT"/>
              </w:rPr>
              <w:t xml:space="preserve"> </w:t>
            </w:r>
          </w:p>
          <w:p w14:paraId="096C107A" w14:textId="77777777" w:rsidR="008B1605" w:rsidRPr="00206659" w:rsidRDefault="008B1605" w:rsidP="008B1605">
            <w:pPr>
              <w:pStyle w:val="P68B1DB1-Normal7"/>
              <w:rPr>
                <w:rFonts w:eastAsia="Arial" w:cstheme="minorHAnsi"/>
                <w:strike/>
                <w:sz w:val="20"/>
                <w:lang w:val="it-IT"/>
              </w:rPr>
            </w:pPr>
            <w:r w:rsidRPr="00206659">
              <w:rPr>
                <w:rFonts w:eastAsia="Arial" w:cstheme="minorHAnsi"/>
                <w:strike/>
                <w:sz w:val="20"/>
                <w:highlight w:val="yellow"/>
                <w:lang w:val="it-IT"/>
              </w:rPr>
              <w:t>In applicazione dell’articolo 48 del Reg. (Ue) 2013/1305 sulla clausola di revisione delle condizioni e degli impegni, gli stessi oggetto di pagamento da parte del Feasr 2023-2027 saranno conseguentemente adattati alla nuova struttura legale di cui alla “Nuova condizionalità” del presente Piano strategico nazionale della PAC 2023-2027 con la modifica delle corrispondenti sezioni di cui al Programma di sviluppo rurale 2014-2022.</w:t>
            </w:r>
          </w:p>
          <w:p w14:paraId="11C0D5EA" w14:textId="77777777" w:rsidR="008B1605" w:rsidRPr="00206659" w:rsidRDefault="008B1605" w:rsidP="008B1605">
            <w:pPr>
              <w:pStyle w:val="P68B1DB1-Normal7"/>
              <w:rPr>
                <w:rFonts w:eastAsia="Arial" w:cstheme="minorHAnsi"/>
                <w:b/>
                <w:bCs/>
                <w:sz w:val="20"/>
                <w:highlight w:val="yellow"/>
                <w:lang w:val="it-IT"/>
              </w:rPr>
            </w:pPr>
            <w:r w:rsidRPr="00206659">
              <w:rPr>
                <w:rFonts w:eastAsia="Arial" w:cstheme="minorHAnsi"/>
                <w:b/>
                <w:bCs/>
                <w:sz w:val="20"/>
                <w:highlight w:val="yellow"/>
                <w:lang w:val="it-IT"/>
              </w:rPr>
              <w:t>Applicazione Clausola di revisione</w:t>
            </w:r>
          </w:p>
          <w:p w14:paraId="12709854" w14:textId="2F0B570F" w:rsidR="008B1605" w:rsidRPr="00206659" w:rsidRDefault="008B1605" w:rsidP="008B1605">
            <w:pPr>
              <w:pStyle w:val="P68B1DB1-Normal7"/>
              <w:rPr>
                <w:rFonts w:eastAsia="Arial" w:cstheme="minorHAnsi"/>
                <w:b/>
                <w:bCs/>
                <w:sz w:val="20"/>
                <w:lang w:val="it-IT"/>
              </w:rPr>
            </w:pPr>
            <w:r w:rsidRPr="00206659">
              <w:rPr>
                <w:rFonts w:eastAsia="Arial" w:cstheme="minorHAnsi"/>
                <w:sz w:val="20"/>
                <w:highlight w:val="yellow"/>
                <w:lang w:val="it-IT"/>
              </w:rPr>
              <w:t xml:space="preserve">In applicazione della clausola di revisione </w:t>
            </w:r>
            <w:r w:rsidRPr="00206659">
              <w:rPr>
                <w:rFonts w:eastAsia="Arial" w:cstheme="minorHAnsi"/>
                <w:sz w:val="20"/>
                <w:highlight w:val="yellow"/>
                <w:lang w:val="it-IT"/>
              </w:rPr>
              <w:lastRenderedPageBreak/>
              <w:t>(articolo 48 del Reg. (Ue) n. 1305/2013) che prevede l’adeguamento in caso di modifica dei pertinenti criteri o requisiti obbligatori al di là dei quali devono andare gli impegni assunti ai sensi del presente intervento (articolo 29 del Reg. (Ue) n. 1305/2013), è stata definita la nuova baseline (Condizionalità e Requisiti Minimi - PAC 2023-2027). Tale modifica è indicata nella seguente sezione 6 “Individuazione degli elementi di base pertinenti”.</w:t>
            </w:r>
          </w:p>
        </w:tc>
        <w:tc>
          <w:tcPr>
            <w:tcW w:w="0" w:type="auto"/>
            <w:shd w:val="clear" w:color="auto" w:fill="auto"/>
            <w:tcMar>
              <w:top w:w="28" w:type="dxa"/>
              <w:left w:w="28" w:type="dxa"/>
              <w:bottom w:w="28" w:type="dxa"/>
              <w:right w:w="28" w:type="dxa"/>
            </w:tcMar>
          </w:tcPr>
          <w:p w14:paraId="049098D9" w14:textId="4D000349"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Nessuno</w:t>
            </w:r>
          </w:p>
        </w:tc>
      </w:tr>
      <w:tr w:rsidR="008B1605" w:rsidRPr="00206659" w14:paraId="4C674157" w14:textId="77777777" w:rsidTr="00BE7E50">
        <w:trPr>
          <w:trHeight w:val="20"/>
        </w:trPr>
        <w:tc>
          <w:tcPr>
            <w:tcW w:w="14277" w:type="dxa"/>
            <w:gridSpan w:val="8"/>
            <w:shd w:val="clear" w:color="auto" w:fill="FFFFFF" w:themeFill="background1"/>
            <w:tcMar>
              <w:top w:w="28" w:type="dxa"/>
              <w:left w:w="28" w:type="dxa"/>
              <w:bottom w:w="28" w:type="dxa"/>
              <w:right w:w="28" w:type="dxa"/>
            </w:tcMar>
          </w:tcPr>
          <w:p w14:paraId="6E018C10" w14:textId="34EBF335"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TRLOM-10.1.01 - Transizione – Produzione agricole integrate Lombardia</w:t>
            </w:r>
          </w:p>
        </w:tc>
      </w:tr>
      <w:tr w:rsidR="008B1605" w:rsidRPr="00206659" w14:paraId="34833D41" w14:textId="77777777" w:rsidTr="002A0A6C">
        <w:trPr>
          <w:trHeight w:val="20"/>
        </w:trPr>
        <w:tc>
          <w:tcPr>
            <w:tcW w:w="0" w:type="auto"/>
            <w:shd w:val="clear" w:color="auto" w:fill="FFFFFF" w:themeFill="background1"/>
            <w:tcMar>
              <w:top w:w="28" w:type="dxa"/>
              <w:left w:w="28" w:type="dxa"/>
              <w:bottom w:w="28" w:type="dxa"/>
              <w:right w:w="28" w:type="dxa"/>
            </w:tcMar>
          </w:tcPr>
          <w:p w14:paraId="706272A1"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0BD48D64" w14:textId="1A6715FB"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w:t>
            </w:r>
          </w:p>
        </w:tc>
        <w:tc>
          <w:tcPr>
            <w:tcW w:w="0" w:type="auto"/>
            <w:shd w:val="clear" w:color="auto" w:fill="auto"/>
            <w:tcMar>
              <w:top w:w="28" w:type="dxa"/>
              <w:left w:w="28" w:type="dxa"/>
              <w:bottom w:w="28" w:type="dxa"/>
              <w:right w:w="28" w:type="dxa"/>
            </w:tcMar>
          </w:tcPr>
          <w:p w14:paraId="7440F564" w14:textId="7FC2EFA2"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w:t>
            </w:r>
          </w:p>
        </w:tc>
        <w:tc>
          <w:tcPr>
            <w:tcW w:w="2901" w:type="dxa"/>
            <w:shd w:val="clear" w:color="auto" w:fill="auto"/>
            <w:tcMar>
              <w:top w:w="28" w:type="dxa"/>
              <w:left w:w="28" w:type="dxa"/>
              <w:bottom w:w="28" w:type="dxa"/>
              <w:right w:w="28" w:type="dxa"/>
            </w:tcMar>
          </w:tcPr>
          <w:p w14:paraId="7B12E2C7" w14:textId="7470158E" w:rsidR="008B1605" w:rsidRPr="00206659" w:rsidRDefault="008B1605" w:rsidP="008B1605">
            <w:pPr>
              <w:rPr>
                <w:rFonts w:cstheme="minorHAnsi"/>
                <w:sz w:val="20"/>
                <w:szCs w:val="20"/>
                <w:lang w:val="it"/>
              </w:rPr>
            </w:pPr>
            <w:r w:rsidRPr="00206659">
              <w:rPr>
                <w:rFonts w:cstheme="minorHAnsi"/>
                <w:sz w:val="20"/>
                <w:szCs w:val="20"/>
                <w:lang w:val="it"/>
              </w:rPr>
              <w:t>-</w:t>
            </w:r>
          </w:p>
        </w:tc>
        <w:tc>
          <w:tcPr>
            <w:tcW w:w="0" w:type="auto"/>
            <w:shd w:val="clear" w:color="auto" w:fill="auto"/>
            <w:tcMar>
              <w:top w:w="28" w:type="dxa"/>
              <w:left w:w="28" w:type="dxa"/>
              <w:bottom w:w="28" w:type="dxa"/>
              <w:right w:w="28" w:type="dxa"/>
            </w:tcMar>
          </w:tcPr>
          <w:p w14:paraId="1E92EA66" w14:textId="0AF7E499"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Risulta necessaria la revisione della baseline nella presente scheda, e non nel Programma dello Sviluppo Rurale Lombardia 2014-2022, in quanto tali interventi saranno finanziati con risorse della programmazione 2023-2027.</w:t>
            </w:r>
          </w:p>
        </w:tc>
        <w:tc>
          <w:tcPr>
            <w:tcW w:w="0" w:type="auto"/>
            <w:shd w:val="clear" w:color="auto" w:fill="auto"/>
          </w:tcPr>
          <w:p w14:paraId="6309665F"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7AA92B77"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46F57615" w14:textId="77777777" w:rsidR="008B1605" w:rsidRPr="00206659" w:rsidRDefault="008B1605" w:rsidP="008B1605">
            <w:pPr>
              <w:rPr>
                <w:rFonts w:eastAsia="Arial" w:cstheme="minorHAnsi"/>
                <w:b/>
                <w:bCs/>
                <w:sz w:val="20"/>
                <w:szCs w:val="20"/>
                <w:lang w:val="it-IT"/>
              </w:rPr>
            </w:pPr>
          </w:p>
          <w:p w14:paraId="05371982" w14:textId="51BFD53A"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 Concezione specifica, requisiti e condizioni di ammissibilità dell'intervento</w:t>
            </w:r>
          </w:p>
        </w:tc>
        <w:tc>
          <w:tcPr>
            <w:tcW w:w="0" w:type="auto"/>
            <w:shd w:val="clear" w:color="auto" w:fill="auto"/>
          </w:tcPr>
          <w:p w14:paraId="32D4F971" w14:textId="77777777" w:rsidR="008B1605" w:rsidRPr="00206659" w:rsidRDefault="008B1605" w:rsidP="008B1605">
            <w:pPr>
              <w:pStyle w:val="P68B1DB1-Normal7"/>
              <w:rPr>
                <w:rFonts w:eastAsia="Arial" w:cstheme="minorHAnsi"/>
                <w:b/>
                <w:bCs/>
                <w:sz w:val="20"/>
                <w:highlight w:val="yellow"/>
                <w:lang w:val="it-IT"/>
              </w:rPr>
            </w:pPr>
            <w:r w:rsidRPr="00206659">
              <w:rPr>
                <w:rFonts w:eastAsia="Arial" w:cstheme="minorHAnsi"/>
                <w:b/>
                <w:bCs/>
                <w:strike/>
                <w:sz w:val="20"/>
                <w:highlight w:val="yellow"/>
                <w:lang w:val="it-IT"/>
              </w:rPr>
              <w:lastRenderedPageBreak/>
              <w:t>Revisione impegni</w:t>
            </w:r>
            <w:r w:rsidRPr="00206659">
              <w:rPr>
                <w:rFonts w:eastAsia="Arial" w:cstheme="minorHAnsi"/>
                <w:sz w:val="20"/>
                <w:highlight w:val="yellow"/>
                <w:lang w:val="it-IT"/>
              </w:rPr>
              <w:t xml:space="preserve"> </w:t>
            </w:r>
          </w:p>
          <w:p w14:paraId="2F723CEB" w14:textId="77777777" w:rsidR="008B1605" w:rsidRPr="00206659" w:rsidRDefault="008B1605" w:rsidP="008B1605">
            <w:pPr>
              <w:pStyle w:val="P68B1DB1-Normal7"/>
              <w:rPr>
                <w:rFonts w:eastAsia="Arial" w:cstheme="minorHAnsi"/>
                <w:strike/>
                <w:sz w:val="20"/>
                <w:lang w:val="it-IT"/>
              </w:rPr>
            </w:pPr>
            <w:r w:rsidRPr="00206659">
              <w:rPr>
                <w:rFonts w:eastAsia="Arial" w:cstheme="minorHAnsi"/>
                <w:strike/>
                <w:sz w:val="20"/>
                <w:highlight w:val="yellow"/>
                <w:lang w:val="it-IT"/>
              </w:rPr>
              <w:t xml:space="preserve">In applicazione dell’articolo 48 del Reg. (Ue) 2013/1305 sulla clausola di revisione delle condizioni e degli impegni, gli stessi oggetto di pagamento da parte del Feasr 2023-2027 saranno conseguentemente adattati alla nuova struttura legale di cui alla “Nuova condizionalità” del presente Piano strategico nazionale della PAC 2023-2027 con la </w:t>
            </w:r>
            <w:r w:rsidRPr="00206659">
              <w:rPr>
                <w:rFonts w:eastAsia="Arial" w:cstheme="minorHAnsi"/>
                <w:strike/>
                <w:sz w:val="20"/>
                <w:highlight w:val="yellow"/>
                <w:lang w:val="it-IT"/>
              </w:rPr>
              <w:lastRenderedPageBreak/>
              <w:t>modifica delle corrispondenti sezioni di cui al Programma di sviluppo rurale 2014-2022.</w:t>
            </w:r>
          </w:p>
          <w:p w14:paraId="4C97C72E" w14:textId="77777777" w:rsidR="008B1605" w:rsidRPr="00206659" w:rsidRDefault="008B1605" w:rsidP="008B1605">
            <w:pPr>
              <w:pStyle w:val="P68B1DB1-Normal7"/>
              <w:rPr>
                <w:rFonts w:eastAsia="Arial" w:cstheme="minorHAnsi"/>
                <w:b/>
                <w:bCs/>
                <w:sz w:val="20"/>
                <w:highlight w:val="yellow"/>
                <w:lang w:val="it-IT"/>
              </w:rPr>
            </w:pPr>
            <w:r w:rsidRPr="00206659">
              <w:rPr>
                <w:rFonts w:eastAsia="Arial" w:cstheme="minorHAnsi"/>
                <w:b/>
                <w:bCs/>
                <w:sz w:val="20"/>
                <w:highlight w:val="yellow"/>
                <w:lang w:val="it-IT"/>
              </w:rPr>
              <w:t>Applicazione Clausola di revisione</w:t>
            </w:r>
          </w:p>
          <w:p w14:paraId="2DDA4A86" w14:textId="75C1184F" w:rsidR="008B1605" w:rsidRPr="00206659" w:rsidRDefault="008B1605" w:rsidP="008B1605">
            <w:pPr>
              <w:pStyle w:val="P68B1DB1-Normal7"/>
              <w:rPr>
                <w:rFonts w:eastAsia="Arial" w:cstheme="minorHAnsi"/>
                <w:b/>
                <w:bCs/>
                <w:sz w:val="20"/>
                <w:lang w:val="it-IT"/>
              </w:rPr>
            </w:pPr>
            <w:r w:rsidRPr="00206659">
              <w:rPr>
                <w:rFonts w:eastAsia="Arial" w:cstheme="minorHAnsi"/>
                <w:sz w:val="20"/>
                <w:highlight w:val="yellow"/>
                <w:lang w:val="it-IT"/>
              </w:rPr>
              <w:t>In applicazione della clausola di revisione (articolo 48 del Reg. (Ue) n. 1305/2013) che prevede l’adeguamento in caso di modifica dei pertinenti criteri o requisiti obbligatori al di là dei quali devono andare gli impegni assunti ai sensi del presente intervento (articolo 28 del Reg. (Ue) n. 1305/2013), è stata definita la nuova baseline (Condizionalità e Requisiti Minimi - PAC 2023-2027). Tale modifica è indicata nella seguente sezione 6 “Individuazione degli elementi di base pertinenti”.</w:t>
            </w:r>
          </w:p>
        </w:tc>
        <w:tc>
          <w:tcPr>
            <w:tcW w:w="0" w:type="auto"/>
            <w:shd w:val="clear" w:color="auto" w:fill="auto"/>
            <w:tcMar>
              <w:top w:w="28" w:type="dxa"/>
              <w:left w:w="28" w:type="dxa"/>
              <w:bottom w:w="28" w:type="dxa"/>
              <w:right w:w="28" w:type="dxa"/>
            </w:tcMar>
          </w:tcPr>
          <w:p w14:paraId="2A69B64C" w14:textId="4763E47E"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Nessuno</w:t>
            </w:r>
          </w:p>
        </w:tc>
      </w:tr>
      <w:tr w:rsidR="008B1605" w:rsidRPr="00206659" w14:paraId="3813CB01" w14:textId="77777777" w:rsidTr="002A0A6C">
        <w:trPr>
          <w:trHeight w:val="20"/>
        </w:trPr>
        <w:tc>
          <w:tcPr>
            <w:tcW w:w="0" w:type="auto"/>
            <w:shd w:val="clear" w:color="auto" w:fill="FFFFFF" w:themeFill="background1"/>
            <w:tcMar>
              <w:top w:w="28" w:type="dxa"/>
              <w:left w:w="28" w:type="dxa"/>
              <w:bottom w:w="28" w:type="dxa"/>
              <w:right w:w="28" w:type="dxa"/>
            </w:tcMar>
          </w:tcPr>
          <w:p w14:paraId="4522A325"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5CD998AF" w14:textId="5F54BC92"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w:t>
            </w:r>
          </w:p>
        </w:tc>
        <w:tc>
          <w:tcPr>
            <w:tcW w:w="0" w:type="auto"/>
            <w:shd w:val="clear" w:color="auto" w:fill="auto"/>
            <w:tcMar>
              <w:top w:w="28" w:type="dxa"/>
              <w:left w:w="28" w:type="dxa"/>
              <w:bottom w:w="28" w:type="dxa"/>
              <w:right w:w="28" w:type="dxa"/>
            </w:tcMar>
          </w:tcPr>
          <w:p w14:paraId="22C34E0A" w14:textId="50D3181C"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w:t>
            </w:r>
          </w:p>
        </w:tc>
        <w:tc>
          <w:tcPr>
            <w:tcW w:w="2901" w:type="dxa"/>
            <w:shd w:val="clear" w:color="auto" w:fill="auto"/>
            <w:tcMar>
              <w:top w:w="28" w:type="dxa"/>
              <w:left w:w="28" w:type="dxa"/>
              <w:bottom w:w="28" w:type="dxa"/>
              <w:right w:w="28" w:type="dxa"/>
            </w:tcMar>
          </w:tcPr>
          <w:p w14:paraId="39958EA7" w14:textId="4D50D9AA" w:rsidR="008B1605" w:rsidRPr="00206659" w:rsidRDefault="008B1605" w:rsidP="008B1605">
            <w:pPr>
              <w:rPr>
                <w:rFonts w:cstheme="minorHAnsi"/>
                <w:sz w:val="20"/>
                <w:szCs w:val="20"/>
                <w:lang w:val="it"/>
              </w:rPr>
            </w:pPr>
            <w:r w:rsidRPr="00206659">
              <w:rPr>
                <w:rFonts w:cstheme="minorHAnsi"/>
                <w:sz w:val="20"/>
                <w:szCs w:val="20"/>
                <w:lang w:val="it"/>
              </w:rPr>
              <w:t>-</w:t>
            </w:r>
          </w:p>
        </w:tc>
        <w:tc>
          <w:tcPr>
            <w:tcW w:w="0" w:type="auto"/>
            <w:shd w:val="clear" w:color="auto" w:fill="auto"/>
            <w:tcMar>
              <w:top w:w="28" w:type="dxa"/>
              <w:left w:w="28" w:type="dxa"/>
              <w:bottom w:w="28" w:type="dxa"/>
              <w:right w:w="28" w:type="dxa"/>
            </w:tcMar>
          </w:tcPr>
          <w:p w14:paraId="398E7F46" w14:textId="3356BEEB"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 xml:space="preserve">Integrazione in quanto obblighi di condizionalità pertinenti in analogia con gli impegni pertinenti </w:t>
            </w:r>
            <w:r w:rsidRPr="00206659">
              <w:rPr>
                <w:rFonts w:eastAsia="Arial" w:cstheme="minorHAnsi"/>
                <w:sz w:val="20"/>
                <w:szCs w:val="20"/>
                <w:lang w:val="it-IT"/>
              </w:rPr>
              <w:lastRenderedPageBreak/>
              <w:t>di condizionalità definiti per la S</w:t>
            </w:r>
            <w:r w:rsidRPr="00206659">
              <w:rPr>
                <w:sz w:val="20"/>
                <w:szCs w:val="20"/>
                <w:lang w:val="it-IT"/>
              </w:rPr>
              <w:t>RA01</w:t>
            </w:r>
            <w:r w:rsidRPr="00206659">
              <w:rPr>
                <w:rFonts w:eastAsia="Arial" w:cstheme="minorHAnsi"/>
                <w:sz w:val="20"/>
                <w:szCs w:val="20"/>
                <w:lang w:val="it-IT"/>
              </w:rPr>
              <w:t>.</w:t>
            </w:r>
          </w:p>
        </w:tc>
        <w:tc>
          <w:tcPr>
            <w:tcW w:w="0" w:type="auto"/>
            <w:shd w:val="clear" w:color="auto" w:fill="auto"/>
          </w:tcPr>
          <w:p w14:paraId="34FE779D"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lastRenderedPageBreak/>
              <w:t xml:space="preserve">Aggiunta in sezione “6 Individuazione degli elementi di base </w:t>
            </w:r>
            <w:r w:rsidRPr="00206659">
              <w:rPr>
                <w:rFonts w:eastAsia="Arial" w:cstheme="minorHAnsi"/>
                <w:b/>
                <w:bCs/>
                <w:sz w:val="20"/>
                <w:szCs w:val="20"/>
                <w:lang w:val="it-IT"/>
              </w:rPr>
              <w:lastRenderedPageBreak/>
              <w:t xml:space="preserve">pertinenti - </w:t>
            </w:r>
          </w:p>
          <w:p w14:paraId="2AB57BC5" w14:textId="213F8F9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Elenco delle norme nazionali obbligatorie pertinenti”</w:t>
            </w:r>
          </w:p>
        </w:tc>
        <w:tc>
          <w:tcPr>
            <w:tcW w:w="0" w:type="auto"/>
            <w:shd w:val="clear" w:color="auto" w:fill="auto"/>
          </w:tcPr>
          <w:p w14:paraId="7EC6F624" w14:textId="77777777" w:rsidR="008B1605" w:rsidRPr="00206659" w:rsidRDefault="008B1605" w:rsidP="008B1605">
            <w:pPr>
              <w:pStyle w:val="P68B1DB1-Normal7"/>
              <w:rPr>
                <w:rFonts w:eastAsia="Arial" w:cstheme="minorHAnsi"/>
                <w:b/>
                <w:bCs/>
                <w:sz w:val="20"/>
                <w:highlight w:val="yellow"/>
                <w:lang w:val="it-IT"/>
              </w:rPr>
            </w:pPr>
            <w:r w:rsidRPr="00206659">
              <w:rPr>
                <w:rFonts w:eastAsia="Arial" w:cstheme="minorHAnsi"/>
                <w:b/>
                <w:bCs/>
                <w:sz w:val="20"/>
                <w:highlight w:val="yellow"/>
                <w:lang w:val="it-IT"/>
              </w:rPr>
              <w:lastRenderedPageBreak/>
              <w:t>GAEC07</w:t>
            </w:r>
            <w:r w:rsidRPr="00206659">
              <w:rPr>
                <w:rFonts w:eastAsia="Arial" w:cstheme="minorHAnsi"/>
                <w:b/>
                <w:bCs/>
                <w:sz w:val="20"/>
                <w:highlight w:val="yellow"/>
                <w:lang w:val="it-IT"/>
              </w:rPr>
              <w:tab/>
            </w:r>
            <w:r w:rsidRPr="00206659">
              <w:rPr>
                <w:rFonts w:eastAsia="Arial" w:cstheme="minorHAnsi"/>
                <w:sz w:val="20"/>
                <w:highlight w:val="yellow"/>
                <w:lang w:val="it-IT"/>
              </w:rPr>
              <w:t>Rotazione delle colture nei seminativi, ad eccezione delle colture subacquee</w:t>
            </w:r>
          </w:p>
          <w:p w14:paraId="2B9E3747" w14:textId="77777777" w:rsidR="008B1605" w:rsidRPr="00206659" w:rsidRDefault="008B1605" w:rsidP="008B1605">
            <w:pPr>
              <w:pStyle w:val="P68B1DB1-Normal7"/>
              <w:rPr>
                <w:rFonts w:eastAsia="Arial" w:cstheme="minorHAnsi"/>
                <w:sz w:val="20"/>
                <w:lang w:val="it-IT"/>
              </w:rPr>
            </w:pPr>
            <w:r w:rsidRPr="00206659">
              <w:rPr>
                <w:rFonts w:eastAsia="Arial" w:cstheme="minorHAnsi"/>
                <w:b/>
                <w:bCs/>
                <w:sz w:val="20"/>
                <w:highlight w:val="yellow"/>
                <w:lang w:val="it-IT"/>
              </w:rPr>
              <w:t>SMR08</w:t>
            </w:r>
            <w:r w:rsidRPr="00206659">
              <w:rPr>
                <w:rFonts w:eastAsia="Arial" w:cstheme="minorHAnsi"/>
                <w:b/>
                <w:bCs/>
                <w:sz w:val="20"/>
                <w:highlight w:val="yellow"/>
                <w:lang w:val="it-IT"/>
              </w:rPr>
              <w:tab/>
            </w:r>
            <w:r w:rsidRPr="00206659">
              <w:rPr>
                <w:rFonts w:eastAsia="Arial" w:cstheme="minorHAnsi"/>
                <w:sz w:val="20"/>
                <w:highlight w:val="yellow"/>
                <w:lang w:val="it-IT"/>
              </w:rPr>
              <w:t xml:space="preserve">Direttiva 2009/128/CE del Parlamento europeo e del </w:t>
            </w:r>
            <w:r w:rsidRPr="00206659">
              <w:rPr>
                <w:rFonts w:eastAsia="Arial" w:cstheme="minorHAnsi"/>
                <w:sz w:val="20"/>
                <w:highlight w:val="yellow"/>
                <w:lang w:val="it-IT"/>
              </w:rPr>
              <w:lastRenderedPageBreak/>
              <w:t>Consiglio, del 21 ottobre 2009, che istituisce un quadro per l'azione comunitaria ai fini dell'utilizzo sostenibile dei pesticidi: articolo 5, paragrafo 2, e articolo 8, paragrafi da 1 a 5; articolo 12 in relazione alle restrizioni all'uso dei pesticidi in zone protette definite sulla base della direttiva 2000/60/CE e della legislazione relativa a Natura 2000; articolo 13, paragrafi 1 e 3, sulla manipolazione e lo stoccaggio dei pesticidi e lo smaltimento dei residui.</w:t>
            </w:r>
          </w:p>
          <w:p w14:paraId="057D171F" w14:textId="77777777" w:rsidR="008B1605" w:rsidRPr="00206659" w:rsidRDefault="008B1605" w:rsidP="008B1605">
            <w:pPr>
              <w:pStyle w:val="P68B1DB1-Normal7"/>
              <w:rPr>
                <w:rFonts w:eastAsia="Arial" w:cstheme="minorHAnsi"/>
                <w:b/>
                <w:bCs/>
                <w:sz w:val="20"/>
                <w:lang w:val="it-IT"/>
              </w:rPr>
            </w:pPr>
          </w:p>
          <w:p w14:paraId="2A4F288F"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 xml:space="preserve">Gli impegni </w:t>
            </w:r>
            <w:r w:rsidRPr="00206659">
              <w:rPr>
                <w:rFonts w:eastAsia="Arial" w:cstheme="minorHAnsi"/>
                <w:sz w:val="20"/>
                <w:highlight w:val="yellow"/>
                <w:lang w:val="it-IT"/>
              </w:rPr>
              <w:t>CGO 8</w:t>
            </w:r>
            <w:r w:rsidRPr="00206659">
              <w:rPr>
                <w:rFonts w:eastAsia="Arial" w:cstheme="minorHAnsi"/>
                <w:sz w:val="20"/>
                <w:lang w:val="it-IT"/>
              </w:rPr>
              <w:t xml:space="preserve"> e RM FIT sono di livello generale e normano l’utilizzo dei prodotti fitosanitari per tutti gli agricoltori e prevedono l’obbligo del controllo funzionale delle attrezzature per l’applicazione dei prodotti fitosanitari effettuata presso centri prova autorizzati (rif. Art. 12 del Dlgs n. 150/2012). Gli </w:t>
            </w:r>
            <w:r w:rsidRPr="00206659">
              <w:rPr>
                <w:rFonts w:eastAsia="Arial" w:cstheme="minorHAnsi"/>
                <w:sz w:val="20"/>
                <w:lang w:val="it-IT"/>
              </w:rPr>
              <w:lastRenderedPageBreak/>
              <w:t xml:space="preserve">impegni dell’operazione sono di livello superiore rispetto alla baseline in quanto prevedono il possesso della Certificazione volontaria di regolazione o taratura delle macchine per i trattamenti fitosanitari prevista al punto A.3.7 del PAN a completamento delle operazioni di controllo funzionale di cui allegato II del DM 22.1.2014 ed i disciplinari dettagliano in modo puntuale gli interventi da effettuare sulle singole colture </w:t>
            </w:r>
            <w:r w:rsidRPr="00206659">
              <w:rPr>
                <w:rFonts w:eastAsia="Arial" w:cstheme="minorHAnsi"/>
                <w:sz w:val="20"/>
                <w:highlight w:val="yellow"/>
                <w:lang w:val="it-IT"/>
              </w:rPr>
              <w:t>nonché una registrazione sistematica di tutte le operazioni colturali (pratiche agronomiche, fertilizzazioni, trattamenti fitosanitari, irrigazione, monitoraggi aziendali)</w:t>
            </w:r>
            <w:r w:rsidRPr="00206659">
              <w:rPr>
                <w:rFonts w:eastAsia="Arial" w:cstheme="minorHAnsi"/>
                <w:sz w:val="20"/>
                <w:lang w:val="it-IT"/>
              </w:rPr>
              <w:t>.</w:t>
            </w:r>
          </w:p>
          <w:p w14:paraId="39D3B2B7"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lang w:val="it-IT"/>
              </w:rPr>
              <w:t xml:space="preserve">Gli impegni RM FERT sono di livello generale e normano l’utilizzo dei fertilizzanti mentre il rispetto dei disciplinari vincola l’agricoltore che aderisce all’operazione a predisporre un piano di </w:t>
            </w:r>
            <w:r w:rsidRPr="00206659">
              <w:rPr>
                <w:rFonts w:eastAsia="Arial" w:cstheme="minorHAnsi"/>
                <w:sz w:val="20"/>
                <w:lang w:val="it-IT"/>
              </w:rPr>
              <w:lastRenderedPageBreak/>
              <w:t>concimazione più dettagliato sulla base di analisi del terreno. Pertanto l’impegno dell’operazione è di livello superiore rispetto la baseline.</w:t>
            </w:r>
          </w:p>
          <w:p w14:paraId="097BFC3D" w14:textId="77777777" w:rsidR="008B1605" w:rsidRPr="00206659" w:rsidRDefault="008B1605" w:rsidP="008B1605">
            <w:pPr>
              <w:pStyle w:val="P68B1DB1-Normal7"/>
              <w:rPr>
                <w:rFonts w:eastAsia="Arial" w:cstheme="minorHAnsi"/>
                <w:sz w:val="20"/>
                <w:highlight w:val="yellow"/>
                <w:lang w:val="it-IT"/>
              </w:rPr>
            </w:pPr>
            <w:r w:rsidRPr="00206659">
              <w:rPr>
                <w:rFonts w:eastAsia="Arial" w:cstheme="minorHAnsi"/>
                <w:sz w:val="20"/>
                <w:highlight w:val="yellow"/>
                <w:lang w:val="it-IT"/>
              </w:rPr>
              <w:t>Gli obblighi della BCAA 7 prevedono una rotazione che consiste in un cambio di coltura almeno una volta all’anno a livello di parcella, comprese le colture secondarie adeguatamente gestite. Non è ammessa la mono successione dei seguenti cereali perché appartengono allo stesso genere botanico: frumento duro, frumento tenero, triticale, spelta, farro.</w:t>
            </w:r>
          </w:p>
          <w:p w14:paraId="0F59F828" w14:textId="748856E5" w:rsidR="008B1605" w:rsidRPr="00206659" w:rsidRDefault="008B1605" w:rsidP="008B1605">
            <w:pPr>
              <w:pStyle w:val="P68B1DB1-Normal7"/>
              <w:rPr>
                <w:rFonts w:eastAsia="Arial" w:cstheme="minorHAnsi"/>
                <w:b/>
                <w:bCs/>
                <w:sz w:val="20"/>
                <w:lang w:val="it-IT"/>
              </w:rPr>
            </w:pPr>
            <w:r w:rsidRPr="00206659">
              <w:rPr>
                <w:rFonts w:eastAsia="Arial" w:cstheme="minorHAnsi"/>
                <w:sz w:val="20"/>
                <w:highlight w:val="yellow"/>
                <w:lang w:val="it-IT"/>
              </w:rPr>
              <w:t>L'impegno dell’operazione sull’avvicendamento colturale è di livello superiore rispetto alla BCAA, in quanto prevede di norma una rotazione colturale più complessa.</w:t>
            </w:r>
          </w:p>
        </w:tc>
        <w:tc>
          <w:tcPr>
            <w:tcW w:w="0" w:type="auto"/>
            <w:shd w:val="clear" w:color="auto" w:fill="auto"/>
            <w:tcMar>
              <w:top w:w="28" w:type="dxa"/>
              <w:left w:w="28" w:type="dxa"/>
              <w:bottom w:w="28" w:type="dxa"/>
              <w:right w:w="28" w:type="dxa"/>
            </w:tcMar>
          </w:tcPr>
          <w:p w14:paraId="0991C3DE" w14:textId="3AEA5A03"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Nessuno</w:t>
            </w:r>
          </w:p>
        </w:tc>
      </w:tr>
      <w:tr w:rsidR="008B1605" w:rsidRPr="00206659" w14:paraId="2E60CB15" w14:textId="77777777" w:rsidTr="007B4CA1">
        <w:trPr>
          <w:trHeight w:val="20"/>
        </w:trPr>
        <w:tc>
          <w:tcPr>
            <w:tcW w:w="14277" w:type="dxa"/>
            <w:gridSpan w:val="8"/>
            <w:shd w:val="clear" w:color="auto" w:fill="FFFFFF" w:themeFill="background1"/>
            <w:tcMar>
              <w:top w:w="28" w:type="dxa"/>
              <w:left w:w="28" w:type="dxa"/>
              <w:bottom w:w="28" w:type="dxa"/>
              <w:right w:w="28" w:type="dxa"/>
            </w:tcMar>
          </w:tcPr>
          <w:p w14:paraId="3FAEC24D" w14:textId="0A22C0DB"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lastRenderedPageBreak/>
              <w:t>TRLOM-10.1.02 - Transizione – Avvicendamento con leguminose foraggere Lombardia</w:t>
            </w:r>
          </w:p>
        </w:tc>
      </w:tr>
      <w:tr w:rsidR="008B1605" w:rsidRPr="00206659" w14:paraId="01766A78" w14:textId="77777777" w:rsidTr="002A0A6C">
        <w:trPr>
          <w:trHeight w:val="20"/>
        </w:trPr>
        <w:tc>
          <w:tcPr>
            <w:tcW w:w="0" w:type="auto"/>
            <w:shd w:val="clear" w:color="auto" w:fill="FFFFFF" w:themeFill="background1"/>
            <w:tcMar>
              <w:top w:w="28" w:type="dxa"/>
              <w:left w:w="28" w:type="dxa"/>
              <w:bottom w:w="28" w:type="dxa"/>
              <w:right w:w="28" w:type="dxa"/>
            </w:tcMar>
          </w:tcPr>
          <w:p w14:paraId="06687477"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7048A97B" w14:textId="57EE97F9"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w:t>
            </w:r>
          </w:p>
        </w:tc>
        <w:tc>
          <w:tcPr>
            <w:tcW w:w="0" w:type="auto"/>
            <w:shd w:val="clear" w:color="auto" w:fill="auto"/>
            <w:tcMar>
              <w:top w:w="28" w:type="dxa"/>
              <w:left w:w="28" w:type="dxa"/>
              <w:bottom w:w="28" w:type="dxa"/>
              <w:right w:w="28" w:type="dxa"/>
            </w:tcMar>
          </w:tcPr>
          <w:p w14:paraId="2E9AD2FD" w14:textId="774912B5"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w:t>
            </w:r>
          </w:p>
        </w:tc>
        <w:tc>
          <w:tcPr>
            <w:tcW w:w="2901" w:type="dxa"/>
            <w:shd w:val="clear" w:color="auto" w:fill="auto"/>
            <w:tcMar>
              <w:top w:w="28" w:type="dxa"/>
              <w:left w:w="28" w:type="dxa"/>
              <w:bottom w:w="28" w:type="dxa"/>
              <w:right w:w="28" w:type="dxa"/>
            </w:tcMar>
          </w:tcPr>
          <w:p w14:paraId="049CFEC4" w14:textId="495F8F22" w:rsidR="008B1605" w:rsidRPr="00206659" w:rsidRDefault="008B1605" w:rsidP="008B1605">
            <w:pPr>
              <w:rPr>
                <w:rFonts w:cstheme="minorHAnsi"/>
                <w:sz w:val="20"/>
                <w:szCs w:val="20"/>
                <w:lang w:val="it"/>
              </w:rPr>
            </w:pPr>
            <w:r w:rsidRPr="00206659">
              <w:rPr>
                <w:rFonts w:cstheme="minorHAnsi"/>
                <w:sz w:val="20"/>
                <w:szCs w:val="20"/>
                <w:lang w:val="it"/>
              </w:rPr>
              <w:t>-</w:t>
            </w:r>
          </w:p>
        </w:tc>
        <w:tc>
          <w:tcPr>
            <w:tcW w:w="0" w:type="auto"/>
            <w:shd w:val="clear" w:color="auto" w:fill="auto"/>
            <w:tcMar>
              <w:top w:w="28" w:type="dxa"/>
              <w:left w:w="28" w:type="dxa"/>
              <w:bottom w:w="28" w:type="dxa"/>
              <w:right w:w="28" w:type="dxa"/>
            </w:tcMar>
          </w:tcPr>
          <w:p w14:paraId="15E66A4A" w14:textId="7202DC0C"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 xml:space="preserve">Risulta necessaria la revisione della baseline nella presente scheda, e non nel Programma </w:t>
            </w:r>
            <w:r w:rsidRPr="00206659">
              <w:rPr>
                <w:rFonts w:eastAsia="Arial" w:cstheme="minorHAnsi"/>
                <w:sz w:val="20"/>
                <w:szCs w:val="20"/>
                <w:lang w:val="it-IT"/>
              </w:rPr>
              <w:lastRenderedPageBreak/>
              <w:t>dello Sviluppo Rurale Lombardia 2014-2022, in quanto tali interventi saranno finanziati con risorse della programmazione 2023-2027.</w:t>
            </w:r>
          </w:p>
        </w:tc>
        <w:tc>
          <w:tcPr>
            <w:tcW w:w="0" w:type="auto"/>
            <w:shd w:val="clear" w:color="auto" w:fill="auto"/>
          </w:tcPr>
          <w:p w14:paraId="72C0AA3F"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lastRenderedPageBreak/>
              <w:t>5.3 Interventi di sviluppo rurale</w:t>
            </w:r>
          </w:p>
          <w:p w14:paraId="645036AF"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lastRenderedPageBreak/>
              <w:t>ENVCLIM(70) - Impegni in materia di ambiente e di clima e altri impegni in materia di gestione</w:t>
            </w:r>
          </w:p>
          <w:p w14:paraId="744EC4E4" w14:textId="77777777" w:rsidR="008B1605" w:rsidRPr="00206659" w:rsidRDefault="008B1605" w:rsidP="008B1605">
            <w:pPr>
              <w:rPr>
                <w:rFonts w:eastAsia="Arial" w:cstheme="minorHAnsi"/>
                <w:b/>
                <w:bCs/>
                <w:sz w:val="20"/>
                <w:szCs w:val="20"/>
                <w:lang w:val="it-IT"/>
              </w:rPr>
            </w:pPr>
          </w:p>
          <w:p w14:paraId="43885E7E" w14:textId="0CE45F8F"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 Concezione specifica, requisiti e condizioni di ammissibilità dell'intervento</w:t>
            </w:r>
          </w:p>
        </w:tc>
        <w:tc>
          <w:tcPr>
            <w:tcW w:w="0" w:type="auto"/>
            <w:shd w:val="clear" w:color="auto" w:fill="auto"/>
          </w:tcPr>
          <w:p w14:paraId="2EFC1BBC" w14:textId="77777777" w:rsidR="008B1605" w:rsidRPr="00206659" w:rsidRDefault="008B1605" w:rsidP="008B1605">
            <w:pPr>
              <w:pStyle w:val="P68B1DB1-Normal7"/>
              <w:rPr>
                <w:rFonts w:eastAsia="Arial" w:cstheme="minorHAnsi"/>
                <w:b/>
                <w:bCs/>
                <w:sz w:val="20"/>
                <w:highlight w:val="yellow"/>
                <w:lang w:val="it-IT"/>
              </w:rPr>
            </w:pPr>
            <w:r w:rsidRPr="00206659">
              <w:rPr>
                <w:rFonts w:eastAsia="Arial" w:cstheme="minorHAnsi"/>
                <w:b/>
                <w:bCs/>
                <w:strike/>
                <w:sz w:val="20"/>
                <w:highlight w:val="yellow"/>
                <w:lang w:val="it-IT"/>
              </w:rPr>
              <w:lastRenderedPageBreak/>
              <w:t>Revisione impegni</w:t>
            </w:r>
            <w:r w:rsidRPr="00206659">
              <w:rPr>
                <w:rFonts w:eastAsia="Arial" w:cstheme="minorHAnsi"/>
                <w:sz w:val="20"/>
                <w:highlight w:val="yellow"/>
                <w:lang w:val="it-IT"/>
              </w:rPr>
              <w:t xml:space="preserve"> </w:t>
            </w:r>
          </w:p>
          <w:p w14:paraId="18C0BDC3" w14:textId="77777777" w:rsidR="008B1605" w:rsidRPr="00206659" w:rsidRDefault="008B1605" w:rsidP="008B1605">
            <w:pPr>
              <w:pStyle w:val="P68B1DB1-Normal7"/>
              <w:rPr>
                <w:rFonts w:eastAsia="Arial" w:cstheme="minorHAnsi"/>
                <w:strike/>
                <w:sz w:val="20"/>
                <w:lang w:val="it-IT"/>
              </w:rPr>
            </w:pPr>
            <w:r w:rsidRPr="00206659">
              <w:rPr>
                <w:rFonts w:eastAsia="Arial" w:cstheme="minorHAnsi"/>
                <w:strike/>
                <w:sz w:val="20"/>
                <w:highlight w:val="yellow"/>
                <w:lang w:val="it-IT"/>
              </w:rPr>
              <w:t xml:space="preserve">In applicazione dell’articolo 48 del Reg. (Ue) 2013/1305 sulla clausola di revisione delle condizioni e degli </w:t>
            </w:r>
            <w:r w:rsidRPr="00206659">
              <w:rPr>
                <w:rFonts w:eastAsia="Arial" w:cstheme="minorHAnsi"/>
                <w:strike/>
                <w:sz w:val="20"/>
                <w:highlight w:val="yellow"/>
                <w:lang w:val="it-IT"/>
              </w:rPr>
              <w:lastRenderedPageBreak/>
              <w:t>impegni, gli stessi oggetto di pagamento da parte del Feasr 2023-2027 saranno conseguentemente adattati alla nuova struttura legale di cui alla “Nuova condizionalità” del presente Piano strategico nazionale della PAC 2023-2027 con la modifica delle corrispondenti sezioni di cui al Programma di sviluppo rurale 2014-2022.</w:t>
            </w:r>
          </w:p>
          <w:p w14:paraId="353C99BD" w14:textId="77777777" w:rsidR="008B1605" w:rsidRPr="00206659" w:rsidRDefault="008B1605" w:rsidP="008B1605">
            <w:pPr>
              <w:pStyle w:val="P68B1DB1-Normal7"/>
              <w:rPr>
                <w:rFonts w:eastAsia="Arial" w:cstheme="minorHAnsi"/>
                <w:b/>
                <w:bCs/>
                <w:sz w:val="20"/>
                <w:highlight w:val="yellow"/>
                <w:lang w:val="it-IT"/>
              </w:rPr>
            </w:pPr>
            <w:r w:rsidRPr="00206659">
              <w:rPr>
                <w:rFonts w:eastAsia="Arial" w:cstheme="minorHAnsi"/>
                <w:b/>
                <w:bCs/>
                <w:sz w:val="20"/>
                <w:highlight w:val="yellow"/>
                <w:lang w:val="it-IT"/>
              </w:rPr>
              <w:t>Applicazione Clausola di revisione</w:t>
            </w:r>
          </w:p>
          <w:p w14:paraId="619DD7CC" w14:textId="70E2AE77" w:rsidR="008B1605" w:rsidRPr="00206659" w:rsidRDefault="008B1605" w:rsidP="008B1605">
            <w:pPr>
              <w:pStyle w:val="P68B1DB1-Normal7"/>
              <w:rPr>
                <w:rFonts w:eastAsia="Arial" w:cstheme="minorHAnsi"/>
                <w:b/>
                <w:bCs/>
                <w:sz w:val="20"/>
                <w:lang w:val="it-IT"/>
              </w:rPr>
            </w:pPr>
            <w:r w:rsidRPr="00206659">
              <w:rPr>
                <w:rFonts w:eastAsia="Arial" w:cstheme="minorHAnsi"/>
                <w:sz w:val="20"/>
                <w:highlight w:val="yellow"/>
                <w:lang w:val="it-IT"/>
              </w:rPr>
              <w:t xml:space="preserve">In applicazione della clausola di revisione (articolo 48 del Reg. (Ue) n. 1305/2013) che prevede l’adeguamento in caso di modifica dei pertinenti criteri o requisiti obbligatori al di là dei quali devono andare gli impegni assunti ai sensi del presente intervento (articolo 28 del Reg. (Ue) n. 1305/2013), è stata definita la nuova baseline (Condizionalità e Requisiti Minimi - PAC 2023-2027). Tale modifica è indicata nella seguente sezione 6 “Individuazione </w:t>
            </w:r>
            <w:r w:rsidRPr="00206659">
              <w:rPr>
                <w:rFonts w:eastAsia="Arial" w:cstheme="minorHAnsi"/>
                <w:sz w:val="20"/>
                <w:highlight w:val="yellow"/>
                <w:lang w:val="it-IT"/>
              </w:rPr>
              <w:lastRenderedPageBreak/>
              <w:t>degli elementi di base pertinenti”.</w:t>
            </w:r>
          </w:p>
        </w:tc>
        <w:tc>
          <w:tcPr>
            <w:tcW w:w="0" w:type="auto"/>
            <w:shd w:val="clear" w:color="auto" w:fill="auto"/>
            <w:tcMar>
              <w:top w:w="28" w:type="dxa"/>
              <w:left w:w="28" w:type="dxa"/>
              <w:bottom w:w="28" w:type="dxa"/>
              <w:right w:w="28" w:type="dxa"/>
            </w:tcMar>
          </w:tcPr>
          <w:p w14:paraId="7F6C86A5" w14:textId="3032A6D3"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Nessuno</w:t>
            </w:r>
          </w:p>
        </w:tc>
      </w:tr>
      <w:tr w:rsidR="008B1605" w:rsidRPr="00206659" w14:paraId="4E50C87D" w14:textId="77777777" w:rsidTr="002A0A6C">
        <w:trPr>
          <w:trHeight w:val="20"/>
        </w:trPr>
        <w:tc>
          <w:tcPr>
            <w:tcW w:w="0" w:type="auto"/>
            <w:shd w:val="clear" w:color="auto" w:fill="FFFFFF" w:themeFill="background1"/>
            <w:tcMar>
              <w:top w:w="28" w:type="dxa"/>
              <w:left w:w="28" w:type="dxa"/>
              <w:bottom w:w="28" w:type="dxa"/>
              <w:right w:w="28" w:type="dxa"/>
            </w:tcMar>
          </w:tcPr>
          <w:p w14:paraId="131C4ED4"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4008DDC7" w14:textId="0C283EAD"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w:t>
            </w:r>
          </w:p>
        </w:tc>
        <w:tc>
          <w:tcPr>
            <w:tcW w:w="0" w:type="auto"/>
            <w:shd w:val="clear" w:color="auto" w:fill="auto"/>
            <w:tcMar>
              <w:top w:w="28" w:type="dxa"/>
              <w:left w:w="28" w:type="dxa"/>
              <w:bottom w:w="28" w:type="dxa"/>
              <w:right w:w="28" w:type="dxa"/>
            </w:tcMar>
          </w:tcPr>
          <w:p w14:paraId="2F30EF10" w14:textId="7EF92F76"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w:t>
            </w:r>
          </w:p>
        </w:tc>
        <w:tc>
          <w:tcPr>
            <w:tcW w:w="2901" w:type="dxa"/>
            <w:shd w:val="clear" w:color="auto" w:fill="auto"/>
            <w:tcMar>
              <w:top w:w="28" w:type="dxa"/>
              <w:left w:w="28" w:type="dxa"/>
              <w:bottom w:w="28" w:type="dxa"/>
              <w:right w:w="28" w:type="dxa"/>
            </w:tcMar>
          </w:tcPr>
          <w:p w14:paraId="03501581" w14:textId="389EC00C" w:rsidR="008B1605" w:rsidRPr="00206659" w:rsidRDefault="008B1605" w:rsidP="008B1605">
            <w:pPr>
              <w:rPr>
                <w:rFonts w:cstheme="minorHAnsi"/>
                <w:sz w:val="20"/>
                <w:szCs w:val="20"/>
                <w:lang w:val="it"/>
              </w:rPr>
            </w:pPr>
            <w:r w:rsidRPr="00206659">
              <w:rPr>
                <w:rFonts w:cstheme="minorHAnsi"/>
                <w:sz w:val="20"/>
                <w:szCs w:val="20"/>
                <w:lang w:val="it"/>
              </w:rPr>
              <w:t>-</w:t>
            </w:r>
          </w:p>
        </w:tc>
        <w:tc>
          <w:tcPr>
            <w:tcW w:w="0" w:type="auto"/>
            <w:shd w:val="clear" w:color="auto" w:fill="auto"/>
            <w:tcMar>
              <w:top w:w="28" w:type="dxa"/>
              <w:left w:w="28" w:type="dxa"/>
              <w:bottom w:w="28" w:type="dxa"/>
              <w:right w:w="28" w:type="dxa"/>
            </w:tcMar>
          </w:tcPr>
          <w:p w14:paraId="32559D6D" w14:textId="32C4A52D"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Integrazione per riferimento mancante</w:t>
            </w:r>
          </w:p>
        </w:tc>
        <w:tc>
          <w:tcPr>
            <w:tcW w:w="0" w:type="auto"/>
            <w:shd w:val="clear" w:color="auto" w:fill="auto"/>
          </w:tcPr>
          <w:p w14:paraId="606769AD"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 xml:space="preserve">Aggiunta in sezione “6 Individuazione degli elementi di base pertinenti - </w:t>
            </w:r>
          </w:p>
          <w:p w14:paraId="198534D8" w14:textId="3A7346DA"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Elenco delle norme nazionali obbligatorie pertinenti”</w:t>
            </w:r>
          </w:p>
        </w:tc>
        <w:tc>
          <w:tcPr>
            <w:tcW w:w="0" w:type="auto"/>
            <w:shd w:val="clear" w:color="auto" w:fill="auto"/>
          </w:tcPr>
          <w:p w14:paraId="1A3F2B2E" w14:textId="77777777" w:rsidR="008B1605" w:rsidRPr="00206659" w:rsidRDefault="008B1605" w:rsidP="008B1605">
            <w:pPr>
              <w:pStyle w:val="P68B1DB1-Normal7"/>
              <w:rPr>
                <w:rFonts w:eastAsia="Arial" w:cstheme="minorHAnsi"/>
                <w:sz w:val="20"/>
                <w:lang w:val="it-IT"/>
              </w:rPr>
            </w:pPr>
            <w:r w:rsidRPr="00206659">
              <w:rPr>
                <w:rFonts w:eastAsia="Arial" w:cstheme="minorHAnsi"/>
                <w:b/>
                <w:bCs/>
                <w:sz w:val="20"/>
                <w:highlight w:val="yellow"/>
                <w:lang w:val="it-IT"/>
              </w:rPr>
              <w:t>GAEC07</w:t>
            </w:r>
            <w:r w:rsidRPr="00206659">
              <w:rPr>
                <w:rFonts w:eastAsia="Arial" w:cstheme="minorHAnsi"/>
                <w:sz w:val="20"/>
                <w:highlight w:val="yellow"/>
                <w:lang w:val="it-IT"/>
              </w:rPr>
              <w:tab/>
              <w:t>Rotazione delle colture nei seminativi, ad eccezione delle colture subacquee</w:t>
            </w:r>
          </w:p>
          <w:p w14:paraId="04684580" w14:textId="77777777" w:rsidR="008B1605" w:rsidRPr="00206659" w:rsidRDefault="008B1605" w:rsidP="008B1605">
            <w:pPr>
              <w:pStyle w:val="P68B1DB1-Normal7"/>
              <w:rPr>
                <w:rFonts w:eastAsia="Arial" w:cstheme="minorHAnsi"/>
                <w:sz w:val="20"/>
                <w:lang w:val="it-IT"/>
              </w:rPr>
            </w:pPr>
          </w:p>
          <w:p w14:paraId="2F3F0569" w14:textId="77777777" w:rsidR="008B1605" w:rsidRPr="00206659" w:rsidRDefault="008B1605" w:rsidP="008B1605">
            <w:pPr>
              <w:pStyle w:val="P68B1DB1-Normal7"/>
              <w:rPr>
                <w:rFonts w:eastAsia="Arial" w:cstheme="minorHAnsi"/>
                <w:sz w:val="20"/>
                <w:lang w:val="it-IT"/>
              </w:rPr>
            </w:pPr>
            <w:r w:rsidRPr="00206659">
              <w:rPr>
                <w:rFonts w:eastAsia="Arial" w:cstheme="minorHAnsi"/>
                <w:sz w:val="20"/>
                <w:highlight w:val="yellow"/>
                <w:lang w:val="it-IT"/>
              </w:rPr>
              <w:t>Gli impegni previsti dalla BCAA 7 consistono nella rotazione delle colture a seminativo, in senso generale, mentre l’impegno della presente operazione prevede una complessa gestione delle superfici con inserimento di leguminose foraggere che devono restare in campo almeno 3 anni. Pertanto l’impegno dell’operazione è di livello superiore rispetto la baseline.</w:t>
            </w:r>
          </w:p>
          <w:p w14:paraId="26490F92" w14:textId="1FBF52AE" w:rsidR="008B1605" w:rsidRPr="00206659" w:rsidRDefault="008B1605" w:rsidP="008B1605">
            <w:pPr>
              <w:pStyle w:val="P68B1DB1-Normal7"/>
              <w:rPr>
                <w:rFonts w:eastAsia="Arial" w:cstheme="minorHAnsi"/>
                <w:sz w:val="20"/>
                <w:highlight w:val="yellow"/>
                <w:lang w:val="it-IT"/>
              </w:rPr>
            </w:pPr>
            <w:r w:rsidRPr="00206659">
              <w:rPr>
                <w:rFonts w:eastAsia="Arial" w:cstheme="minorHAnsi"/>
                <w:sz w:val="20"/>
                <w:lang w:val="it-IT"/>
              </w:rPr>
              <w:t xml:space="preserve">Gli impegni previsti dal CGO 7 sono di livello generale e normano l’utilizzo dei prodotti fitosanitari per tutti gli agricoltori, mentre l’impegno </w:t>
            </w:r>
            <w:r w:rsidRPr="00206659">
              <w:rPr>
                <w:rFonts w:eastAsia="Arial" w:cstheme="minorHAnsi"/>
                <w:sz w:val="20"/>
                <w:highlight w:val="yellow"/>
                <w:lang w:val="it-IT"/>
              </w:rPr>
              <w:t>della presente</w:t>
            </w:r>
            <w:r w:rsidRPr="00206659">
              <w:rPr>
                <w:rFonts w:eastAsia="Arial" w:cstheme="minorHAnsi"/>
                <w:sz w:val="20"/>
                <w:lang w:val="it-IT"/>
              </w:rPr>
              <w:t xml:space="preserve"> operazione vincola l’agricoltore ad effettuare esclusivamente il diserbo in un determinato periodo dell’anno. Pertanto </w:t>
            </w:r>
            <w:r w:rsidRPr="00206659">
              <w:rPr>
                <w:rFonts w:eastAsia="Arial" w:cstheme="minorHAnsi"/>
                <w:sz w:val="20"/>
                <w:lang w:val="it-IT"/>
              </w:rPr>
              <w:lastRenderedPageBreak/>
              <w:t>l’impegno dell’operazione è di livello superiore rispetto la baseline.</w:t>
            </w:r>
          </w:p>
        </w:tc>
        <w:tc>
          <w:tcPr>
            <w:tcW w:w="0" w:type="auto"/>
            <w:shd w:val="clear" w:color="auto" w:fill="auto"/>
            <w:tcMar>
              <w:top w:w="28" w:type="dxa"/>
              <w:left w:w="28" w:type="dxa"/>
              <w:bottom w:w="28" w:type="dxa"/>
              <w:right w:w="28" w:type="dxa"/>
            </w:tcMar>
          </w:tcPr>
          <w:p w14:paraId="5BE72A5B" w14:textId="69D5C7C2"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Nessuno</w:t>
            </w:r>
          </w:p>
        </w:tc>
      </w:tr>
      <w:tr w:rsidR="008B1605" w:rsidRPr="00206659" w14:paraId="09BAD5F5" w14:textId="77777777" w:rsidTr="009E32A3">
        <w:trPr>
          <w:trHeight w:val="20"/>
        </w:trPr>
        <w:tc>
          <w:tcPr>
            <w:tcW w:w="14277" w:type="dxa"/>
            <w:gridSpan w:val="8"/>
            <w:shd w:val="clear" w:color="auto" w:fill="FFFFFF" w:themeFill="background1"/>
            <w:tcMar>
              <w:top w:w="28" w:type="dxa"/>
              <w:left w:w="28" w:type="dxa"/>
              <w:bottom w:w="28" w:type="dxa"/>
              <w:right w:w="28" w:type="dxa"/>
            </w:tcMar>
          </w:tcPr>
          <w:p w14:paraId="2DCF6DFA" w14:textId="324F8319"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TRLOM-10.1.03 - Transizione – Conservazione della biodiversità nelle risaie Lombardia</w:t>
            </w:r>
          </w:p>
        </w:tc>
      </w:tr>
      <w:tr w:rsidR="008B1605" w:rsidRPr="00206659" w14:paraId="076D9964" w14:textId="77777777" w:rsidTr="002A0A6C">
        <w:trPr>
          <w:trHeight w:val="20"/>
        </w:trPr>
        <w:tc>
          <w:tcPr>
            <w:tcW w:w="0" w:type="auto"/>
            <w:shd w:val="clear" w:color="auto" w:fill="FFFFFF" w:themeFill="background1"/>
            <w:tcMar>
              <w:top w:w="28" w:type="dxa"/>
              <w:left w:w="28" w:type="dxa"/>
              <w:bottom w:w="28" w:type="dxa"/>
              <w:right w:w="28" w:type="dxa"/>
            </w:tcMar>
          </w:tcPr>
          <w:p w14:paraId="58DF86F1"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1248BC05" w14:textId="28DC96EC"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w:t>
            </w:r>
          </w:p>
        </w:tc>
        <w:tc>
          <w:tcPr>
            <w:tcW w:w="0" w:type="auto"/>
            <w:shd w:val="clear" w:color="auto" w:fill="auto"/>
            <w:tcMar>
              <w:top w:w="28" w:type="dxa"/>
              <w:left w:w="28" w:type="dxa"/>
              <w:bottom w:w="28" w:type="dxa"/>
              <w:right w:w="28" w:type="dxa"/>
            </w:tcMar>
          </w:tcPr>
          <w:p w14:paraId="0B61D7F2" w14:textId="3196ABD5"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w:t>
            </w:r>
          </w:p>
        </w:tc>
        <w:tc>
          <w:tcPr>
            <w:tcW w:w="2901" w:type="dxa"/>
            <w:shd w:val="clear" w:color="auto" w:fill="auto"/>
            <w:tcMar>
              <w:top w:w="28" w:type="dxa"/>
              <w:left w:w="28" w:type="dxa"/>
              <w:bottom w:w="28" w:type="dxa"/>
              <w:right w:w="28" w:type="dxa"/>
            </w:tcMar>
          </w:tcPr>
          <w:p w14:paraId="43A6275F" w14:textId="7C4AEAE2" w:rsidR="008B1605" w:rsidRPr="00206659" w:rsidRDefault="008B1605" w:rsidP="008B1605">
            <w:pPr>
              <w:rPr>
                <w:rFonts w:cstheme="minorHAnsi"/>
                <w:sz w:val="20"/>
                <w:szCs w:val="20"/>
                <w:lang w:val="it"/>
              </w:rPr>
            </w:pPr>
            <w:r w:rsidRPr="00206659">
              <w:rPr>
                <w:rFonts w:cstheme="minorHAnsi"/>
                <w:sz w:val="20"/>
                <w:szCs w:val="20"/>
                <w:lang w:val="it"/>
              </w:rPr>
              <w:t>-</w:t>
            </w:r>
          </w:p>
        </w:tc>
        <w:tc>
          <w:tcPr>
            <w:tcW w:w="0" w:type="auto"/>
            <w:shd w:val="clear" w:color="auto" w:fill="auto"/>
            <w:tcMar>
              <w:top w:w="28" w:type="dxa"/>
              <w:left w:w="28" w:type="dxa"/>
              <w:bottom w:w="28" w:type="dxa"/>
              <w:right w:w="28" w:type="dxa"/>
            </w:tcMar>
          </w:tcPr>
          <w:p w14:paraId="584133CA" w14:textId="6121DE81"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Risulta necessaria la revisione della baseline nella presente scheda, e non nel Programma dello Sviluppo Rurale Lombardia 2014-2022, in quanto tali interventi saranno finanziati con risorse della programmazione 2023-2027.</w:t>
            </w:r>
          </w:p>
        </w:tc>
        <w:tc>
          <w:tcPr>
            <w:tcW w:w="0" w:type="auto"/>
            <w:shd w:val="clear" w:color="auto" w:fill="auto"/>
          </w:tcPr>
          <w:p w14:paraId="6B61E52F"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25A2329D"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5A7C724C" w14:textId="77777777" w:rsidR="008B1605" w:rsidRPr="00206659" w:rsidRDefault="008B1605" w:rsidP="008B1605">
            <w:pPr>
              <w:rPr>
                <w:rFonts w:eastAsia="Arial" w:cstheme="minorHAnsi"/>
                <w:b/>
                <w:bCs/>
                <w:sz w:val="20"/>
                <w:szCs w:val="20"/>
                <w:lang w:val="it-IT"/>
              </w:rPr>
            </w:pPr>
          </w:p>
          <w:p w14:paraId="586CA2C6" w14:textId="7339AF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 Concezione specifica, requisiti e condizioni di ammissibilità dell'intervento</w:t>
            </w:r>
          </w:p>
        </w:tc>
        <w:tc>
          <w:tcPr>
            <w:tcW w:w="0" w:type="auto"/>
            <w:shd w:val="clear" w:color="auto" w:fill="auto"/>
          </w:tcPr>
          <w:p w14:paraId="14ECB646" w14:textId="77777777" w:rsidR="008B1605" w:rsidRPr="00206659" w:rsidRDefault="008B1605" w:rsidP="008B1605">
            <w:pPr>
              <w:pStyle w:val="P68B1DB1-Normal7"/>
              <w:rPr>
                <w:rFonts w:eastAsia="Arial" w:cstheme="minorHAnsi"/>
                <w:b/>
                <w:bCs/>
                <w:sz w:val="20"/>
                <w:highlight w:val="yellow"/>
                <w:lang w:val="it-IT"/>
              </w:rPr>
            </w:pPr>
            <w:r w:rsidRPr="00206659">
              <w:rPr>
                <w:rFonts w:eastAsia="Arial" w:cstheme="minorHAnsi"/>
                <w:b/>
                <w:bCs/>
                <w:strike/>
                <w:sz w:val="20"/>
                <w:highlight w:val="yellow"/>
                <w:lang w:val="it-IT"/>
              </w:rPr>
              <w:t>Revisione impegni</w:t>
            </w:r>
            <w:r w:rsidRPr="00206659">
              <w:rPr>
                <w:rFonts w:eastAsia="Arial" w:cstheme="minorHAnsi"/>
                <w:sz w:val="20"/>
                <w:highlight w:val="yellow"/>
                <w:lang w:val="it-IT"/>
              </w:rPr>
              <w:t xml:space="preserve"> </w:t>
            </w:r>
          </w:p>
          <w:p w14:paraId="58194683" w14:textId="77777777" w:rsidR="008B1605" w:rsidRPr="00206659" w:rsidRDefault="008B1605" w:rsidP="008B1605">
            <w:pPr>
              <w:pStyle w:val="P68B1DB1-Normal7"/>
              <w:rPr>
                <w:rFonts w:eastAsia="Arial" w:cstheme="minorHAnsi"/>
                <w:strike/>
                <w:sz w:val="20"/>
                <w:lang w:val="it-IT"/>
              </w:rPr>
            </w:pPr>
            <w:r w:rsidRPr="00206659">
              <w:rPr>
                <w:rFonts w:eastAsia="Arial" w:cstheme="minorHAnsi"/>
                <w:strike/>
                <w:sz w:val="20"/>
                <w:highlight w:val="yellow"/>
                <w:lang w:val="it-IT"/>
              </w:rPr>
              <w:t>In applicazione dell’articolo 48 del Reg. (Ue) 2013/1305 sulla clausola di revisione delle condizioni e degli impegni, gli stessi oggetto di pagamento da parte del Feasr 2023-2027 saranno conseguentemente adattati alla nuova struttura legale di cui alla “Nuova condizionalità” del presente Piano strategico nazionale della PAC 2023-2027 con la modifica delle corrispondenti sezioni di cui al Programma di sviluppo rurale 2014-2022.</w:t>
            </w:r>
          </w:p>
          <w:p w14:paraId="5CB2FA70" w14:textId="77777777" w:rsidR="008B1605" w:rsidRPr="00206659" w:rsidRDefault="008B1605" w:rsidP="008B1605">
            <w:pPr>
              <w:pStyle w:val="P68B1DB1-Normal7"/>
              <w:rPr>
                <w:rFonts w:eastAsia="Arial" w:cstheme="minorHAnsi"/>
                <w:b/>
                <w:bCs/>
                <w:sz w:val="20"/>
                <w:highlight w:val="yellow"/>
                <w:lang w:val="it-IT"/>
              </w:rPr>
            </w:pPr>
            <w:r w:rsidRPr="00206659">
              <w:rPr>
                <w:rFonts w:eastAsia="Arial" w:cstheme="minorHAnsi"/>
                <w:b/>
                <w:bCs/>
                <w:sz w:val="20"/>
                <w:highlight w:val="yellow"/>
                <w:lang w:val="it-IT"/>
              </w:rPr>
              <w:t>Applicazione Clausola di revisione</w:t>
            </w:r>
          </w:p>
          <w:p w14:paraId="5AAD7054" w14:textId="593E7546" w:rsidR="008B1605" w:rsidRPr="00206659" w:rsidRDefault="008B1605" w:rsidP="008B1605">
            <w:pPr>
              <w:pStyle w:val="P68B1DB1-Normal7"/>
              <w:rPr>
                <w:rFonts w:eastAsia="Arial" w:cstheme="minorHAnsi"/>
                <w:b/>
                <w:bCs/>
                <w:sz w:val="20"/>
                <w:lang w:val="it-IT"/>
              </w:rPr>
            </w:pPr>
            <w:r w:rsidRPr="00206659">
              <w:rPr>
                <w:rFonts w:eastAsia="Arial" w:cstheme="minorHAnsi"/>
                <w:sz w:val="20"/>
                <w:highlight w:val="yellow"/>
                <w:lang w:val="it-IT"/>
              </w:rPr>
              <w:t xml:space="preserve">In applicazione della clausola di revisione (articolo 48 del Reg. (Ue) n. 1305/2013) che prevede l’adeguamento in caso di modifica dei pertinenti criteri o requisiti obbligatori al di là dei quali devono andare gli impegni assunti </w:t>
            </w:r>
            <w:r w:rsidRPr="00206659">
              <w:rPr>
                <w:rFonts w:eastAsia="Arial" w:cstheme="minorHAnsi"/>
                <w:sz w:val="20"/>
                <w:highlight w:val="yellow"/>
                <w:lang w:val="it-IT"/>
              </w:rPr>
              <w:lastRenderedPageBreak/>
              <w:t>ai sensi del presente intervento (articolo 28 del Reg. (Ue) n. 1305/2013), è stata definita la nuova baseline (Condizionalità e Requisiti Minimi - PAC 2023-2027). Tale modifica è indicata nella seguente sezione 6 “Individuazione degli elementi di base pertinenti”.</w:t>
            </w:r>
          </w:p>
        </w:tc>
        <w:tc>
          <w:tcPr>
            <w:tcW w:w="0" w:type="auto"/>
            <w:shd w:val="clear" w:color="auto" w:fill="auto"/>
            <w:tcMar>
              <w:top w:w="28" w:type="dxa"/>
              <w:left w:w="28" w:type="dxa"/>
              <w:bottom w:w="28" w:type="dxa"/>
              <w:right w:w="28" w:type="dxa"/>
            </w:tcMar>
          </w:tcPr>
          <w:p w14:paraId="4ABB1DA8" w14:textId="070D4A9D"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Nessuno</w:t>
            </w:r>
          </w:p>
        </w:tc>
      </w:tr>
      <w:tr w:rsidR="008B1605" w:rsidRPr="00206659" w14:paraId="0AB0B251" w14:textId="77777777" w:rsidTr="002A0A6C">
        <w:trPr>
          <w:trHeight w:val="20"/>
        </w:trPr>
        <w:tc>
          <w:tcPr>
            <w:tcW w:w="0" w:type="auto"/>
            <w:shd w:val="clear" w:color="auto" w:fill="FFFFFF" w:themeFill="background1"/>
            <w:tcMar>
              <w:top w:w="28" w:type="dxa"/>
              <w:left w:w="28" w:type="dxa"/>
              <w:bottom w:w="28" w:type="dxa"/>
              <w:right w:w="28" w:type="dxa"/>
            </w:tcMar>
          </w:tcPr>
          <w:p w14:paraId="23DFC8E3"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5B2A839B" w14:textId="37B58E8A"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w:t>
            </w:r>
          </w:p>
        </w:tc>
        <w:tc>
          <w:tcPr>
            <w:tcW w:w="0" w:type="auto"/>
            <w:shd w:val="clear" w:color="auto" w:fill="auto"/>
            <w:tcMar>
              <w:top w:w="28" w:type="dxa"/>
              <w:left w:w="28" w:type="dxa"/>
              <w:bottom w:w="28" w:type="dxa"/>
              <w:right w:w="28" w:type="dxa"/>
            </w:tcMar>
          </w:tcPr>
          <w:p w14:paraId="0907B4AB" w14:textId="4B2A180D"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w:t>
            </w:r>
          </w:p>
        </w:tc>
        <w:tc>
          <w:tcPr>
            <w:tcW w:w="2901" w:type="dxa"/>
            <w:shd w:val="clear" w:color="auto" w:fill="auto"/>
            <w:tcMar>
              <w:top w:w="28" w:type="dxa"/>
              <w:left w:w="28" w:type="dxa"/>
              <w:bottom w:w="28" w:type="dxa"/>
              <w:right w:w="28" w:type="dxa"/>
            </w:tcMar>
          </w:tcPr>
          <w:p w14:paraId="07AAB20E" w14:textId="28E99559" w:rsidR="008B1605" w:rsidRPr="00206659" w:rsidRDefault="008B1605" w:rsidP="008B1605">
            <w:pPr>
              <w:rPr>
                <w:rFonts w:cstheme="minorHAnsi"/>
                <w:sz w:val="20"/>
                <w:szCs w:val="20"/>
                <w:lang w:val="it"/>
              </w:rPr>
            </w:pPr>
            <w:r w:rsidRPr="00206659">
              <w:rPr>
                <w:rFonts w:cstheme="minorHAnsi"/>
                <w:sz w:val="20"/>
                <w:szCs w:val="20"/>
                <w:lang w:val="it"/>
              </w:rPr>
              <w:t>-</w:t>
            </w:r>
          </w:p>
        </w:tc>
        <w:tc>
          <w:tcPr>
            <w:tcW w:w="0" w:type="auto"/>
            <w:shd w:val="clear" w:color="auto" w:fill="auto"/>
            <w:tcMar>
              <w:top w:w="28" w:type="dxa"/>
              <w:left w:w="28" w:type="dxa"/>
              <w:bottom w:w="28" w:type="dxa"/>
              <w:right w:w="28" w:type="dxa"/>
            </w:tcMar>
          </w:tcPr>
          <w:p w14:paraId="3A7D83D3" w14:textId="6EDC9362"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Integrazione per riferimento mancante</w:t>
            </w:r>
          </w:p>
        </w:tc>
        <w:tc>
          <w:tcPr>
            <w:tcW w:w="0" w:type="auto"/>
            <w:shd w:val="clear" w:color="auto" w:fill="auto"/>
          </w:tcPr>
          <w:p w14:paraId="31470281"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 xml:space="preserve">Aggiunta in sezione “6 Individuazione degli elementi di base pertinenti - </w:t>
            </w:r>
          </w:p>
          <w:p w14:paraId="7C370D17" w14:textId="3F7FC1E8"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Elenco delle norme nazionali obbligatorie pertinenti”</w:t>
            </w:r>
          </w:p>
        </w:tc>
        <w:tc>
          <w:tcPr>
            <w:tcW w:w="0" w:type="auto"/>
            <w:shd w:val="clear" w:color="auto" w:fill="auto"/>
          </w:tcPr>
          <w:p w14:paraId="46ED4CAE" w14:textId="77777777" w:rsidR="008B1605" w:rsidRPr="00206659" w:rsidRDefault="008B1605" w:rsidP="008B1605">
            <w:pPr>
              <w:pStyle w:val="P68B1DB1-Normal7"/>
              <w:rPr>
                <w:rFonts w:eastAsia="Arial" w:cstheme="minorHAnsi"/>
                <w:sz w:val="20"/>
                <w:lang w:val="it-IT"/>
              </w:rPr>
            </w:pPr>
            <w:r w:rsidRPr="00206659">
              <w:rPr>
                <w:rFonts w:eastAsia="Arial" w:cstheme="minorHAnsi"/>
                <w:b/>
                <w:bCs/>
                <w:sz w:val="20"/>
                <w:highlight w:val="yellow"/>
                <w:lang w:val="it-IT"/>
              </w:rPr>
              <w:t>SMR01</w:t>
            </w:r>
            <w:r w:rsidRPr="00206659">
              <w:rPr>
                <w:rFonts w:eastAsia="Arial" w:cstheme="minorHAnsi"/>
                <w:sz w:val="20"/>
                <w:highlight w:val="yellow"/>
                <w:lang w:val="it-IT"/>
              </w:rPr>
              <w:tab/>
              <w:t>Direttiva 2000/60/CE del Parlamento europeo e del Consiglio, del 23 ottobre 2000, che istituisce un quadro per l'azione comunitaria in materia di acque: articolo 11, paragrafo 3, lettere e) e h), per quanto riguarda i requisiti obbligatori per controllare le fonti diffuse di inquinamento da fosfati</w:t>
            </w:r>
          </w:p>
          <w:p w14:paraId="18A3915F" w14:textId="77777777" w:rsidR="008B1605" w:rsidRPr="00206659" w:rsidRDefault="008B1605" w:rsidP="008B1605">
            <w:pPr>
              <w:pStyle w:val="P68B1DB1-Normal7"/>
              <w:rPr>
                <w:rFonts w:eastAsia="Arial" w:cstheme="minorHAnsi"/>
                <w:sz w:val="20"/>
                <w:lang w:val="it-IT"/>
              </w:rPr>
            </w:pPr>
          </w:p>
          <w:p w14:paraId="560C9B0A" w14:textId="77777777" w:rsidR="008B1605" w:rsidRPr="00206659" w:rsidRDefault="008B1605" w:rsidP="008B1605">
            <w:pPr>
              <w:pStyle w:val="P68B1DB1-Normal7"/>
              <w:rPr>
                <w:rFonts w:eastAsia="Arial" w:cstheme="minorHAnsi"/>
                <w:sz w:val="20"/>
                <w:highlight w:val="yellow"/>
                <w:lang w:val="it-IT"/>
              </w:rPr>
            </w:pPr>
            <w:r w:rsidRPr="00206659">
              <w:rPr>
                <w:rFonts w:eastAsia="Arial" w:cstheme="minorHAnsi"/>
                <w:sz w:val="20"/>
                <w:lang w:val="it-IT"/>
              </w:rPr>
              <w:t xml:space="preserve">BCAA 6 – L’impegno di baseline prevede, sulle superfici a seminativo, una copertura minima erbacea del suolo o, in alternativa, di mantenere in campo i residui della coltura precedente, per evitare di lasciare nudo il suolo nei </w:t>
            </w:r>
            <w:r w:rsidRPr="00206659">
              <w:rPr>
                <w:rFonts w:eastAsia="Arial" w:cstheme="minorHAnsi"/>
                <w:sz w:val="20"/>
                <w:lang w:val="it-IT"/>
              </w:rPr>
              <w:lastRenderedPageBreak/>
              <w:t xml:space="preserve">periodi più sensibili (per 60 giorni consecutivi compresi nell'intervallo temporale tra il 15 settembre e il 15 maggio). Gli impegni dell’operazione risultano di livello superiore rispetto alla baseline in quanto l’impegno accessorio “cover crop” prevede la semina di una copertura vegetale con determinate essenze (leguminose ad esempio, veccia, trifoglio, anche in consociazione) che permane in campo per un periodo più lungo rispetto a quello previsto dalla BCAA6. </w:t>
            </w:r>
            <w:r w:rsidRPr="00206659">
              <w:rPr>
                <w:rFonts w:eastAsia="Arial" w:cstheme="minorHAnsi"/>
                <w:sz w:val="20"/>
                <w:highlight w:val="yellow"/>
                <w:lang w:val="it-IT"/>
              </w:rPr>
              <w:t>Gli impegni dell’operazione risultano di livello superiore rispetto alla baseline anche per l’impegno accessorio “gestione delle stoppie”, in quanto le stoppie devono permanere almeno fino alla fine di febbraio e risultano quindi in campo per un periodo più lungo rispetto a quello della BCAA 6.</w:t>
            </w:r>
          </w:p>
          <w:p w14:paraId="3CA4AAF2" w14:textId="77777777" w:rsidR="008B1605" w:rsidRPr="00206659" w:rsidRDefault="008B1605" w:rsidP="008B1605">
            <w:pPr>
              <w:pStyle w:val="P68B1DB1-Normal7"/>
              <w:rPr>
                <w:rFonts w:eastAsia="Arial" w:cstheme="minorHAnsi"/>
                <w:sz w:val="20"/>
                <w:highlight w:val="yellow"/>
                <w:lang w:val="it-IT"/>
              </w:rPr>
            </w:pPr>
          </w:p>
          <w:p w14:paraId="66FE2A95" w14:textId="143ED75D" w:rsidR="008B1605" w:rsidRPr="00206659" w:rsidRDefault="008B1605" w:rsidP="008B1605">
            <w:pPr>
              <w:pStyle w:val="P68B1DB1-Normal7"/>
              <w:rPr>
                <w:rFonts w:eastAsia="Arial" w:cstheme="minorHAnsi"/>
                <w:sz w:val="20"/>
                <w:highlight w:val="yellow"/>
                <w:lang w:val="it-IT"/>
              </w:rPr>
            </w:pPr>
            <w:r w:rsidRPr="00206659">
              <w:rPr>
                <w:rFonts w:eastAsia="Arial" w:cstheme="minorHAnsi"/>
                <w:sz w:val="20"/>
                <w:highlight w:val="yellow"/>
                <w:lang w:val="it-IT"/>
              </w:rPr>
              <w:t xml:space="preserve">CGO 1 – Tra gli impegni del CGO 1 figura il rispetto </w:t>
            </w:r>
            <w:r w:rsidRPr="00206659">
              <w:rPr>
                <w:rFonts w:eastAsia="Arial" w:cstheme="minorHAnsi"/>
                <w:sz w:val="20"/>
                <w:highlight w:val="yellow"/>
                <w:lang w:val="it-IT"/>
              </w:rPr>
              <w:lastRenderedPageBreak/>
              <w:t>delle procedure di autorizzazione (concessione, licenza di attingimento, ecc.) quando l’utilizzo delle acque a fini di irrigazione è soggetto ad autorizzazione a titolo gratuito od oneroso, ai sensi della normativa vigente. L’impegno accessorio “Sommersione della risaia nel periodo invernale” è di livello superiore rispetto la baseline in quanto prevede la registrazione delle operazioni di sommersione sul quaderno di campagna.</w:t>
            </w:r>
          </w:p>
        </w:tc>
        <w:tc>
          <w:tcPr>
            <w:tcW w:w="0" w:type="auto"/>
            <w:shd w:val="clear" w:color="auto" w:fill="auto"/>
            <w:tcMar>
              <w:top w:w="28" w:type="dxa"/>
              <w:left w:w="28" w:type="dxa"/>
              <w:bottom w:w="28" w:type="dxa"/>
              <w:right w:w="28" w:type="dxa"/>
            </w:tcMar>
          </w:tcPr>
          <w:p w14:paraId="3FB48074" w14:textId="77777777" w:rsidR="008B1605" w:rsidRPr="00206659" w:rsidRDefault="008B1605" w:rsidP="008B1605">
            <w:pPr>
              <w:rPr>
                <w:rFonts w:eastAsia="Arial" w:cstheme="minorHAnsi"/>
                <w:sz w:val="20"/>
                <w:szCs w:val="20"/>
                <w:lang w:val="it-IT"/>
              </w:rPr>
            </w:pPr>
          </w:p>
        </w:tc>
      </w:tr>
      <w:tr w:rsidR="008B1605" w:rsidRPr="00206659" w14:paraId="6007EE6E" w14:textId="77777777" w:rsidTr="004D4C18">
        <w:trPr>
          <w:trHeight w:val="20"/>
        </w:trPr>
        <w:tc>
          <w:tcPr>
            <w:tcW w:w="14277" w:type="dxa"/>
            <w:gridSpan w:val="8"/>
            <w:shd w:val="clear" w:color="auto" w:fill="FFFFFF" w:themeFill="background1"/>
            <w:tcMar>
              <w:top w:w="28" w:type="dxa"/>
              <w:left w:w="28" w:type="dxa"/>
              <w:bottom w:w="28" w:type="dxa"/>
              <w:right w:w="28" w:type="dxa"/>
            </w:tcMar>
          </w:tcPr>
          <w:p w14:paraId="0960C23A" w14:textId="54CED74D"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lastRenderedPageBreak/>
              <w:t>TRLOM-10.1.08 - Transizione – Salvaguardia dei canneti, cariceti, molinieti Lombardia</w:t>
            </w:r>
          </w:p>
        </w:tc>
      </w:tr>
      <w:tr w:rsidR="008B1605" w:rsidRPr="00206659" w14:paraId="6209A383" w14:textId="77777777" w:rsidTr="002A0A6C">
        <w:trPr>
          <w:trHeight w:val="20"/>
        </w:trPr>
        <w:tc>
          <w:tcPr>
            <w:tcW w:w="0" w:type="auto"/>
            <w:shd w:val="clear" w:color="auto" w:fill="FFFFFF" w:themeFill="background1"/>
            <w:tcMar>
              <w:top w:w="28" w:type="dxa"/>
              <w:left w:w="28" w:type="dxa"/>
              <w:bottom w:w="28" w:type="dxa"/>
              <w:right w:w="28" w:type="dxa"/>
            </w:tcMar>
          </w:tcPr>
          <w:p w14:paraId="152273D4"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65C242A3" w14:textId="5F8DFA5F"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w:t>
            </w:r>
          </w:p>
        </w:tc>
        <w:tc>
          <w:tcPr>
            <w:tcW w:w="0" w:type="auto"/>
            <w:shd w:val="clear" w:color="auto" w:fill="auto"/>
            <w:tcMar>
              <w:top w:w="28" w:type="dxa"/>
              <w:left w:w="28" w:type="dxa"/>
              <w:bottom w:w="28" w:type="dxa"/>
              <w:right w:w="28" w:type="dxa"/>
            </w:tcMar>
          </w:tcPr>
          <w:p w14:paraId="68835103" w14:textId="64CAF084"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w:t>
            </w:r>
          </w:p>
        </w:tc>
        <w:tc>
          <w:tcPr>
            <w:tcW w:w="2901" w:type="dxa"/>
            <w:shd w:val="clear" w:color="auto" w:fill="auto"/>
            <w:tcMar>
              <w:top w:w="28" w:type="dxa"/>
              <w:left w:w="28" w:type="dxa"/>
              <w:bottom w:w="28" w:type="dxa"/>
              <w:right w:w="28" w:type="dxa"/>
            </w:tcMar>
          </w:tcPr>
          <w:p w14:paraId="10C7CC37" w14:textId="5879E845" w:rsidR="008B1605" w:rsidRPr="00206659" w:rsidRDefault="008B1605" w:rsidP="008B1605">
            <w:pPr>
              <w:rPr>
                <w:rFonts w:cstheme="minorHAnsi"/>
                <w:sz w:val="20"/>
                <w:szCs w:val="20"/>
                <w:lang w:val="it"/>
              </w:rPr>
            </w:pPr>
            <w:r w:rsidRPr="00206659">
              <w:rPr>
                <w:rFonts w:cstheme="minorHAnsi"/>
                <w:sz w:val="20"/>
                <w:szCs w:val="20"/>
                <w:lang w:val="it"/>
              </w:rPr>
              <w:t>-</w:t>
            </w:r>
          </w:p>
        </w:tc>
        <w:tc>
          <w:tcPr>
            <w:tcW w:w="0" w:type="auto"/>
            <w:shd w:val="clear" w:color="auto" w:fill="auto"/>
            <w:tcMar>
              <w:top w:w="28" w:type="dxa"/>
              <w:left w:w="28" w:type="dxa"/>
              <w:bottom w:w="28" w:type="dxa"/>
              <w:right w:w="28" w:type="dxa"/>
            </w:tcMar>
          </w:tcPr>
          <w:p w14:paraId="5BF21193" w14:textId="57D0839E"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Risulta necessaria la revisione della baseline nella presente scheda, e non nel Programma dello Sviluppo Rurale Lombardia 2014-2022, in quanto tali interventi saranno finanziati con risorse della programmazione 2023-2027.</w:t>
            </w:r>
          </w:p>
        </w:tc>
        <w:tc>
          <w:tcPr>
            <w:tcW w:w="0" w:type="auto"/>
            <w:shd w:val="clear" w:color="auto" w:fill="auto"/>
          </w:tcPr>
          <w:p w14:paraId="75563B75"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5.3 Interventi di sviluppo rurale</w:t>
            </w:r>
          </w:p>
          <w:p w14:paraId="0833E966"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ENVCLIM(70) - Impegni in materia di ambiente e di clima e altri impegni in materia di gestione</w:t>
            </w:r>
          </w:p>
          <w:p w14:paraId="4A8DA520" w14:textId="77777777" w:rsidR="008B1605" w:rsidRPr="00206659" w:rsidRDefault="008B1605" w:rsidP="008B1605">
            <w:pPr>
              <w:rPr>
                <w:rFonts w:eastAsia="Arial" w:cstheme="minorHAnsi"/>
                <w:b/>
                <w:bCs/>
                <w:sz w:val="20"/>
                <w:szCs w:val="20"/>
                <w:lang w:val="it-IT"/>
              </w:rPr>
            </w:pPr>
          </w:p>
          <w:p w14:paraId="70992C0F" w14:textId="3704A9DF"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 Concezione specifica, requisiti e condizioni di ammissibilità dell'intervento</w:t>
            </w:r>
          </w:p>
        </w:tc>
        <w:tc>
          <w:tcPr>
            <w:tcW w:w="0" w:type="auto"/>
            <w:shd w:val="clear" w:color="auto" w:fill="auto"/>
          </w:tcPr>
          <w:p w14:paraId="1E17BA8C" w14:textId="77777777" w:rsidR="008B1605" w:rsidRPr="00206659" w:rsidRDefault="008B1605" w:rsidP="008B1605">
            <w:pPr>
              <w:pStyle w:val="P68B1DB1-Normal7"/>
              <w:rPr>
                <w:rFonts w:eastAsia="Arial" w:cstheme="minorHAnsi"/>
                <w:b/>
                <w:bCs/>
                <w:sz w:val="20"/>
                <w:highlight w:val="yellow"/>
                <w:lang w:val="it-IT"/>
              </w:rPr>
            </w:pPr>
            <w:r w:rsidRPr="00206659">
              <w:rPr>
                <w:rFonts w:eastAsia="Arial" w:cstheme="minorHAnsi"/>
                <w:b/>
                <w:bCs/>
                <w:strike/>
                <w:sz w:val="20"/>
                <w:highlight w:val="yellow"/>
                <w:lang w:val="it-IT"/>
              </w:rPr>
              <w:lastRenderedPageBreak/>
              <w:t>Revisione impegni</w:t>
            </w:r>
            <w:r w:rsidRPr="00206659">
              <w:rPr>
                <w:rFonts w:eastAsia="Arial" w:cstheme="minorHAnsi"/>
                <w:sz w:val="20"/>
                <w:highlight w:val="yellow"/>
                <w:lang w:val="it-IT"/>
              </w:rPr>
              <w:t xml:space="preserve"> </w:t>
            </w:r>
          </w:p>
          <w:p w14:paraId="0F5C4E46" w14:textId="77777777" w:rsidR="008B1605" w:rsidRPr="00206659" w:rsidRDefault="008B1605" w:rsidP="008B1605">
            <w:pPr>
              <w:pStyle w:val="P68B1DB1-Normal7"/>
              <w:rPr>
                <w:rFonts w:eastAsia="Arial" w:cstheme="minorHAnsi"/>
                <w:strike/>
                <w:sz w:val="20"/>
                <w:lang w:val="it-IT"/>
              </w:rPr>
            </w:pPr>
            <w:r w:rsidRPr="00206659">
              <w:rPr>
                <w:rFonts w:eastAsia="Arial" w:cstheme="minorHAnsi"/>
                <w:strike/>
                <w:sz w:val="20"/>
                <w:highlight w:val="yellow"/>
                <w:lang w:val="it-IT"/>
              </w:rPr>
              <w:t xml:space="preserve">In applicazione dell’articolo 48 del Reg. (Ue) 2013/1305 sulla clausola di revisione delle condizioni e degli impegni, gli stessi oggetto di pagamento da parte del Feasr 2023-2027 saranno conseguentemente adattati alla nuova struttura legale di cui alla “Nuova condizionalità” del presente Piano strategico nazionale della PAC 2023-2027 con la </w:t>
            </w:r>
            <w:r w:rsidRPr="00206659">
              <w:rPr>
                <w:rFonts w:eastAsia="Arial" w:cstheme="minorHAnsi"/>
                <w:strike/>
                <w:sz w:val="20"/>
                <w:highlight w:val="yellow"/>
                <w:lang w:val="it-IT"/>
              </w:rPr>
              <w:lastRenderedPageBreak/>
              <w:t>modifica delle corrispondenti sezioni di cui al Programma di sviluppo rurale 2014-2022.</w:t>
            </w:r>
          </w:p>
          <w:p w14:paraId="63339CDC" w14:textId="77777777" w:rsidR="008B1605" w:rsidRPr="00206659" w:rsidRDefault="008B1605" w:rsidP="008B1605">
            <w:pPr>
              <w:pStyle w:val="P68B1DB1-Normal7"/>
              <w:rPr>
                <w:rFonts w:eastAsia="Arial" w:cstheme="minorHAnsi"/>
                <w:b/>
                <w:bCs/>
                <w:sz w:val="20"/>
                <w:highlight w:val="yellow"/>
                <w:lang w:val="it-IT"/>
              </w:rPr>
            </w:pPr>
            <w:r w:rsidRPr="00206659">
              <w:rPr>
                <w:rFonts w:eastAsia="Arial" w:cstheme="minorHAnsi"/>
                <w:b/>
                <w:bCs/>
                <w:sz w:val="20"/>
                <w:highlight w:val="yellow"/>
                <w:lang w:val="it-IT"/>
              </w:rPr>
              <w:t>Applicazione Clausola di revisione</w:t>
            </w:r>
          </w:p>
          <w:p w14:paraId="3F3C3EB9" w14:textId="4E157E0F" w:rsidR="008B1605" w:rsidRPr="00206659" w:rsidRDefault="008B1605" w:rsidP="008B1605">
            <w:pPr>
              <w:pStyle w:val="P68B1DB1-Normal7"/>
              <w:rPr>
                <w:rFonts w:eastAsia="Arial" w:cstheme="minorHAnsi"/>
                <w:b/>
                <w:bCs/>
                <w:sz w:val="20"/>
                <w:lang w:val="it-IT"/>
              </w:rPr>
            </w:pPr>
            <w:r w:rsidRPr="00206659">
              <w:rPr>
                <w:rFonts w:eastAsia="Arial" w:cstheme="minorHAnsi"/>
                <w:sz w:val="20"/>
                <w:highlight w:val="yellow"/>
                <w:lang w:val="it-IT"/>
              </w:rPr>
              <w:t>In applicazione della clausola di revisione (articolo 48 del Reg. (Ue) n. 1305/2013) che prevede l’adeguamento in caso di modifica dei pertinenti criteri o requisiti obbligatori al di là dei quali devono andare gli impegni assunti ai sensi del presente intervento (articolo 28 del Reg. (Ue) n. 1305/2013), è stata definita la nuova baseline (Condizionalità e Requisiti Minimi - PAC 2023-2027). Tale modifica è indicata nella seguente sezione 6 “Individuazione degli elementi di base pertinenti”.</w:t>
            </w:r>
          </w:p>
        </w:tc>
        <w:tc>
          <w:tcPr>
            <w:tcW w:w="0" w:type="auto"/>
            <w:shd w:val="clear" w:color="auto" w:fill="auto"/>
            <w:tcMar>
              <w:top w:w="28" w:type="dxa"/>
              <w:left w:w="28" w:type="dxa"/>
              <w:bottom w:w="28" w:type="dxa"/>
              <w:right w:w="28" w:type="dxa"/>
            </w:tcMar>
          </w:tcPr>
          <w:p w14:paraId="053F220B" w14:textId="48F5A368"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Nessuno</w:t>
            </w:r>
          </w:p>
        </w:tc>
      </w:tr>
      <w:tr w:rsidR="008B1605" w:rsidRPr="00206659" w14:paraId="030BE8E6" w14:textId="77777777" w:rsidTr="00D82CEE">
        <w:trPr>
          <w:trHeight w:val="20"/>
        </w:trPr>
        <w:tc>
          <w:tcPr>
            <w:tcW w:w="14277" w:type="dxa"/>
            <w:gridSpan w:val="8"/>
            <w:shd w:val="clear" w:color="auto" w:fill="FFFFFF" w:themeFill="background1"/>
            <w:tcMar>
              <w:top w:w="28" w:type="dxa"/>
              <w:left w:w="28" w:type="dxa"/>
              <w:bottom w:w="28" w:type="dxa"/>
              <w:right w:w="28" w:type="dxa"/>
            </w:tcMar>
          </w:tcPr>
          <w:p w14:paraId="12B9F580" w14:textId="4648BF53"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TRLOM-10.1.11 - Transizione – Salvaguardia di razze animali locali minacciate di abbandono Lombardia</w:t>
            </w:r>
          </w:p>
        </w:tc>
      </w:tr>
      <w:tr w:rsidR="008B1605" w:rsidRPr="00206659" w14:paraId="74CB0066" w14:textId="77777777" w:rsidTr="002A0A6C">
        <w:trPr>
          <w:trHeight w:val="20"/>
        </w:trPr>
        <w:tc>
          <w:tcPr>
            <w:tcW w:w="0" w:type="auto"/>
            <w:shd w:val="clear" w:color="auto" w:fill="FFFFFF" w:themeFill="background1"/>
            <w:tcMar>
              <w:top w:w="28" w:type="dxa"/>
              <w:left w:w="28" w:type="dxa"/>
              <w:bottom w:w="28" w:type="dxa"/>
              <w:right w:w="28" w:type="dxa"/>
            </w:tcMar>
          </w:tcPr>
          <w:p w14:paraId="12FB909E"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57E7BAFD" w14:textId="4B5D919D"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w:t>
            </w:r>
          </w:p>
        </w:tc>
        <w:tc>
          <w:tcPr>
            <w:tcW w:w="0" w:type="auto"/>
            <w:shd w:val="clear" w:color="auto" w:fill="auto"/>
            <w:tcMar>
              <w:top w:w="28" w:type="dxa"/>
              <w:left w:w="28" w:type="dxa"/>
              <w:bottom w:w="28" w:type="dxa"/>
              <w:right w:w="28" w:type="dxa"/>
            </w:tcMar>
          </w:tcPr>
          <w:p w14:paraId="6FFD6196" w14:textId="5FA80508"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w:t>
            </w:r>
          </w:p>
        </w:tc>
        <w:tc>
          <w:tcPr>
            <w:tcW w:w="2901" w:type="dxa"/>
            <w:shd w:val="clear" w:color="auto" w:fill="auto"/>
            <w:tcMar>
              <w:top w:w="28" w:type="dxa"/>
              <w:left w:w="28" w:type="dxa"/>
              <w:bottom w:w="28" w:type="dxa"/>
              <w:right w:w="28" w:type="dxa"/>
            </w:tcMar>
          </w:tcPr>
          <w:p w14:paraId="6695A3FC" w14:textId="4BD5EB4F" w:rsidR="008B1605" w:rsidRPr="00206659" w:rsidRDefault="008B1605" w:rsidP="008B1605">
            <w:pPr>
              <w:rPr>
                <w:rFonts w:cstheme="minorHAnsi"/>
                <w:sz w:val="20"/>
                <w:szCs w:val="20"/>
                <w:lang w:val="it"/>
              </w:rPr>
            </w:pPr>
            <w:r w:rsidRPr="00206659">
              <w:rPr>
                <w:rFonts w:cstheme="minorHAnsi"/>
                <w:sz w:val="20"/>
                <w:szCs w:val="20"/>
                <w:lang w:val="it"/>
              </w:rPr>
              <w:t>-</w:t>
            </w:r>
          </w:p>
        </w:tc>
        <w:tc>
          <w:tcPr>
            <w:tcW w:w="0" w:type="auto"/>
            <w:shd w:val="clear" w:color="auto" w:fill="auto"/>
            <w:tcMar>
              <w:top w:w="28" w:type="dxa"/>
              <w:left w:w="28" w:type="dxa"/>
              <w:bottom w:w="28" w:type="dxa"/>
              <w:right w:w="28" w:type="dxa"/>
            </w:tcMar>
          </w:tcPr>
          <w:p w14:paraId="15C0FB5A" w14:textId="68B102A6"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 xml:space="preserve">Risulta necessaria la revisione della baseline nella presente scheda, e non nel Programma dello Sviluppo </w:t>
            </w:r>
            <w:r w:rsidRPr="00206659">
              <w:rPr>
                <w:rFonts w:eastAsia="Arial" w:cstheme="minorHAnsi"/>
                <w:sz w:val="20"/>
                <w:szCs w:val="20"/>
                <w:lang w:val="it-IT"/>
              </w:rPr>
              <w:lastRenderedPageBreak/>
              <w:t>Rurale Lombardia 2014-2022, in quanto tali interventi saranno finanziati con risorse della programmazione 2023-2027.</w:t>
            </w:r>
          </w:p>
        </w:tc>
        <w:tc>
          <w:tcPr>
            <w:tcW w:w="0" w:type="auto"/>
            <w:shd w:val="clear" w:color="auto" w:fill="auto"/>
          </w:tcPr>
          <w:p w14:paraId="69BF890C"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lastRenderedPageBreak/>
              <w:t>5.3 Interventi di sviluppo rurale</w:t>
            </w:r>
          </w:p>
          <w:p w14:paraId="73F97D07"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 xml:space="preserve">ENVCLIM(70) - </w:t>
            </w:r>
            <w:r w:rsidRPr="00206659">
              <w:rPr>
                <w:rFonts w:eastAsia="Arial" w:cstheme="minorHAnsi"/>
                <w:b/>
                <w:bCs/>
                <w:sz w:val="20"/>
                <w:szCs w:val="20"/>
                <w:lang w:val="it-IT"/>
              </w:rPr>
              <w:lastRenderedPageBreak/>
              <w:t>Impegni in materia di ambiente e di clima e altri impegni in materia di gestione</w:t>
            </w:r>
          </w:p>
          <w:p w14:paraId="453E766B" w14:textId="77777777" w:rsidR="008B1605" w:rsidRPr="00206659" w:rsidRDefault="008B1605" w:rsidP="008B1605">
            <w:pPr>
              <w:rPr>
                <w:rFonts w:eastAsia="Arial" w:cstheme="minorHAnsi"/>
                <w:b/>
                <w:bCs/>
                <w:sz w:val="20"/>
                <w:szCs w:val="20"/>
                <w:lang w:val="it-IT"/>
              </w:rPr>
            </w:pPr>
          </w:p>
          <w:p w14:paraId="27776864" w14:textId="0851D0E6"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 Concezione specifica, requisiti e condizioni di ammissibilità dell'intervento</w:t>
            </w:r>
          </w:p>
        </w:tc>
        <w:tc>
          <w:tcPr>
            <w:tcW w:w="0" w:type="auto"/>
            <w:shd w:val="clear" w:color="auto" w:fill="auto"/>
          </w:tcPr>
          <w:p w14:paraId="27168080" w14:textId="77777777" w:rsidR="008B1605" w:rsidRPr="00206659" w:rsidRDefault="008B1605" w:rsidP="008B1605">
            <w:pPr>
              <w:pStyle w:val="P68B1DB1-Normal7"/>
              <w:rPr>
                <w:rFonts w:eastAsia="Arial" w:cstheme="minorHAnsi"/>
                <w:b/>
                <w:bCs/>
                <w:sz w:val="20"/>
                <w:highlight w:val="yellow"/>
                <w:lang w:val="it-IT"/>
              </w:rPr>
            </w:pPr>
            <w:r w:rsidRPr="00206659">
              <w:rPr>
                <w:rFonts w:eastAsia="Arial" w:cstheme="minorHAnsi"/>
                <w:b/>
                <w:bCs/>
                <w:strike/>
                <w:sz w:val="20"/>
                <w:highlight w:val="yellow"/>
                <w:lang w:val="it-IT"/>
              </w:rPr>
              <w:lastRenderedPageBreak/>
              <w:t>Revisione impegni</w:t>
            </w:r>
            <w:r w:rsidRPr="00206659">
              <w:rPr>
                <w:rFonts w:eastAsia="Arial" w:cstheme="minorHAnsi"/>
                <w:sz w:val="20"/>
                <w:highlight w:val="yellow"/>
                <w:lang w:val="it-IT"/>
              </w:rPr>
              <w:t xml:space="preserve"> </w:t>
            </w:r>
          </w:p>
          <w:p w14:paraId="254C6AF8" w14:textId="77777777" w:rsidR="008B1605" w:rsidRPr="00206659" w:rsidRDefault="008B1605" w:rsidP="008B1605">
            <w:pPr>
              <w:pStyle w:val="P68B1DB1-Normal7"/>
              <w:rPr>
                <w:rFonts w:eastAsia="Arial" w:cstheme="minorHAnsi"/>
                <w:strike/>
                <w:sz w:val="20"/>
                <w:lang w:val="it-IT"/>
              </w:rPr>
            </w:pPr>
            <w:r w:rsidRPr="00206659">
              <w:rPr>
                <w:rFonts w:eastAsia="Arial" w:cstheme="minorHAnsi"/>
                <w:strike/>
                <w:sz w:val="20"/>
                <w:highlight w:val="yellow"/>
                <w:lang w:val="it-IT"/>
              </w:rPr>
              <w:t xml:space="preserve">In applicazione dell’articolo 48 del Reg. (Ue) 2013/1305 sulla clausola di revisione delle condizioni e degli impegni, gli stessi oggetto </w:t>
            </w:r>
            <w:r w:rsidRPr="00206659">
              <w:rPr>
                <w:rFonts w:eastAsia="Arial" w:cstheme="minorHAnsi"/>
                <w:strike/>
                <w:sz w:val="20"/>
                <w:highlight w:val="yellow"/>
                <w:lang w:val="it-IT"/>
              </w:rPr>
              <w:lastRenderedPageBreak/>
              <w:t>di pagamento da parte del Feasr 2023-2027 saranno conseguentemente adattati alla nuova struttura legale di cui alla “Nuova condizionalità” del presente Piano strategico nazionale della PAC 2023-2027 con la modifica delle corrispondenti sezioni di cui al Programma di sviluppo rurale 2014-2022.</w:t>
            </w:r>
          </w:p>
          <w:p w14:paraId="7FB075F8" w14:textId="77777777" w:rsidR="008B1605" w:rsidRPr="00206659" w:rsidRDefault="008B1605" w:rsidP="008B1605">
            <w:pPr>
              <w:pStyle w:val="P68B1DB1-Normal7"/>
              <w:rPr>
                <w:rFonts w:eastAsia="Arial" w:cstheme="minorHAnsi"/>
                <w:b/>
                <w:bCs/>
                <w:sz w:val="20"/>
                <w:highlight w:val="yellow"/>
                <w:lang w:val="it-IT"/>
              </w:rPr>
            </w:pPr>
            <w:r w:rsidRPr="00206659">
              <w:rPr>
                <w:rFonts w:eastAsia="Arial" w:cstheme="minorHAnsi"/>
                <w:b/>
                <w:bCs/>
                <w:sz w:val="20"/>
                <w:highlight w:val="yellow"/>
                <w:lang w:val="it-IT"/>
              </w:rPr>
              <w:t>Applicazione Clausola di revisione</w:t>
            </w:r>
          </w:p>
          <w:p w14:paraId="2AEC7CC0" w14:textId="2FAAAF0B" w:rsidR="008B1605" w:rsidRPr="00206659" w:rsidRDefault="008B1605" w:rsidP="008B1605">
            <w:pPr>
              <w:pStyle w:val="P68B1DB1-Normal7"/>
              <w:rPr>
                <w:rFonts w:eastAsia="Arial" w:cstheme="minorHAnsi"/>
                <w:b/>
                <w:bCs/>
                <w:sz w:val="20"/>
                <w:lang w:val="it-IT"/>
              </w:rPr>
            </w:pPr>
            <w:r w:rsidRPr="00206659">
              <w:rPr>
                <w:rFonts w:eastAsia="Arial" w:cstheme="minorHAnsi"/>
                <w:sz w:val="20"/>
                <w:highlight w:val="yellow"/>
                <w:lang w:val="it-IT"/>
              </w:rPr>
              <w:t xml:space="preserve">In applicazione della clausola di revisione (articolo 48 del Reg. (Ue) n. 1305/2013) che prevede l’adeguamento in caso di modifica dei pertinenti criteri o requisiti obbligatori al di là dei quali devono andare gli impegni assunti ai sensi del presente intervento (articolo 28 del Reg. (Ue) n. 1305/2013), è stata definita la nuova baseline (Condizionalità e Requisiti Minimi - PAC 2023-2027). Tale modifica è indicata nella seguente sezione 6 “Individuazione </w:t>
            </w:r>
            <w:r w:rsidRPr="00206659">
              <w:rPr>
                <w:rFonts w:eastAsia="Arial" w:cstheme="minorHAnsi"/>
                <w:sz w:val="20"/>
                <w:highlight w:val="yellow"/>
                <w:lang w:val="it-IT"/>
              </w:rPr>
              <w:lastRenderedPageBreak/>
              <w:t>degli elementi di base pertinenti”.</w:t>
            </w:r>
          </w:p>
        </w:tc>
        <w:tc>
          <w:tcPr>
            <w:tcW w:w="0" w:type="auto"/>
            <w:shd w:val="clear" w:color="auto" w:fill="auto"/>
            <w:tcMar>
              <w:top w:w="28" w:type="dxa"/>
              <w:left w:w="28" w:type="dxa"/>
              <w:bottom w:w="28" w:type="dxa"/>
              <w:right w:w="28" w:type="dxa"/>
            </w:tcMar>
          </w:tcPr>
          <w:p w14:paraId="4D7AA2F9" w14:textId="45C7BBDB"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Nessuno</w:t>
            </w:r>
          </w:p>
        </w:tc>
      </w:tr>
      <w:tr w:rsidR="008B1605" w:rsidRPr="00206659" w14:paraId="23BA8870" w14:textId="77777777" w:rsidTr="002A0A6C">
        <w:trPr>
          <w:trHeight w:val="20"/>
        </w:trPr>
        <w:tc>
          <w:tcPr>
            <w:tcW w:w="0" w:type="auto"/>
            <w:shd w:val="clear" w:color="auto" w:fill="FFFFFF" w:themeFill="background1"/>
            <w:tcMar>
              <w:top w:w="28" w:type="dxa"/>
              <w:left w:w="28" w:type="dxa"/>
              <w:bottom w:w="28" w:type="dxa"/>
              <w:right w:w="28" w:type="dxa"/>
            </w:tcMar>
          </w:tcPr>
          <w:p w14:paraId="3A7847D6"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3368A0A1" w14:textId="461104AF"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w:t>
            </w:r>
          </w:p>
        </w:tc>
        <w:tc>
          <w:tcPr>
            <w:tcW w:w="0" w:type="auto"/>
            <w:shd w:val="clear" w:color="auto" w:fill="auto"/>
            <w:tcMar>
              <w:top w:w="28" w:type="dxa"/>
              <w:left w:w="28" w:type="dxa"/>
              <w:bottom w:w="28" w:type="dxa"/>
              <w:right w:w="28" w:type="dxa"/>
            </w:tcMar>
          </w:tcPr>
          <w:p w14:paraId="4FE709B1" w14:textId="15ED78CE"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w:t>
            </w:r>
          </w:p>
        </w:tc>
        <w:tc>
          <w:tcPr>
            <w:tcW w:w="2901" w:type="dxa"/>
            <w:shd w:val="clear" w:color="auto" w:fill="auto"/>
            <w:tcMar>
              <w:top w:w="28" w:type="dxa"/>
              <w:left w:w="28" w:type="dxa"/>
              <w:bottom w:w="28" w:type="dxa"/>
              <w:right w:w="28" w:type="dxa"/>
            </w:tcMar>
          </w:tcPr>
          <w:p w14:paraId="6D6BB6E5" w14:textId="52403866" w:rsidR="008B1605" w:rsidRPr="00206659" w:rsidRDefault="008B1605" w:rsidP="008B1605">
            <w:pPr>
              <w:rPr>
                <w:rFonts w:cstheme="minorHAnsi"/>
                <w:sz w:val="20"/>
                <w:szCs w:val="20"/>
                <w:lang w:val="it"/>
              </w:rPr>
            </w:pPr>
            <w:r w:rsidRPr="00206659">
              <w:rPr>
                <w:rFonts w:cstheme="minorHAnsi"/>
                <w:sz w:val="20"/>
                <w:szCs w:val="20"/>
                <w:lang w:val="it"/>
              </w:rPr>
              <w:t>-</w:t>
            </w:r>
          </w:p>
        </w:tc>
        <w:tc>
          <w:tcPr>
            <w:tcW w:w="0" w:type="auto"/>
            <w:shd w:val="clear" w:color="auto" w:fill="auto"/>
            <w:tcMar>
              <w:top w:w="28" w:type="dxa"/>
              <w:left w:w="28" w:type="dxa"/>
              <w:bottom w:w="28" w:type="dxa"/>
              <w:right w:w="28" w:type="dxa"/>
            </w:tcMar>
          </w:tcPr>
          <w:p w14:paraId="58546919" w14:textId="0825E648"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Integrazione in quanto obblighi di condizionalità pertinenti in analogia con gli impegni pertinenti di condizionalità definiti per la SRA14.</w:t>
            </w:r>
          </w:p>
        </w:tc>
        <w:tc>
          <w:tcPr>
            <w:tcW w:w="0" w:type="auto"/>
            <w:shd w:val="clear" w:color="auto" w:fill="auto"/>
          </w:tcPr>
          <w:p w14:paraId="31968474"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 xml:space="preserve">Aggiunta in sezione “6 Individuazione degli elementi di base pertinenti - </w:t>
            </w:r>
          </w:p>
          <w:p w14:paraId="3950D24D" w14:textId="32AFB492"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Elenco delle norme nazionali obbligatorie pertinenti”</w:t>
            </w:r>
          </w:p>
        </w:tc>
        <w:tc>
          <w:tcPr>
            <w:tcW w:w="0" w:type="auto"/>
            <w:shd w:val="clear" w:color="auto" w:fill="auto"/>
          </w:tcPr>
          <w:p w14:paraId="6CA0B53A" w14:textId="69852687" w:rsidR="008B1605" w:rsidRPr="00206659" w:rsidRDefault="008B1605" w:rsidP="008B1605">
            <w:pPr>
              <w:pStyle w:val="P68B1DB1-Normal7"/>
              <w:rPr>
                <w:rFonts w:eastAsia="Arial" w:cstheme="minorHAnsi"/>
                <w:b/>
                <w:bCs/>
                <w:sz w:val="20"/>
                <w:highlight w:val="yellow"/>
                <w:lang w:val="it-IT"/>
              </w:rPr>
            </w:pPr>
            <w:r w:rsidRPr="00206659">
              <w:rPr>
                <w:rFonts w:eastAsia="Arial" w:cstheme="minorHAnsi"/>
                <w:b/>
                <w:bCs/>
                <w:sz w:val="20"/>
                <w:highlight w:val="yellow"/>
                <w:lang w:val="it-IT"/>
              </w:rPr>
              <w:t xml:space="preserve">RM Benessere Animale </w:t>
            </w:r>
            <w:r w:rsidRPr="00206659">
              <w:rPr>
                <w:rFonts w:eastAsia="Arial" w:cstheme="minorHAnsi"/>
                <w:sz w:val="20"/>
                <w:highlight w:val="yellow"/>
                <w:lang w:val="it-IT"/>
              </w:rPr>
              <w:t>– il Requisito minimo sul benessere animale prevede adeguate capacità, conoscenze e competenze professionali che siano funzionali a conseguire il miglioramento delle condizioni di benessere negli allevamenti, da parte del beneficiario e/o almeno un suo delegato addetto alla gestione dell’allevamento. Pertanto, il presente requisito si ritiene attinente con la presente operazione.</w:t>
            </w:r>
          </w:p>
        </w:tc>
        <w:tc>
          <w:tcPr>
            <w:tcW w:w="0" w:type="auto"/>
            <w:shd w:val="clear" w:color="auto" w:fill="auto"/>
            <w:tcMar>
              <w:top w:w="28" w:type="dxa"/>
              <w:left w:w="28" w:type="dxa"/>
              <w:bottom w:w="28" w:type="dxa"/>
              <w:right w:w="28" w:type="dxa"/>
            </w:tcMar>
          </w:tcPr>
          <w:p w14:paraId="6C55696E" w14:textId="57963EE7"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Nessuno</w:t>
            </w:r>
          </w:p>
        </w:tc>
      </w:tr>
      <w:tr w:rsidR="008B1605" w:rsidRPr="00206659" w14:paraId="0778B62E" w14:textId="77777777" w:rsidTr="00D336C7">
        <w:trPr>
          <w:trHeight w:val="20"/>
        </w:trPr>
        <w:tc>
          <w:tcPr>
            <w:tcW w:w="14277" w:type="dxa"/>
            <w:gridSpan w:val="8"/>
            <w:shd w:val="clear" w:color="auto" w:fill="FFFFFF" w:themeFill="background1"/>
            <w:tcMar>
              <w:top w:w="28" w:type="dxa"/>
              <w:left w:w="28" w:type="dxa"/>
              <w:bottom w:w="28" w:type="dxa"/>
              <w:right w:w="28" w:type="dxa"/>
            </w:tcMar>
          </w:tcPr>
          <w:p w14:paraId="0CE9FC17" w14:textId="7906B544"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TRLOM-10.1.04 - Transizione – Agricoltura conservativa Lombardia</w:t>
            </w:r>
          </w:p>
        </w:tc>
      </w:tr>
      <w:tr w:rsidR="008B1605" w:rsidRPr="00206659" w14:paraId="60BE5DC3" w14:textId="77777777" w:rsidTr="002A0A6C">
        <w:trPr>
          <w:trHeight w:val="20"/>
        </w:trPr>
        <w:tc>
          <w:tcPr>
            <w:tcW w:w="0" w:type="auto"/>
            <w:shd w:val="clear" w:color="auto" w:fill="FFFFFF" w:themeFill="background1"/>
            <w:tcMar>
              <w:top w:w="28" w:type="dxa"/>
              <w:left w:w="28" w:type="dxa"/>
              <w:bottom w:w="28" w:type="dxa"/>
              <w:right w:w="28" w:type="dxa"/>
            </w:tcMar>
          </w:tcPr>
          <w:p w14:paraId="0E5CB500"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15986857" w14:textId="6872DB61"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w:t>
            </w:r>
          </w:p>
        </w:tc>
        <w:tc>
          <w:tcPr>
            <w:tcW w:w="0" w:type="auto"/>
            <w:shd w:val="clear" w:color="auto" w:fill="auto"/>
            <w:tcMar>
              <w:top w:w="28" w:type="dxa"/>
              <w:left w:w="28" w:type="dxa"/>
              <w:bottom w:w="28" w:type="dxa"/>
              <w:right w:w="28" w:type="dxa"/>
            </w:tcMar>
          </w:tcPr>
          <w:p w14:paraId="12E792F2" w14:textId="19570DBB"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w:t>
            </w:r>
          </w:p>
        </w:tc>
        <w:tc>
          <w:tcPr>
            <w:tcW w:w="2901" w:type="dxa"/>
            <w:shd w:val="clear" w:color="auto" w:fill="auto"/>
            <w:tcMar>
              <w:top w:w="28" w:type="dxa"/>
              <w:left w:w="28" w:type="dxa"/>
              <w:bottom w:w="28" w:type="dxa"/>
              <w:right w:w="28" w:type="dxa"/>
            </w:tcMar>
          </w:tcPr>
          <w:p w14:paraId="58FD1060" w14:textId="3BB66B38" w:rsidR="008B1605" w:rsidRPr="00206659" w:rsidRDefault="008B1605" w:rsidP="008B1605">
            <w:pPr>
              <w:rPr>
                <w:rFonts w:cstheme="minorHAnsi"/>
                <w:sz w:val="20"/>
                <w:szCs w:val="20"/>
                <w:lang w:val="it"/>
              </w:rPr>
            </w:pPr>
            <w:r w:rsidRPr="00206659">
              <w:rPr>
                <w:rFonts w:cstheme="minorHAnsi"/>
                <w:sz w:val="20"/>
                <w:szCs w:val="20"/>
                <w:lang w:val="it"/>
              </w:rPr>
              <w:t>-</w:t>
            </w:r>
          </w:p>
        </w:tc>
        <w:tc>
          <w:tcPr>
            <w:tcW w:w="0" w:type="auto"/>
            <w:shd w:val="clear" w:color="auto" w:fill="auto"/>
            <w:tcMar>
              <w:top w:w="28" w:type="dxa"/>
              <w:left w:w="28" w:type="dxa"/>
              <w:bottom w:w="28" w:type="dxa"/>
              <w:right w:w="28" w:type="dxa"/>
            </w:tcMar>
          </w:tcPr>
          <w:p w14:paraId="7F6A1122" w14:textId="603C043B"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 xml:space="preserve">Risulta necessaria la revisione della baseline nella presente scheda, e non nel Programma dello Sviluppo Rurale Lombardia 2014-2022, in quanto tali interventi saranno finanziati con risorse della </w:t>
            </w:r>
            <w:r w:rsidRPr="00206659">
              <w:rPr>
                <w:rFonts w:eastAsia="Arial" w:cstheme="minorHAnsi"/>
                <w:sz w:val="20"/>
                <w:szCs w:val="20"/>
                <w:lang w:val="it-IT"/>
              </w:rPr>
              <w:lastRenderedPageBreak/>
              <w:t>programmazione 2023-2027.</w:t>
            </w:r>
          </w:p>
        </w:tc>
        <w:tc>
          <w:tcPr>
            <w:tcW w:w="0" w:type="auto"/>
            <w:shd w:val="clear" w:color="auto" w:fill="auto"/>
          </w:tcPr>
          <w:p w14:paraId="797B30CF"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lastRenderedPageBreak/>
              <w:t>5.3 Interventi di sviluppo rurale</w:t>
            </w:r>
          </w:p>
          <w:p w14:paraId="060C6C30"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 xml:space="preserve">ENVCLIM(70) - Impegni in materia di ambiente e di clima e altri impegni in </w:t>
            </w:r>
            <w:r w:rsidRPr="00206659">
              <w:rPr>
                <w:rFonts w:eastAsia="Arial" w:cstheme="minorHAnsi"/>
                <w:b/>
                <w:bCs/>
                <w:sz w:val="20"/>
                <w:szCs w:val="20"/>
                <w:lang w:val="it-IT"/>
              </w:rPr>
              <w:lastRenderedPageBreak/>
              <w:t>materia di gestione</w:t>
            </w:r>
          </w:p>
          <w:p w14:paraId="259F3200" w14:textId="77777777" w:rsidR="008B1605" w:rsidRPr="00206659" w:rsidRDefault="008B1605" w:rsidP="008B1605">
            <w:pPr>
              <w:rPr>
                <w:rFonts w:eastAsia="Arial" w:cstheme="minorHAnsi"/>
                <w:b/>
                <w:bCs/>
                <w:sz w:val="20"/>
                <w:szCs w:val="20"/>
                <w:lang w:val="it-IT"/>
              </w:rPr>
            </w:pPr>
          </w:p>
          <w:p w14:paraId="23203286" w14:textId="674DE531"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 Concezione specifica, requisiti e condizioni di ammissibilità dell'intervento</w:t>
            </w:r>
          </w:p>
        </w:tc>
        <w:tc>
          <w:tcPr>
            <w:tcW w:w="0" w:type="auto"/>
            <w:shd w:val="clear" w:color="auto" w:fill="auto"/>
          </w:tcPr>
          <w:p w14:paraId="0EBFA23C" w14:textId="77777777" w:rsidR="008B1605" w:rsidRPr="00206659" w:rsidRDefault="008B1605" w:rsidP="008B1605">
            <w:pPr>
              <w:pStyle w:val="P68B1DB1-Normal7"/>
              <w:rPr>
                <w:rFonts w:eastAsia="Arial" w:cstheme="minorHAnsi"/>
                <w:b/>
                <w:bCs/>
                <w:sz w:val="20"/>
                <w:highlight w:val="yellow"/>
                <w:lang w:val="it-IT"/>
              </w:rPr>
            </w:pPr>
            <w:r w:rsidRPr="00206659">
              <w:rPr>
                <w:rFonts w:eastAsia="Arial" w:cstheme="minorHAnsi"/>
                <w:b/>
                <w:bCs/>
                <w:strike/>
                <w:sz w:val="20"/>
                <w:highlight w:val="yellow"/>
                <w:lang w:val="it-IT"/>
              </w:rPr>
              <w:lastRenderedPageBreak/>
              <w:t>Revisione impegni</w:t>
            </w:r>
            <w:r w:rsidRPr="00206659">
              <w:rPr>
                <w:rFonts w:eastAsia="Arial" w:cstheme="minorHAnsi"/>
                <w:sz w:val="20"/>
                <w:highlight w:val="yellow"/>
                <w:lang w:val="it-IT"/>
              </w:rPr>
              <w:t xml:space="preserve"> </w:t>
            </w:r>
          </w:p>
          <w:p w14:paraId="68BFA0C7" w14:textId="77777777" w:rsidR="008B1605" w:rsidRPr="00206659" w:rsidRDefault="008B1605" w:rsidP="008B1605">
            <w:pPr>
              <w:pStyle w:val="P68B1DB1-Normal7"/>
              <w:rPr>
                <w:rFonts w:eastAsia="Arial" w:cstheme="minorHAnsi"/>
                <w:strike/>
                <w:sz w:val="20"/>
                <w:lang w:val="it-IT"/>
              </w:rPr>
            </w:pPr>
            <w:r w:rsidRPr="00206659">
              <w:rPr>
                <w:rFonts w:eastAsia="Arial" w:cstheme="minorHAnsi"/>
                <w:strike/>
                <w:sz w:val="20"/>
                <w:highlight w:val="yellow"/>
                <w:lang w:val="it-IT"/>
              </w:rPr>
              <w:t xml:space="preserve">In applicazione dell’articolo 48 del Reg. (Ue) 2013/1305 sulla clausola di revisione delle condizioni e degli impegni, gli stessi oggetto di pagamento da parte del Feasr 2023-2027 saranno conseguentemente adattati alla nuova struttura legale di cui alla “Nuova condizionalità” del presente Piano strategico nazionale </w:t>
            </w:r>
            <w:r w:rsidRPr="00206659">
              <w:rPr>
                <w:rFonts w:eastAsia="Arial" w:cstheme="minorHAnsi"/>
                <w:strike/>
                <w:sz w:val="20"/>
                <w:highlight w:val="yellow"/>
                <w:lang w:val="it-IT"/>
              </w:rPr>
              <w:lastRenderedPageBreak/>
              <w:t>della PAC 2023-2027 con la modifica delle corrispondenti sezioni di cui al Programma di sviluppo rurale 2014-2022.</w:t>
            </w:r>
          </w:p>
          <w:p w14:paraId="1A87DFFE" w14:textId="77777777" w:rsidR="008B1605" w:rsidRPr="00206659" w:rsidRDefault="008B1605" w:rsidP="008B1605">
            <w:pPr>
              <w:pStyle w:val="P68B1DB1-Normal7"/>
              <w:rPr>
                <w:rFonts w:eastAsia="Arial" w:cstheme="minorHAnsi"/>
                <w:b/>
                <w:bCs/>
                <w:sz w:val="20"/>
                <w:highlight w:val="yellow"/>
                <w:lang w:val="it-IT"/>
              </w:rPr>
            </w:pPr>
            <w:r w:rsidRPr="00206659">
              <w:rPr>
                <w:rFonts w:eastAsia="Arial" w:cstheme="minorHAnsi"/>
                <w:b/>
                <w:bCs/>
                <w:sz w:val="20"/>
                <w:highlight w:val="yellow"/>
                <w:lang w:val="it-IT"/>
              </w:rPr>
              <w:t>Applicazione Clausola di revisione</w:t>
            </w:r>
          </w:p>
          <w:p w14:paraId="253F0B2F" w14:textId="69A8C3C0" w:rsidR="008B1605" w:rsidRPr="00206659" w:rsidRDefault="008B1605" w:rsidP="008B1605">
            <w:pPr>
              <w:pStyle w:val="P68B1DB1-Normal7"/>
              <w:rPr>
                <w:rFonts w:eastAsia="Arial" w:cstheme="minorHAnsi"/>
                <w:b/>
                <w:bCs/>
                <w:sz w:val="20"/>
                <w:lang w:val="it-IT"/>
              </w:rPr>
            </w:pPr>
            <w:r w:rsidRPr="00206659">
              <w:rPr>
                <w:rFonts w:eastAsia="Arial" w:cstheme="minorHAnsi"/>
                <w:sz w:val="20"/>
                <w:highlight w:val="yellow"/>
                <w:lang w:val="it-IT"/>
              </w:rPr>
              <w:t>In applicazione della clausola di revisione (articolo 48 del Reg. (Ue) n. 1305/2013) che prevede l’adeguamento in caso di modifica dei pertinenti criteri o requisiti obbligatori al di là dei quali devono andare gli impegni assunti ai sensi del presente intervento (articolo 28 del Reg. (Ue) n. 1305/2013), è stata definita la nuova baseline (Condizionalità e Requisiti Minimi - PAC 2023-2027). Tale modifica è indicata nella seguente sezione 6 “Individuazione degli elementi di base pertinenti”.</w:t>
            </w:r>
          </w:p>
        </w:tc>
        <w:tc>
          <w:tcPr>
            <w:tcW w:w="0" w:type="auto"/>
            <w:shd w:val="clear" w:color="auto" w:fill="auto"/>
            <w:tcMar>
              <w:top w:w="28" w:type="dxa"/>
              <w:left w:w="28" w:type="dxa"/>
              <w:bottom w:w="28" w:type="dxa"/>
              <w:right w:w="28" w:type="dxa"/>
            </w:tcMar>
          </w:tcPr>
          <w:p w14:paraId="7E9CCF01" w14:textId="325E75AC"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Nessuno</w:t>
            </w:r>
          </w:p>
        </w:tc>
      </w:tr>
      <w:tr w:rsidR="008B1605" w:rsidRPr="00206659" w14:paraId="1DA8B4CA" w14:textId="77777777" w:rsidTr="002A0A6C">
        <w:trPr>
          <w:trHeight w:val="20"/>
        </w:trPr>
        <w:tc>
          <w:tcPr>
            <w:tcW w:w="0" w:type="auto"/>
            <w:shd w:val="clear" w:color="auto" w:fill="FFFFFF" w:themeFill="background1"/>
            <w:tcMar>
              <w:top w:w="28" w:type="dxa"/>
              <w:left w:w="28" w:type="dxa"/>
              <w:bottom w:w="28" w:type="dxa"/>
              <w:right w:w="28" w:type="dxa"/>
            </w:tcMar>
          </w:tcPr>
          <w:p w14:paraId="232C18D1"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6DC0D5D3" w14:textId="6C2C6C4B"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w:t>
            </w:r>
          </w:p>
        </w:tc>
        <w:tc>
          <w:tcPr>
            <w:tcW w:w="0" w:type="auto"/>
            <w:shd w:val="clear" w:color="auto" w:fill="auto"/>
            <w:tcMar>
              <w:top w:w="28" w:type="dxa"/>
              <w:left w:w="28" w:type="dxa"/>
              <w:bottom w:w="28" w:type="dxa"/>
              <w:right w:w="28" w:type="dxa"/>
            </w:tcMar>
          </w:tcPr>
          <w:p w14:paraId="19D7FFEF" w14:textId="7F435AF3"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w:t>
            </w:r>
          </w:p>
        </w:tc>
        <w:tc>
          <w:tcPr>
            <w:tcW w:w="2901" w:type="dxa"/>
            <w:shd w:val="clear" w:color="auto" w:fill="auto"/>
            <w:tcMar>
              <w:top w:w="28" w:type="dxa"/>
              <w:left w:w="28" w:type="dxa"/>
              <w:bottom w:w="28" w:type="dxa"/>
              <w:right w:w="28" w:type="dxa"/>
            </w:tcMar>
          </w:tcPr>
          <w:p w14:paraId="0E82261B" w14:textId="56051715" w:rsidR="008B1605" w:rsidRPr="00206659" w:rsidRDefault="008B1605" w:rsidP="008B1605">
            <w:pPr>
              <w:rPr>
                <w:rFonts w:cstheme="minorHAnsi"/>
                <w:sz w:val="20"/>
                <w:szCs w:val="20"/>
                <w:lang w:val="it"/>
              </w:rPr>
            </w:pPr>
            <w:r w:rsidRPr="00206659">
              <w:rPr>
                <w:rFonts w:cstheme="minorHAnsi"/>
                <w:sz w:val="20"/>
                <w:szCs w:val="20"/>
                <w:lang w:val="it"/>
              </w:rPr>
              <w:t>-</w:t>
            </w:r>
          </w:p>
        </w:tc>
        <w:tc>
          <w:tcPr>
            <w:tcW w:w="0" w:type="auto"/>
            <w:shd w:val="clear" w:color="auto" w:fill="auto"/>
            <w:tcMar>
              <w:top w:w="28" w:type="dxa"/>
              <w:left w:w="28" w:type="dxa"/>
              <w:bottom w:w="28" w:type="dxa"/>
              <w:right w:w="28" w:type="dxa"/>
            </w:tcMar>
          </w:tcPr>
          <w:p w14:paraId="31FC88B7" w14:textId="05559063"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Integrazione per riferimento mancante</w:t>
            </w:r>
          </w:p>
        </w:tc>
        <w:tc>
          <w:tcPr>
            <w:tcW w:w="0" w:type="auto"/>
            <w:shd w:val="clear" w:color="auto" w:fill="auto"/>
          </w:tcPr>
          <w:p w14:paraId="0179ACFC"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 xml:space="preserve">Aggiunta in sezione “6 Individuazione degli elementi </w:t>
            </w:r>
            <w:r w:rsidRPr="00206659">
              <w:rPr>
                <w:rFonts w:eastAsia="Arial" w:cstheme="minorHAnsi"/>
                <w:b/>
                <w:bCs/>
                <w:sz w:val="20"/>
                <w:szCs w:val="20"/>
                <w:lang w:val="it-IT"/>
              </w:rPr>
              <w:lastRenderedPageBreak/>
              <w:t xml:space="preserve">di base pertinenti - </w:t>
            </w:r>
          </w:p>
          <w:p w14:paraId="4015A315" w14:textId="6A09CA92"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Elenco delle norme nazionali obbligatorie pertinenti”</w:t>
            </w:r>
          </w:p>
        </w:tc>
        <w:tc>
          <w:tcPr>
            <w:tcW w:w="0" w:type="auto"/>
            <w:shd w:val="clear" w:color="auto" w:fill="auto"/>
          </w:tcPr>
          <w:p w14:paraId="191E24DD" w14:textId="195A28A1" w:rsidR="008B1605" w:rsidRPr="00206659" w:rsidRDefault="008B1605" w:rsidP="008B1605">
            <w:pPr>
              <w:pStyle w:val="P68B1DB1-Normal7"/>
              <w:rPr>
                <w:rFonts w:eastAsia="Arial" w:cstheme="minorHAnsi"/>
                <w:sz w:val="20"/>
                <w:highlight w:val="yellow"/>
                <w:lang w:val="it-IT"/>
              </w:rPr>
            </w:pPr>
            <w:r w:rsidRPr="00206659">
              <w:rPr>
                <w:rFonts w:eastAsia="Arial" w:cstheme="minorHAnsi"/>
                <w:b/>
                <w:bCs/>
                <w:sz w:val="20"/>
                <w:lang w:val="it-IT"/>
              </w:rPr>
              <w:lastRenderedPageBreak/>
              <w:t>BCAA 6</w:t>
            </w:r>
            <w:r w:rsidRPr="00206659">
              <w:rPr>
                <w:rFonts w:eastAsia="Arial" w:cstheme="minorHAnsi"/>
                <w:sz w:val="20"/>
                <w:lang w:val="it-IT"/>
              </w:rPr>
              <w:t xml:space="preserve"> – L’impegno di baseline prevede, sulle superfici a seminativo, una copertura minima erbacea del suolo o, in alternativa, di mantenere in campo i </w:t>
            </w:r>
            <w:r w:rsidRPr="00206659">
              <w:rPr>
                <w:rFonts w:eastAsia="Arial" w:cstheme="minorHAnsi"/>
                <w:sz w:val="20"/>
                <w:lang w:val="it-IT"/>
              </w:rPr>
              <w:lastRenderedPageBreak/>
              <w:t>residui della coltura precedente, per evitare di lasciare nudo il suolo nei periodi più sensibili (per 60 giorni consecutivi compresi nell'intervallo temporale tra il 15 settembre e il 15 maggio), mentre</w:t>
            </w:r>
            <w:r w:rsidRPr="00206659">
              <w:rPr>
                <w:rFonts w:eastAsia="Arial" w:cstheme="minorHAnsi"/>
                <w:sz w:val="20"/>
                <w:highlight w:val="yellow"/>
                <w:lang w:val="it-IT"/>
              </w:rPr>
              <w:t>, l’impegno della presente operazione deve assicurare, per tutta la durata dell'impegno una gestione sostenibile dei residui colturali (tecnica mulching) e, inoltre</w:t>
            </w:r>
            <w:r w:rsidRPr="00206659">
              <w:rPr>
                <w:rFonts w:eastAsia="Arial" w:cstheme="minorHAnsi"/>
                <w:sz w:val="20"/>
                <w:lang w:val="it-IT"/>
              </w:rPr>
              <w:t xml:space="preserve">, l’impegno accessorio “cover crop” prevede la semina di una copertura vegetale con determinate essenze (es. leguminose) che permane in campo per un periodo più lungo rispetto a quello previsto dalla BCAA 6. Pertanto, </w:t>
            </w:r>
            <w:r w:rsidRPr="00206659">
              <w:rPr>
                <w:rFonts w:eastAsia="Arial" w:cstheme="minorHAnsi"/>
                <w:strike/>
                <w:sz w:val="20"/>
                <w:highlight w:val="yellow"/>
                <w:lang w:val="it-IT"/>
              </w:rPr>
              <w:t>l’impegno dell’operazione è</w:t>
            </w:r>
            <w:r w:rsidRPr="00206659">
              <w:rPr>
                <w:rFonts w:eastAsia="Arial" w:cstheme="minorHAnsi"/>
                <w:sz w:val="20"/>
                <w:lang w:val="it-IT"/>
              </w:rPr>
              <w:t xml:space="preserve"> </w:t>
            </w:r>
            <w:r w:rsidRPr="00206659">
              <w:rPr>
                <w:rFonts w:eastAsia="Arial" w:cstheme="minorHAnsi"/>
                <w:sz w:val="20"/>
                <w:highlight w:val="yellow"/>
                <w:lang w:val="it-IT"/>
              </w:rPr>
              <w:t>i suddetti impegni risultano</w:t>
            </w:r>
            <w:r w:rsidRPr="00206659">
              <w:rPr>
                <w:rFonts w:eastAsia="Arial" w:cstheme="minorHAnsi"/>
                <w:sz w:val="20"/>
                <w:lang w:val="it-IT"/>
              </w:rPr>
              <w:t xml:space="preserve"> di livello superiore rispetto al baseline.</w:t>
            </w:r>
          </w:p>
        </w:tc>
        <w:tc>
          <w:tcPr>
            <w:tcW w:w="0" w:type="auto"/>
            <w:shd w:val="clear" w:color="auto" w:fill="auto"/>
            <w:tcMar>
              <w:top w:w="28" w:type="dxa"/>
              <w:left w:w="28" w:type="dxa"/>
              <w:bottom w:w="28" w:type="dxa"/>
              <w:right w:w="28" w:type="dxa"/>
            </w:tcMar>
          </w:tcPr>
          <w:p w14:paraId="3478E9A8" w14:textId="33869A18"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Nessuno</w:t>
            </w:r>
          </w:p>
        </w:tc>
      </w:tr>
      <w:tr w:rsidR="008B1605" w:rsidRPr="00206659" w14:paraId="421AEF8A" w14:textId="77777777" w:rsidTr="00A904CC">
        <w:trPr>
          <w:trHeight w:val="20"/>
        </w:trPr>
        <w:tc>
          <w:tcPr>
            <w:tcW w:w="14277" w:type="dxa"/>
            <w:gridSpan w:val="8"/>
            <w:shd w:val="clear" w:color="auto" w:fill="FFFFFF" w:themeFill="background1"/>
            <w:tcMar>
              <w:top w:w="28" w:type="dxa"/>
              <w:left w:w="28" w:type="dxa"/>
              <w:bottom w:w="28" w:type="dxa"/>
              <w:right w:w="28" w:type="dxa"/>
            </w:tcMar>
          </w:tcPr>
          <w:p w14:paraId="2F8FFE48" w14:textId="4E3456AD"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TRLOM-8.1.02 - Transizione – Mantenimento di superfici imboschite Lombardia</w:t>
            </w:r>
          </w:p>
        </w:tc>
      </w:tr>
      <w:tr w:rsidR="008B1605" w:rsidRPr="00206659" w14:paraId="2D6D3216" w14:textId="77777777" w:rsidTr="002A0A6C">
        <w:trPr>
          <w:trHeight w:val="20"/>
        </w:trPr>
        <w:tc>
          <w:tcPr>
            <w:tcW w:w="0" w:type="auto"/>
            <w:shd w:val="clear" w:color="auto" w:fill="FFFFFF" w:themeFill="background1"/>
            <w:tcMar>
              <w:top w:w="28" w:type="dxa"/>
              <w:left w:w="28" w:type="dxa"/>
              <w:bottom w:w="28" w:type="dxa"/>
              <w:right w:w="28" w:type="dxa"/>
            </w:tcMar>
          </w:tcPr>
          <w:p w14:paraId="4A5BF8E1" w14:textId="77777777" w:rsidR="008B1605" w:rsidRPr="00206659" w:rsidRDefault="008B1605" w:rsidP="008B1605">
            <w:pPr>
              <w:pStyle w:val="P68B1DB1-Normal6"/>
              <w:numPr>
                <w:ilvl w:val="0"/>
                <w:numId w:val="13"/>
              </w:numPr>
              <w:ind w:left="0" w:firstLine="0"/>
              <w:rPr>
                <w:rFonts w:eastAsia="Arial" w:cstheme="minorHAnsi"/>
                <w:b/>
                <w:bCs/>
                <w:lang w:val="it-IT"/>
              </w:rPr>
            </w:pPr>
          </w:p>
        </w:tc>
        <w:tc>
          <w:tcPr>
            <w:tcW w:w="0" w:type="auto"/>
            <w:shd w:val="clear" w:color="auto" w:fill="auto"/>
          </w:tcPr>
          <w:p w14:paraId="4567B2F1" w14:textId="426282F6" w:rsidR="008B1605" w:rsidRPr="00206659" w:rsidRDefault="008B1605" w:rsidP="008B1605">
            <w:pPr>
              <w:pStyle w:val="P68B1DB1-Normal7"/>
              <w:rPr>
                <w:rFonts w:eastAsia="Arial" w:cstheme="minorHAnsi"/>
                <w:b/>
                <w:bCs/>
                <w:sz w:val="20"/>
                <w:lang w:val="it-IT"/>
              </w:rPr>
            </w:pPr>
            <w:r w:rsidRPr="00206659">
              <w:rPr>
                <w:rFonts w:eastAsia="Arial" w:cstheme="minorHAnsi"/>
                <w:b/>
                <w:bCs/>
                <w:sz w:val="20"/>
                <w:lang w:val="it-IT"/>
              </w:rPr>
              <w:t>-</w:t>
            </w:r>
          </w:p>
        </w:tc>
        <w:tc>
          <w:tcPr>
            <w:tcW w:w="0" w:type="auto"/>
            <w:shd w:val="clear" w:color="auto" w:fill="auto"/>
            <w:tcMar>
              <w:top w:w="28" w:type="dxa"/>
              <w:left w:w="28" w:type="dxa"/>
              <w:bottom w:w="28" w:type="dxa"/>
              <w:right w:w="28" w:type="dxa"/>
            </w:tcMar>
          </w:tcPr>
          <w:p w14:paraId="3648B446" w14:textId="5846E1B2"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w:t>
            </w:r>
          </w:p>
        </w:tc>
        <w:tc>
          <w:tcPr>
            <w:tcW w:w="2901" w:type="dxa"/>
            <w:shd w:val="clear" w:color="auto" w:fill="auto"/>
            <w:tcMar>
              <w:top w:w="28" w:type="dxa"/>
              <w:left w:w="28" w:type="dxa"/>
              <w:bottom w:w="28" w:type="dxa"/>
              <w:right w:w="28" w:type="dxa"/>
            </w:tcMar>
          </w:tcPr>
          <w:p w14:paraId="1E38AA6A" w14:textId="324D4AB3" w:rsidR="008B1605" w:rsidRPr="00206659" w:rsidRDefault="008B1605" w:rsidP="008B1605">
            <w:pPr>
              <w:rPr>
                <w:rFonts w:cstheme="minorHAnsi"/>
                <w:sz w:val="20"/>
                <w:szCs w:val="20"/>
                <w:lang w:val="it"/>
              </w:rPr>
            </w:pPr>
            <w:r w:rsidRPr="00206659">
              <w:rPr>
                <w:rFonts w:cstheme="minorHAnsi"/>
                <w:sz w:val="20"/>
                <w:szCs w:val="20"/>
                <w:lang w:val="it"/>
              </w:rPr>
              <w:t>-</w:t>
            </w:r>
          </w:p>
        </w:tc>
        <w:tc>
          <w:tcPr>
            <w:tcW w:w="0" w:type="auto"/>
            <w:shd w:val="clear" w:color="auto" w:fill="auto"/>
            <w:tcMar>
              <w:top w:w="28" w:type="dxa"/>
              <w:left w:w="28" w:type="dxa"/>
              <w:bottom w:w="28" w:type="dxa"/>
              <w:right w:w="28" w:type="dxa"/>
            </w:tcMar>
          </w:tcPr>
          <w:p w14:paraId="7EEE54D5" w14:textId="500C659A"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t xml:space="preserve">Al TRLOM-8.1.02 si applica la nuova condizionalità ma non la clausola di revisione di cui </w:t>
            </w:r>
            <w:r w:rsidRPr="00206659">
              <w:rPr>
                <w:rFonts w:eastAsia="Arial" w:cstheme="minorHAnsi"/>
                <w:sz w:val="20"/>
                <w:szCs w:val="20"/>
                <w:lang w:val="it-IT"/>
              </w:rPr>
              <w:lastRenderedPageBreak/>
              <w:t>all’art. 48 del Reg. (UE) n. 1305/2013 che si riferisce esclusivamente alle misure di cui agli articoli 28, 29, 33 e 34 e non all’articolo 22 del medesimo Regolamento.</w:t>
            </w:r>
          </w:p>
        </w:tc>
        <w:tc>
          <w:tcPr>
            <w:tcW w:w="0" w:type="auto"/>
            <w:shd w:val="clear" w:color="auto" w:fill="auto"/>
          </w:tcPr>
          <w:p w14:paraId="1BFB7FAA"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lastRenderedPageBreak/>
              <w:t>5.3 Interventi di sviluppo rurale</w:t>
            </w:r>
          </w:p>
          <w:p w14:paraId="1A5D6896" w14:textId="77777777"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lastRenderedPageBreak/>
              <w:t>ENVCLIM(70) - Impegni in materia di ambiente e di clima e altri impegni in materia di gestione</w:t>
            </w:r>
          </w:p>
          <w:p w14:paraId="0C821571" w14:textId="77777777" w:rsidR="008B1605" w:rsidRPr="00206659" w:rsidRDefault="008B1605" w:rsidP="008B1605">
            <w:pPr>
              <w:rPr>
                <w:rFonts w:eastAsia="Arial" w:cstheme="minorHAnsi"/>
                <w:b/>
                <w:bCs/>
                <w:sz w:val="20"/>
                <w:szCs w:val="20"/>
                <w:lang w:val="it-IT"/>
              </w:rPr>
            </w:pPr>
          </w:p>
          <w:p w14:paraId="183975A7" w14:textId="757D4672" w:rsidR="008B1605" w:rsidRPr="00206659" w:rsidRDefault="008B1605" w:rsidP="008B1605">
            <w:pPr>
              <w:rPr>
                <w:rFonts w:eastAsia="Arial" w:cstheme="minorHAnsi"/>
                <w:b/>
                <w:bCs/>
                <w:sz w:val="20"/>
                <w:szCs w:val="20"/>
                <w:lang w:val="it-IT"/>
              </w:rPr>
            </w:pPr>
            <w:r w:rsidRPr="00206659">
              <w:rPr>
                <w:rFonts w:eastAsia="Arial" w:cstheme="minorHAnsi"/>
                <w:b/>
                <w:bCs/>
                <w:sz w:val="20"/>
                <w:szCs w:val="20"/>
                <w:lang w:val="it-IT"/>
              </w:rPr>
              <w:t>5 Concezione specifica, requisiti e condizioni di ammissibilità dell'intervento</w:t>
            </w:r>
          </w:p>
        </w:tc>
        <w:tc>
          <w:tcPr>
            <w:tcW w:w="0" w:type="auto"/>
            <w:shd w:val="clear" w:color="auto" w:fill="auto"/>
          </w:tcPr>
          <w:p w14:paraId="72F96F19" w14:textId="77777777" w:rsidR="008B1605" w:rsidRPr="00206659" w:rsidRDefault="008B1605" w:rsidP="008B1605">
            <w:pPr>
              <w:pStyle w:val="P68B1DB1-Normal7"/>
              <w:rPr>
                <w:rFonts w:eastAsia="Arial" w:cstheme="minorHAnsi"/>
                <w:sz w:val="20"/>
                <w:highlight w:val="yellow"/>
                <w:lang w:val="it-IT"/>
              </w:rPr>
            </w:pPr>
            <w:r w:rsidRPr="00206659">
              <w:rPr>
                <w:rFonts w:eastAsia="Arial" w:cstheme="minorHAnsi"/>
                <w:b/>
                <w:bCs/>
                <w:strike/>
                <w:sz w:val="20"/>
                <w:highlight w:val="yellow"/>
                <w:lang w:val="it-IT"/>
              </w:rPr>
              <w:lastRenderedPageBreak/>
              <w:t>Revisione impegni</w:t>
            </w:r>
            <w:r w:rsidRPr="00206659">
              <w:rPr>
                <w:rFonts w:eastAsia="Arial" w:cstheme="minorHAnsi"/>
                <w:sz w:val="20"/>
                <w:highlight w:val="yellow"/>
                <w:lang w:val="it-IT"/>
              </w:rPr>
              <w:t xml:space="preserve"> </w:t>
            </w:r>
          </w:p>
          <w:p w14:paraId="49C26E3B" w14:textId="30ACDF26" w:rsidR="008B1605" w:rsidRPr="00206659" w:rsidRDefault="008B1605" w:rsidP="008B1605">
            <w:pPr>
              <w:pStyle w:val="P68B1DB1-Normal7"/>
              <w:rPr>
                <w:rFonts w:eastAsia="Arial" w:cstheme="minorHAnsi"/>
                <w:b/>
                <w:bCs/>
                <w:strike/>
                <w:sz w:val="20"/>
                <w:highlight w:val="yellow"/>
                <w:lang w:val="it-IT"/>
              </w:rPr>
            </w:pPr>
            <w:r w:rsidRPr="00206659">
              <w:rPr>
                <w:rFonts w:eastAsia="Arial" w:cstheme="minorHAnsi"/>
                <w:strike/>
                <w:sz w:val="20"/>
                <w:highlight w:val="yellow"/>
                <w:lang w:val="it-IT"/>
              </w:rPr>
              <w:t xml:space="preserve">In applicazione dell’articolo 48 del Reg. (Ue) 2013/1305 sulla clausola di revisione delle condizioni e degli </w:t>
            </w:r>
            <w:r w:rsidRPr="00206659">
              <w:rPr>
                <w:rFonts w:eastAsia="Arial" w:cstheme="minorHAnsi"/>
                <w:strike/>
                <w:sz w:val="20"/>
                <w:highlight w:val="yellow"/>
                <w:lang w:val="it-IT"/>
              </w:rPr>
              <w:lastRenderedPageBreak/>
              <w:t>impegni, gli stessi oggetto di pagamento da parte del Feasr 2023-2027 saranno conseguentemente adattati alla nuova struttura legale di cui alla “Nuova condizionalità” del presente Piano strategico nazionale della PAC 2023-2027 con la modifica delle corrispondenti sezioni di cui al Programma di sviluppo rurale 2014-2022.</w:t>
            </w:r>
          </w:p>
          <w:p w14:paraId="480A1B7F" w14:textId="430BA45A" w:rsidR="008B1605" w:rsidRPr="00206659" w:rsidRDefault="008B1605" w:rsidP="008B1605">
            <w:pPr>
              <w:pStyle w:val="P68B1DB1-Normal7"/>
              <w:rPr>
                <w:rFonts w:eastAsia="Arial" w:cstheme="minorHAnsi"/>
                <w:b/>
                <w:bCs/>
                <w:sz w:val="20"/>
                <w:highlight w:val="yellow"/>
                <w:lang w:val="it-IT"/>
              </w:rPr>
            </w:pPr>
            <w:r w:rsidRPr="00206659">
              <w:rPr>
                <w:rFonts w:eastAsia="Arial" w:cstheme="minorHAnsi"/>
                <w:b/>
                <w:bCs/>
                <w:sz w:val="20"/>
                <w:highlight w:val="yellow"/>
                <w:lang w:val="it-IT"/>
              </w:rPr>
              <w:t>Applicazione della Condizionalità Rafforzata (All. III del Reg. (UE) 2021/2115)</w:t>
            </w:r>
          </w:p>
          <w:p w14:paraId="6F634E53" w14:textId="6627F80F" w:rsidR="008B1605" w:rsidRPr="00206659" w:rsidRDefault="008B1605" w:rsidP="008B1605">
            <w:pPr>
              <w:pStyle w:val="P68B1DB1-Normal7"/>
              <w:rPr>
                <w:rFonts w:eastAsia="Arial" w:cstheme="minorHAnsi"/>
                <w:sz w:val="20"/>
                <w:highlight w:val="yellow"/>
                <w:lang w:val="it-IT"/>
              </w:rPr>
            </w:pPr>
            <w:r w:rsidRPr="00206659">
              <w:rPr>
                <w:rFonts w:eastAsia="Arial" w:cstheme="minorHAnsi"/>
                <w:sz w:val="20"/>
                <w:highlight w:val="yellow"/>
                <w:lang w:val="it-IT"/>
              </w:rPr>
              <w:t>Agli impegni dell’intervento TRLOM-8.1.02, oggetto di pagamento da parte del FEASR 2023-2027 si applicherà la nuova struttura legale di cui alla “Nuova condizionalità” del presente Piano Strategico Nazionale della PAC 2023-2027.</w:t>
            </w:r>
          </w:p>
        </w:tc>
        <w:tc>
          <w:tcPr>
            <w:tcW w:w="0" w:type="auto"/>
            <w:shd w:val="clear" w:color="auto" w:fill="auto"/>
            <w:tcMar>
              <w:top w:w="28" w:type="dxa"/>
              <w:left w:w="28" w:type="dxa"/>
              <w:bottom w:w="28" w:type="dxa"/>
              <w:right w:w="28" w:type="dxa"/>
            </w:tcMar>
          </w:tcPr>
          <w:p w14:paraId="4FC0AB01" w14:textId="62047EAB" w:rsidR="008B1605" w:rsidRPr="00206659" w:rsidRDefault="008B1605" w:rsidP="008B1605">
            <w:pPr>
              <w:rPr>
                <w:rFonts w:eastAsia="Arial" w:cstheme="minorHAnsi"/>
                <w:sz w:val="20"/>
                <w:szCs w:val="20"/>
                <w:lang w:val="it-IT"/>
              </w:rPr>
            </w:pPr>
            <w:r w:rsidRPr="00206659">
              <w:rPr>
                <w:rFonts w:eastAsia="Arial" w:cstheme="minorHAnsi"/>
                <w:sz w:val="20"/>
                <w:szCs w:val="20"/>
                <w:lang w:val="it-IT"/>
              </w:rPr>
              <w:lastRenderedPageBreak/>
              <w:t>Nessuno</w:t>
            </w:r>
          </w:p>
        </w:tc>
      </w:tr>
    </w:tbl>
    <w:p w14:paraId="6C7D4AC6" w14:textId="77777777" w:rsidR="00445EF1" w:rsidRPr="00206659" w:rsidRDefault="00445EF1" w:rsidP="00445EF1">
      <w:pPr>
        <w:rPr>
          <w:rFonts w:cstheme="minorHAnsi"/>
          <w:sz w:val="20"/>
          <w:szCs w:val="20"/>
          <w:lang w:val="it-IT"/>
        </w:rPr>
      </w:pPr>
    </w:p>
    <w:p w14:paraId="100950F9" w14:textId="77777777" w:rsidR="00445EF1" w:rsidRPr="00206659" w:rsidRDefault="00445EF1" w:rsidP="00445EF1">
      <w:pPr>
        <w:jc w:val="center"/>
        <w:rPr>
          <w:rFonts w:cstheme="minorHAnsi"/>
          <w:sz w:val="20"/>
          <w:szCs w:val="20"/>
          <w:lang w:val="it-IT"/>
        </w:rPr>
      </w:pPr>
    </w:p>
    <w:p w14:paraId="3101F835" w14:textId="77777777" w:rsidR="00445EF1" w:rsidRPr="00206659" w:rsidRDefault="00445EF1" w:rsidP="00AF35C5">
      <w:pPr>
        <w:jc w:val="center"/>
        <w:rPr>
          <w:rFonts w:cstheme="minorHAnsi"/>
          <w:sz w:val="20"/>
          <w:szCs w:val="20"/>
          <w:lang w:val="it-IT"/>
        </w:rPr>
      </w:pPr>
    </w:p>
    <w:sectPr w:rsidR="00445EF1" w:rsidRPr="00206659" w:rsidSect="00640521">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50D40" w14:textId="77777777" w:rsidR="00B0561C" w:rsidRDefault="00B0561C" w:rsidP="00B0561C">
      <w:pPr>
        <w:spacing w:after="0" w:line="240" w:lineRule="auto"/>
      </w:pPr>
      <w:r>
        <w:separator/>
      </w:r>
    </w:p>
  </w:endnote>
  <w:endnote w:type="continuationSeparator" w:id="0">
    <w:p w14:paraId="6296A23B" w14:textId="77777777" w:rsidR="00B0561C" w:rsidRDefault="00B0561C" w:rsidP="00B056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5A121" w14:textId="77777777" w:rsidR="00B0561C" w:rsidRDefault="00B0561C" w:rsidP="00B0561C">
      <w:pPr>
        <w:spacing w:after="0" w:line="240" w:lineRule="auto"/>
      </w:pPr>
      <w:r>
        <w:separator/>
      </w:r>
    </w:p>
  </w:footnote>
  <w:footnote w:type="continuationSeparator" w:id="0">
    <w:p w14:paraId="3B528FB9" w14:textId="77777777" w:rsidR="00B0561C" w:rsidRDefault="00B0561C" w:rsidP="00B0561C">
      <w:pPr>
        <w:spacing w:after="0" w:line="240" w:lineRule="auto"/>
      </w:pPr>
      <w:r>
        <w:continuationSeparator/>
      </w:r>
    </w:p>
  </w:footnote>
  <w:footnote w:id="1">
    <w:p w14:paraId="74A1EDCA" w14:textId="77777777" w:rsidR="008B1605" w:rsidRPr="00B0561C" w:rsidRDefault="008B1605" w:rsidP="00B0561C">
      <w:pPr>
        <w:pStyle w:val="Testonotaapidipagina"/>
        <w:jc w:val="both"/>
        <w:rPr>
          <w:highlight w:val="yellow"/>
        </w:rPr>
      </w:pPr>
      <w:r w:rsidRPr="00B0561C">
        <w:rPr>
          <w:rStyle w:val="Rimandonotaapidipagina"/>
          <w:highlight w:val="yellow"/>
        </w:rPr>
        <w:footnoteRef/>
      </w:r>
      <w:r w:rsidRPr="00B0561C">
        <w:rPr>
          <w:highlight w:val="yellow"/>
        </w:rPr>
        <w:t xml:space="preserve"> La quantità di SOI corrisponde alla stessa SOI nel caso di SRA ove gli appezzamenti devono rimanere fissi per l’intero periodo di impegno. </w:t>
      </w:r>
    </w:p>
  </w:footnote>
  <w:footnote w:id="2">
    <w:p w14:paraId="032C5D64" w14:textId="77777777" w:rsidR="008B1605" w:rsidRPr="00B0561C" w:rsidRDefault="008B1605" w:rsidP="00B0561C">
      <w:pPr>
        <w:spacing w:before="40" w:after="40"/>
        <w:jc w:val="both"/>
        <w:rPr>
          <w:lang w:val="it-IT"/>
        </w:rPr>
      </w:pPr>
      <w:r w:rsidRPr="00B0561C">
        <w:rPr>
          <w:rStyle w:val="Rimandonotaapidipagina"/>
          <w:highlight w:val="yellow"/>
        </w:rPr>
        <w:footnoteRef/>
      </w:r>
      <w:r w:rsidRPr="00B0561C">
        <w:rPr>
          <w:highlight w:val="yellow"/>
          <w:lang w:val="it-IT"/>
        </w:rPr>
        <w:t xml:space="preserve"> </w:t>
      </w:r>
      <w:r w:rsidRPr="00B0561C">
        <w:rPr>
          <w:bCs/>
          <w:sz w:val="20"/>
          <w:szCs w:val="20"/>
          <w:highlight w:val="yellow"/>
          <w:lang w:val="it-IT"/>
        </w:rPr>
        <w:t>SOI accertata = Superficie sotto impegno accertata = (superficie richiesta a premio + superficie non a premio ma comunque assoggettata all’impegno) accertata.</w:t>
      </w:r>
    </w:p>
  </w:footnote>
  <w:footnote w:id="3">
    <w:p w14:paraId="5807744F" w14:textId="77777777" w:rsidR="008B1605" w:rsidRPr="00B0561C" w:rsidRDefault="008B1605" w:rsidP="00B0561C">
      <w:pPr>
        <w:pStyle w:val="Testonotaapidipagina"/>
        <w:jc w:val="both"/>
        <w:rPr>
          <w:highlight w:val="yellow"/>
        </w:rPr>
      </w:pPr>
      <w:r w:rsidRPr="00B0561C">
        <w:rPr>
          <w:rStyle w:val="Rimandonotaapidipagina"/>
          <w:highlight w:val="yellow"/>
        </w:rPr>
        <w:footnoteRef/>
      </w:r>
      <w:r w:rsidRPr="00B0561C">
        <w:rPr>
          <w:highlight w:val="yellow"/>
        </w:rPr>
        <w:t xml:space="preserve"> Interventi SRA 28 = Mantenimento di impianti realizzati con interventi SRD05 e SRD10 (PAC 2023-2027) e/o realizzati con l’operazione 8.1.01 tipologia B (PSR 2014-2022) e collaudati a partire dal 2022.</w:t>
      </w:r>
    </w:p>
    <w:p w14:paraId="3105D045" w14:textId="77777777" w:rsidR="008B1605" w:rsidRPr="005508BF" w:rsidRDefault="008B1605" w:rsidP="00B0561C">
      <w:pPr>
        <w:pStyle w:val="Testonotaapidipagina"/>
        <w:jc w:val="both"/>
      </w:pPr>
      <w:r w:rsidRPr="00B0561C">
        <w:rPr>
          <w:highlight w:val="yellow"/>
        </w:rPr>
        <w:t>Interventi SRA 10 Azione 1 e SRA10 Azione 4 = Mantenimento di strutture non produttive realizzate con interventi SRD04 (PAC 2023-2027) e/o realizzate con la Sottomisura 4.4 (PSR 2014-2022) e collaudate a partire dal 2022.</w:t>
      </w:r>
    </w:p>
  </w:footnote>
  <w:footnote w:id="4">
    <w:p w14:paraId="72E8E01D" w14:textId="77777777" w:rsidR="008B1605" w:rsidRPr="008E2B0C" w:rsidRDefault="008B1605" w:rsidP="004F475F">
      <w:pPr>
        <w:pStyle w:val="Testonotaapidipagina"/>
      </w:pPr>
      <w:r>
        <w:rPr>
          <w:rStyle w:val="Rimandonotaapidipagina"/>
        </w:rPr>
        <w:footnoteRef/>
      </w:r>
      <w:r w:rsidRPr="00F83F29">
        <w:t xml:space="preserve"> </w:t>
      </w:r>
      <w:r>
        <w:t>Il riferimento a mantenere l</w:t>
      </w:r>
      <w:r w:rsidRPr="00F83F29">
        <w:t xml:space="preserve">e superfici oggetto di impegno </w:t>
      </w:r>
      <w:r>
        <w:t>accertate</w:t>
      </w:r>
      <w:r w:rsidRPr="00F83F29">
        <w:t xml:space="preserve"> con la domanda di sostegno</w:t>
      </w:r>
      <w:r>
        <w:t xml:space="preserve"> è un requisito trasversale a tutte le SRA, non riportato nella maggior parte delle schede SRA. Pertanto, l’integrazione proposta si ritiene necessaria.</w:t>
      </w:r>
    </w:p>
  </w:footnote>
  <w:footnote w:id="5">
    <w:p w14:paraId="6AEAB4EA" w14:textId="77777777" w:rsidR="008B1605" w:rsidRPr="005A55AD" w:rsidRDefault="008B1605" w:rsidP="004F475F">
      <w:pPr>
        <w:pStyle w:val="Testonotaapidipagina"/>
      </w:pPr>
      <w:r>
        <w:rPr>
          <w:rStyle w:val="Rimandonotaapidipagina"/>
        </w:rPr>
        <w:footnoteRef/>
      </w:r>
      <w:r w:rsidRPr="005A55AD">
        <w:t xml:space="preserve"> </w:t>
      </w:r>
      <w:r>
        <w:t>Tutti i riferimenti alla superficie ammessa/concessa/impegnata si devono intendere alla superficie accertata. La superficie accertata, infatti, è quella effettivamente sotto impegno che rispetta tutte le condizioni di ammissibilità e su cui l’impegno viene portato effettivamente avanti.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A0916C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D3"/>
    <w:multiLevelType w:val="multilevel"/>
    <w:tmpl w:val="000000D3"/>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E6E0D6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A8C19C4"/>
    <w:multiLevelType w:val="hybridMultilevel"/>
    <w:tmpl w:val="EFF07408"/>
    <w:lvl w:ilvl="0" w:tplc="1FDC98F2">
      <w:start w:val="7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DC3020B"/>
    <w:multiLevelType w:val="hybridMultilevel"/>
    <w:tmpl w:val="42F878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A76791"/>
    <w:multiLevelType w:val="hybridMultilevel"/>
    <w:tmpl w:val="089248C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1401146"/>
    <w:multiLevelType w:val="hybridMultilevel"/>
    <w:tmpl w:val="E13E93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15D0B7A"/>
    <w:multiLevelType w:val="hybridMultilevel"/>
    <w:tmpl w:val="DFEE41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15D756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2B62BB2"/>
    <w:multiLevelType w:val="hybridMultilevel"/>
    <w:tmpl w:val="F984D710"/>
    <w:lvl w:ilvl="0" w:tplc="04100001">
      <w:start w:val="1"/>
      <w:numFmt w:val="bullet"/>
      <w:lvlText w:val=""/>
      <w:lvlJc w:val="left"/>
      <w:pPr>
        <w:ind w:left="720" w:hanging="360"/>
      </w:pPr>
      <w:rPr>
        <w:rFonts w:ascii="Symbol" w:hAnsi="Symbol" w:hint="default"/>
      </w:rPr>
    </w:lvl>
    <w:lvl w:ilvl="1" w:tplc="B1EC3CB4">
      <w:start w:val="2"/>
      <w:numFmt w:val="bullet"/>
      <w:lvlText w:val="-"/>
      <w:lvlJc w:val="left"/>
      <w:pPr>
        <w:ind w:left="1440" w:hanging="360"/>
      </w:pPr>
      <w:rPr>
        <w:rFonts w:ascii="Calibri" w:eastAsiaTheme="minorEastAsia" w:hAnsi="Calibri" w:cs="Calibri"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79766C1"/>
    <w:multiLevelType w:val="hybridMultilevel"/>
    <w:tmpl w:val="6D4A20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4F37189"/>
    <w:multiLevelType w:val="hybridMultilevel"/>
    <w:tmpl w:val="02F261F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6D8A63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59E860DA"/>
    <w:multiLevelType w:val="hybridMultilevel"/>
    <w:tmpl w:val="8B049E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D4A2563"/>
    <w:multiLevelType w:val="hybridMultilevel"/>
    <w:tmpl w:val="DFCE6456"/>
    <w:lvl w:ilvl="0" w:tplc="04100001">
      <w:start w:val="1"/>
      <w:numFmt w:val="bullet"/>
      <w:lvlText w:val=""/>
      <w:lvlJc w:val="left"/>
      <w:pPr>
        <w:ind w:left="710" w:hanging="360"/>
      </w:pPr>
      <w:rPr>
        <w:rFonts w:ascii="Symbol" w:hAnsi="Symbol" w:hint="default"/>
      </w:rPr>
    </w:lvl>
    <w:lvl w:ilvl="1" w:tplc="04100003" w:tentative="1">
      <w:start w:val="1"/>
      <w:numFmt w:val="bullet"/>
      <w:lvlText w:val="o"/>
      <w:lvlJc w:val="left"/>
      <w:pPr>
        <w:ind w:left="1430" w:hanging="360"/>
      </w:pPr>
      <w:rPr>
        <w:rFonts w:ascii="Courier New" w:hAnsi="Courier New" w:cs="Courier New" w:hint="default"/>
      </w:rPr>
    </w:lvl>
    <w:lvl w:ilvl="2" w:tplc="04100005" w:tentative="1">
      <w:start w:val="1"/>
      <w:numFmt w:val="bullet"/>
      <w:lvlText w:val=""/>
      <w:lvlJc w:val="left"/>
      <w:pPr>
        <w:ind w:left="2150" w:hanging="360"/>
      </w:pPr>
      <w:rPr>
        <w:rFonts w:ascii="Wingdings" w:hAnsi="Wingdings" w:hint="default"/>
      </w:rPr>
    </w:lvl>
    <w:lvl w:ilvl="3" w:tplc="04100001" w:tentative="1">
      <w:start w:val="1"/>
      <w:numFmt w:val="bullet"/>
      <w:lvlText w:val=""/>
      <w:lvlJc w:val="left"/>
      <w:pPr>
        <w:ind w:left="2870" w:hanging="360"/>
      </w:pPr>
      <w:rPr>
        <w:rFonts w:ascii="Symbol" w:hAnsi="Symbol" w:hint="default"/>
      </w:rPr>
    </w:lvl>
    <w:lvl w:ilvl="4" w:tplc="04100003" w:tentative="1">
      <w:start w:val="1"/>
      <w:numFmt w:val="bullet"/>
      <w:lvlText w:val="o"/>
      <w:lvlJc w:val="left"/>
      <w:pPr>
        <w:ind w:left="3590" w:hanging="360"/>
      </w:pPr>
      <w:rPr>
        <w:rFonts w:ascii="Courier New" w:hAnsi="Courier New" w:cs="Courier New" w:hint="default"/>
      </w:rPr>
    </w:lvl>
    <w:lvl w:ilvl="5" w:tplc="04100005" w:tentative="1">
      <w:start w:val="1"/>
      <w:numFmt w:val="bullet"/>
      <w:lvlText w:val=""/>
      <w:lvlJc w:val="left"/>
      <w:pPr>
        <w:ind w:left="4310" w:hanging="360"/>
      </w:pPr>
      <w:rPr>
        <w:rFonts w:ascii="Wingdings" w:hAnsi="Wingdings" w:hint="default"/>
      </w:rPr>
    </w:lvl>
    <w:lvl w:ilvl="6" w:tplc="04100001" w:tentative="1">
      <w:start w:val="1"/>
      <w:numFmt w:val="bullet"/>
      <w:lvlText w:val=""/>
      <w:lvlJc w:val="left"/>
      <w:pPr>
        <w:ind w:left="5030" w:hanging="360"/>
      </w:pPr>
      <w:rPr>
        <w:rFonts w:ascii="Symbol" w:hAnsi="Symbol" w:hint="default"/>
      </w:rPr>
    </w:lvl>
    <w:lvl w:ilvl="7" w:tplc="04100003" w:tentative="1">
      <w:start w:val="1"/>
      <w:numFmt w:val="bullet"/>
      <w:lvlText w:val="o"/>
      <w:lvlJc w:val="left"/>
      <w:pPr>
        <w:ind w:left="5750" w:hanging="360"/>
      </w:pPr>
      <w:rPr>
        <w:rFonts w:ascii="Courier New" w:hAnsi="Courier New" w:cs="Courier New" w:hint="default"/>
      </w:rPr>
    </w:lvl>
    <w:lvl w:ilvl="8" w:tplc="04100005" w:tentative="1">
      <w:start w:val="1"/>
      <w:numFmt w:val="bullet"/>
      <w:lvlText w:val=""/>
      <w:lvlJc w:val="left"/>
      <w:pPr>
        <w:ind w:left="6470" w:hanging="360"/>
      </w:pPr>
      <w:rPr>
        <w:rFonts w:ascii="Wingdings" w:hAnsi="Wingdings" w:hint="default"/>
      </w:rPr>
    </w:lvl>
  </w:abstractNum>
  <w:abstractNum w:abstractNumId="15" w15:restartNumberingAfterBreak="0">
    <w:nsid w:val="6A4E033E"/>
    <w:multiLevelType w:val="hybridMultilevel"/>
    <w:tmpl w:val="06D6C3F8"/>
    <w:lvl w:ilvl="0" w:tplc="0410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74F70A2F"/>
    <w:multiLevelType w:val="hybridMultilevel"/>
    <w:tmpl w:val="B66E4428"/>
    <w:lvl w:ilvl="0" w:tplc="2E76DDF6">
      <w:start w:val="1"/>
      <w:numFmt w:val="decimal"/>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D7545E1"/>
    <w:multiLevelType w:val="hybridMultilevel"/>
    <w:tmpl w:val="C4B28AD6"/>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185409656">
    <w:abstractNumId w:val="17"/>
  </w:num>
  <w:num w:numId="2" w16cid:durableId="1265846778">
    <w:abstractNumId w:val="3"/>
  </w:num>
  <w:num w:numId="3" w16cid:durableId="480582060">
    <w:abstractNumId w:val="14"/>
  </w:num>
  <w:num w:numId="4" w16cid:durableId="327025401">
    <w:abstractNumId w:val="7"/>
  </w:num>
  <w:num w:numId="5" w16cid:durableId="1963458566">
    <w:abstractNumId w:val="15"/>
  </w:num>
  <w:num w:numId="6" w16cid:durableId="1240824349">
    <w:abstractNumId w:val="2"/>
  </w:num>
  <w:num w:numId="7" w16cid:durableId="827016229">
    <w:abstractNumId w:val="0"/>
  </w:num>
  <w:num w:numId="8" w16cid:durableId="1974098169">
    <w:abstractNumId w:val="11"/>
  </w:num>
  <w:num w:numId="9" w16cid:durableId="376854503">
    <w:abstractNumId w:val="13"/>
  </w:num>
  <w:num w:numId="10" w16cid:durableId="173155985">
    <w:abstractNumId w:val="12"/>
  </w:num>
  <w:num w:numId="11" w16cid:durableId="616718193">
    <w:abstractNumId w:val="8"/>
  </w:num>
  <w:num w:numId="12" w16cid:durableId="17661596">
    <w:abstractNumId w:val="5"/>
  </w:num>
  <w:num w:numId="13" w16cid:durableId="2000845151">
    <w:abstractNumId w:val="16"/>
  </w:num>
  <w:num w:numId="14" w16cid:durableId="236794841">
    <w:abstractNumId w:val="6"/>
  </w:num>
  <w:num w:numId="15" w16cid:durableId="138305734">
    <w:abstractNumId w:val="1"/>
  </w:num>
  <w:num w:numId="16" w16cid:durableId="563030416">
    <w:abstractNumId w:val="9"/>
  </w:num>
  <w:num w:numId="17" w16cid:durableId="271783763">
    <w:abstractNumId w:val="4"/>
  </w:num>
  <w:num w:numId="18" w16cid:durableId="6307106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521"/>
    <w:rsid w:val="00023AB6"/>
    <w:rsid w:val="000360DC"/>
    <w:rsid w:val="00062E9B"/>
    <w:rsid w:val="000669A7"/>
    <w:rsid w:val="00084B3F"/>
    <w:rsid w:val="0009438A"/>
    <w:rsid w:val="000C5336"/>
    <w:rsid w:val="000C66B5"/>
    <w:rsid w:val="000F0A37"/>
    <w:rsid w:val="0010149F"/>
    <w:rsid w:val="001312DB"/>
    <w:rsid w:val="0013303F"/>
    <w:rsid w:val="001365DC"/>
    <w:rsid w:val="00155476"/>
    <w:rsid w:val="00155486"/>
    <w:rsid w:val="00156664"/>
    <w:rsid w:val="00187CC3"/>
    <w:rsid w:val="001B29AA"/>
    <w:rsid w:val="001C21A5"/>
    <w:rsid w:val="001D3D53"/>
    <w:rsid w:val="001D7ADE"/>
    <w:rsid w:val="001E24E8"/>
    <w:rsid w:val="001F3D92"/>
    <w:rsid w:val="00206659"/>
    <w:rsid w:val="002232DA"/>
    <w:rsid w:val="002439A1"/>
    <w:rsid w:val="00245E2C"/>
    <w:rsid w:val="002571F6"/>
    <w:rsid w:val="002751B7"/>
    <w:rsid w:val="00280843"/>
    <w:rsid w:val="00297F74"/>
    <w:rsid w:val="002A0A6C"/>
    <w:rsid w:val="002C2744"/>
    <w:rsid w:val="002C6704"/>
    <w:rsid w:val="002D2A13"/>
    <w:rsid w:val="002D4070"/>
    <w:rsid w:val="002F1FBF"/>
    <w:rsid w:val="0030629F"/>
    <w:rsid w:val="00315027"/>
    <w:rsid w:val="00335B21"/>
    <w:rsid w:val="00340BA4"/>
    <w:rsid w:val="00353487"/>
    <w:rsid w:val="003B096F"/>
    <w:rsid w:val="003B750C"/>
    <w:rsid w:val="003D7A5B"/>
    <w:rsid w:val="0040128E"/>
    <w:rsid w:val="00407C96"/>
    <w:rsid w:val="00432EF2"/>
    <w:rsid w:val="0044390D"/>
    <w:rsid w:val="00445EF1"/>
    <w:rsid w:val="00446BB8"/>
    <w:rsid w:val="004663C2"/>
    <w:rsid w:val="00466418"/>
    <w:rsid w:val="00486837"/>
    <w:rsid w:val="0049205F"/>
    <w:rsid w:val="004C6E30"/>
    <w:rsid w:val="004D2699"/>
    <w:rsid w:val="004E7BD0"/>
    <w:rsid w:val="004F475F"/>
    <w:rsid w:val="00505BD3"/>
    <w:rsid w:val="00507384"/>
    <w:rsid w:val="005171A1"/>
    <w:rsid w:val="0052576C"/>
    <w:rsid w:val="0054327A"/>
    <w:rsid w:val="005574F1"/>
    <w:rsid w:val="00590E2D"/>
    <w:rsid w:val="005A5F6B"/>
    <w:rsid w:val="005C3062"/>
    <w:rsid w:val="005E6DC7"/>
    <w:rsid w:val="005F323A"/>
    <w:rsid w:val="00640521"/>
    <w:rsid w:val="00644E84"/>
    <w:rsid w:val="00650F16"/>
    <w:rsid w:val="0067750B"/>
    <w:rsid w:val="0069617D"/>
    <w:rsid w:val="006A3A12"/>
    <w:rsid w:val="006B19BC"/>
    <w:rsid w:val="006C0F76"/>
    <w:rsid w:val="006C3597"/>
    <w:rsid w:val="006D3FA2"/>
    <w:rsid w:val="006F11CE"/>
    <w:rsid w:val="006F55F4"/>
    <w:rsid w:val="006F6F69"/>
    <w:rsid w:val="00701F17"/>
    <w:rsid w:val="007020FC"/>
    <w:rsid w:val="00722433"/>
    <w:rsid w:val="0072313D"/>
    <w:rsid w:val="007305AF"/>
    <w:rsid w:val="0078775D"/>
    <w:rsid w:val="007937DE"/>
    <w:rsid w:val="007B3D9E"/>
    <w:rsid w:val="007B76BE"/>
    <w:rsid w:val="007E120C"/>
    <w:rsid w:val="007E7B45"/>
    <w:rsid w:val="007F75DE"/>
    <w:rsid w:val="00836FE2"/>
    <w:rsid w:val="00845802"/>
    <w:rsid w:val="008513F6"/>
    <w:rsid w:val="00854477"/>
    <w:rsid w:val="008673BC"/>
    <w:rsid w:val="00891549"/>
    <w:rsid w:val="008B1605"/>
    <w:rsid w:val="008E48F5"/>
    <w:rsid w:val="008F000A"/>
    <w:rsid w:val="00906C9C"/>
    <w:rsid w:val="00907D0C"/>
    <w:rsid w:val="009436E0"/>
    <w:rsid w:val="00963A03"/>
    <w:rsid w:val="00984905"/>
    <w:rsid w:val="0098555D"/>
    <w:rsid w:val="009A4A5C"/>
    <w:rsid w:val="009B7CB4"/>
    <w:rsid w:val="009C274D"/>
    <w:rsid w:val="009D6FCE"/>
    <w:rsid w:val="009E729A"/>
    <w:rsid w:val="009E73AE"/>
    <w:rsid w:val="009F0B85"/>
    <w:rsid w:val="00A11571"/>
    <w:rsid w:val="00A1540E"/>
    <w:rsid w:val="00A348E6"/>
    <w:rsid w:val="00A523FF"/>
    <w:rsid w:val="00A54E6B"/>
    <w:rsid w:val="00A722BE"/>
    <w:rsid w:val="00A85A62"/>
    <w:rsid w:val="00A91144"/>
    <w:rsid w:val="00A96428"/>
    <w:rsid w:val="00AC5894"/>
    <w:rsid w:val="00AE6021"/>
    <w:rsid w:val="00AF00A7"/>
    <w:rsid w:val="00AF35C5"/>
    <w:rsid w:val="00AF45FC"/>
    <w:rsid w:val="00B0561C"/>
    <w:rsid w:val="00B102A2"/>
    <w:rsid w:val="00B50925"/>
    <w:rsid w:val="00B65FB3"/>
    <w:rsid w:val="00B8274E"/>
    <w:rsid w:val="00B84E0E"/>
    <w:rsid w:val="00B86D03"/>
    <w:rsid w:val="00BB6A51"/>
    <w:rsid w:val="00BC0116"/>
    <w:rsid w:val="00BC24AA"/>
    <w:rsid w:val="00BF765D"/>
    <w:rsid w:val="00C0523D"/>
    <w:rsid w:val="00C0623C"/>
    <w:rsid w:val="00C1295A"/>
    <w:rsid w:val="00C23961"/>
    <w:rsid w:val="00C33222"/>
    <w:rsid w:val="00C36391"/>
    <w:rsid w:val="00C37005"/>
    <w:rsid w:val="00C40F83"/>
    <w:rsid w:val="00C46D9E"/>
    <w:rsid w:val="00C5166A"/>
    <w:rsid w:val="00C52885"/>
    <w:rsid w:val="00C55DDA"/>
    <w:rsid w:val="00C7163D"/>
    <w:rsid w:val="00C947ED"/>
    <w:rsid w:val="00CB0CF4"/>
    <w:rsid w:val="00CB1702"/>
    <w:rsid w:val="00CB3F8B"/>
    <w:rsid w:val="00CC47C3"/>
    <w:rsid w:val="00CD258A"/>
    <w:rsid w:val="00CD3A97"/>
    <w:rsid w:val="00CE3A3C"/>
    <w:rsid w:val="00D03FE8"/>
    <w:rsid w:val="00D050A8"/>
    <w:rsid w:val="00D30340"/>
    <w:rsid w:val="00D5180D"/>
    <w:rsid w:val="00D51D3D"/>
    <w:rsid w:val="00D67E77"/>
    <w:rsid w:val="00D9222A"/>
    <w:rsid w:val="00D95427"/>
    <w:rsid w:val="00DB3BCA"/>
    <w:rsid w:val="00DB68C2"/>
    <w:rsid w:val="00DC08E4"/>
    <w:rsid w:val="00DE38C1"/>
    <w:rsid w:val="00DF5801"/>
    <w:rsid w:val="00E363DC"/>
    <w:rsid w:val="00E50237"/>
    <w:rsid w:val="00E564B5"/>
    <w:rsid w:val="00E67D5B"/>
    <w:rsid w:val="00E8134B"/>
    <w:rsid w:val="00EB4DCE"/>
    <w:rsid w:val="00EE1191"/>
    <w:rsid w:val="00F07382"/>
    <w:rsid w:val="00F0738C"/>
    <w:rsid w:val="00F21FD0"/>
    <w:rsid w:val="00F36B38"/>
    <w:rsid w:val="00F717E4"/>
    <w:rsid w:val="00F83B83"/>
    <w:rsid w:val="00F83BB8"/>
    <w:rsid w:val="00F90A86"/>
    <w:rsid w:val="00F97A7A"/>
    <w:rsid w:val="00FD01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46397"/>
  <w15:chartTrackingRefBased/>
  <w15:docId w15:val="{1156512E-5DE2-4E23-AC64-10C270605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40521"/>
    <w:rPr>
      <w:lang w:val="en-US"/>
    </w:rPr>
  </w:style>
  <w:style w:type="paragraph" w:styleId="Titolo1">
    <w:name w:val="heading 1"/>
    <w:basedOn w:val="Normale"/>
    <w:next w:val="Normale"/>
    <w:link w:val="Titolo1Carattere"/>
    <w:uiPriority w:val="9"/>
    <w:qFormat/>
    <w:rsid w:val="0064052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64052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E564B5"/>
    <w:pPr>
      <w:keepNext/>
      <w:keepLines/>
      <w:spacing w:before="40" w:after="0" w:line="240" w:lineRule="auto"/>
      <w:outlineLvl w:val="2"/>
    </w:pPr>
    <w:rPr>
      <w:rFonts w:asciiTheme="majorHAnsi" w:eastAsiaTheme="majorEastAsia" w:hAnsiTheme="majorHAnsi" w:cstheme="majorBidi"/>
      <w:color w:val="1F3763" w:themeColor="accent1" w:themeShade="7F"/>
      <w:sz w:val="24"/>
      <w:szCs w:val="24"/>
      <w:lang w:val="it-IT" w:eastAsia="it-IT"/>
    </w:rPr>
  </w:style>
  <w:style w:type="paragraph" w:styleId="Titolo4">
    <w:name w:val="heading 4"/>
    <w:basedOn w:val="Normale"/>
    <w:next w:val="Normale"/>
    <w:link w:val="Titolo4Carattere"/>
    <w:uiPriority w:val="9"/>
    <w:semiHidden/>
    <w:unhideWhenUsed/>
    <w:qFormat/>
    <w:rsid w:val="00963A0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64052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68B1DB1-Normal5">
    <w:name w:val="P68B1DB1-Normal5"/>
    <w:basedOn w:val="Normale"/>
    <w:rsid w:val="00640521"/>
    <w:rPr>
      <w:b/>
      <w:szCs w:val="20"/>
      <w:lang w:val="en"/>
    </w:rPr>
  </w:style>
  <w:style w:type="paragraph" w:customStyle="1" w:styleId="P68B1DB1-Heading12">
    <w:name w:val="P68B1DB1-Heading12"/>
    <w:basedOn w:val="Titolo1"/>
    <w:rsid w:val="00640521"/>
    <w:pPr>
      <w:keepLines w:val="0"/>
      <w:spacing w:after="60" w:line="240" w:lineRule="auto"/>
    </w:pPr>
    <w:rPr>
      <w:rFonts w:ascii="Arial" w:eastAsia="Times New Roman" w:hAnsi="Arial" w:cs="Arial"/>
      <w:b/>
      <w:color w:val="000000" w:themeColor="text1"/>
      <w:kern w:val="32"/>
      <w:szCs w:val="20"/>
      <w:lang w:val="en"/>
    </w:rPr>
  </w:style>
  <w:style w:type="paragraph" w:customStyle="1" w:styleId="P68B1DB1-Heading23">
    <w:name w:val="P68B1DB1-Heading23"/>
    <w:basedOn w:val="Titolo2"/>
    <w:rsid w:val="00640521"/>
    <w:rPr>
      <w:color w:val="000000" w:themeColor="text1"/>
      <w:szCs w:val="20"/>
      <w:lang w:val="en"/>
    </w:rPr>
  </w:style>
  <w:style w:type="character" w:customStyle="1" w:styleId="Caratterinotaapidipagina">
    <w:name w:val="Caratteri nota a piè di pagina"/>
    <w:qFormat/>
    <w:rsid w:val="00640521"/>
  </w:style>
  <w:style w:type="paragraph" w:customStyle="1" w:styleId="P68B1DB1-Normal6">
    <w:name w:val="P68B1DB1-Normal6"/>
    <w:basedOn w:val="Normale"/>
    <w:rsid w:val="00640521"/>
    <w:rPr>
      <w:sz w:val="20"/>
      <w:szCs w:val="20"/>
      <w:lang w:val="en"/>
    </w:rPr>
  </w:style>
  <w:style w:type="paragraph" w:customStyle="1" w:styleId="P68B1DB1-Normal7">
    <w:name w:val="P68B1DB1-Normal7"/>
    <w:basedOn w:val="Normale"/>
    <w:rsid w:val="00640521"/>
    <w:rPr>
      <w:color w:val="000000" w:themeColor="text1"/>
      <w:szCs w:val="20"/>
      <w:lang w:val="en"/>
    </w:rPr>
  </w:style>
  <w:style w:type="character" w:customStyle="1" w:styleId="Titolo1Carattere">
    <w:name w:val="Titolo 1 Carattere"/>
    <w:basedOn w:val="Carpredefinitoparagrafo"/>
    <w:link w:val="Titolo1"/>
    <w:uiPriority w:val="9"/>
    <w:rsid w:val="00640521"/>
    <w:rPr>
      <w:rFonts w:asciiTheme="majorHAnsi" w:eastAsiaTheme="majorEastAsia" w:hAnsiTheme="majorHAnsi" w:cstheme="majorBidi"/>
      <w:color w:val="2F5496" w:themeColor="accent1" w:themeShade="BF"/>
      <w:sz w:val="32"/>
      <w:szCs w:val="32"/>
      <w:lang w:val="en-US"/>
    </w:rPr>
  </w:style>
  <w:style w:type="character" w:customStyle="1" w:styleId="Titolo2Carattere">
    <w:name w:val="Titolo 2 Carattere"/>
    <w:basedOn w:val="Carpredefinitoparagrafo"/>
    <w:link w:val="Titolo2"/>
    <w:uiPriority w:val="9"/>
    <w:rsid w:val="00640521"/>
    <w:rPr>
      <w:rFonts w:asciiTheme="majorHAnsi" w:eastAsiaTheme="majorEastAsia" w:hAnsiTheme="majorHAnsi" w:cstheme="majorBidi"/>
      <w:color w:val="2F5496" w:themeColor="accent1" w:themeShade="BF"/>
      <w:sz w:val="26"/>
      <w:szCs w:val="26"/>
      <w:lang w:val="en-US"/>
    </w:rPr>
  </w:style>
  <w:style w:type="character" w:customStyle="1" w:styleId="Titolo3Carattere">
    <w:name w:val="Titolo 3 Carattere"/>
    <w:basedOn w:val="Carpredefinitoparagrafo"/>
    <w:link w:val="Titolo3"/>
    <w:uiPriority w:val="9"/>
    <w:rsid w:val="00E564B5"/>
    <w:rPr>
      <w:rFonts w:asciiTheme="majorHAnsi" w:eastAsiaTheme="majorEastAsia" w:hAnsiTheme="majorHAnsi" w:cstheme="majorBidi"/>
      <w:color w:val="1F3763" w:themeColor="accent1" w:themeShade="7F"/>
      <w:sz w:val="24"/>
      <w:szCs w:val="24"/>
      <w:lang w:eastAsia="it-IT"/>
    </w:rPr>
  </w:style>
  <w:style w:type="paragraph" w:styleId="Intestazione">
    <w:name w:val="header"/>
    <w:basedOn w:val="Normale"/>
    <w:link w:val="IntestazioneCarattere"/>
    <w:uiPriority w:val="99"/>
    <w:unhideWhenUsed/>
    <w:rsid w:val="00E564B5"/>
    <w:pPr>
      <w:tabs>
        <w:tab w:val="center" w:pos="4819"/>
        <w:tab w:val="right" w:pos="9638"/>
      </w:tabs>
      <w:spacing w:after="0" w:line="240" w:lineRule="auto"/>
    </w:pPr>
    <w:rPr>
      <w:rFonts w:eastAsiaTheme="minorEastAsia"/>
      <w:lang w:val="it-IT" w:eastAsia="it-IT"/>
    </w:rPr>
  </w:style>
  <w:style w:type="character" w:customStyle="1" w:styleId="IntestazioneCarattere">
    <w:name w:val="Intestazione Carattere"/>
    <w:basedOn w:val="Carpredefinitoparagrafo"/>
    <w:link w:val="Intestazione"/>
    <w:uiPriority w:val="99"/>
    <w:rsid w:val="00E564B5"/>
    <w:rPr>
      <w:rFonts w:eastAsiaTheme="minorEastAsia"/>
      <w:lang w:eastAsia="it-IT"/>
    </w:rPr>
  </w:style>
  <w:style w:type="paragraph" w:customStyle="1" w:styleId="Default">
    <w:name w:val="Default"/>
    <w:rsid w:val="00836FE2"/>
    <w:pPr>
      <w:autoSpaceDE w:val="0"/>
      <w:autoSpaceDN w:val="0"/>
      <w:adjustRightInd w:val="0"/>
      <w:spacing w:after="0" w:line="240" w:lineRule="auto"/>
    </w:pPr>
    <w:rPr>
      <w:rFonts w:ascii="Calibri" w:hAnsi="Calibri" w:cs="Calibri"/>
      <w:color w:val="000000"/>
      <w:sz w:val="24"/>
      <w:szCs w:val="24"/>
    </w:rPr>
  </w:style>
  <w:style w:type="paragraph" w:styleId="Paragrafoelenco">
    <w:name w:val="List Paragraph"/>
    <w:aliases w:val="Elenco puntato,Titolo Paragrafo"/>
    <w:basedOn w:val="Normale"/>
    <w:link w:val="ParagrafoelencoCarattere"/>
    <w:uiPriority w:val="1"/>
    <w:qFormat/>
    <w:rsid w:val="00C7163D"/>
    <w:pPr>
      <w:ind w:left="720"/>
      <w:contextualSpacing/>
    </w:pPr>
  </w:style>
  <w:style w:type="character" w:customStyle="1" w:styleId="ParagrafoelencoCarattere">
    <w:name w:val="Paragrafo elenco Carattere"/>
    <w:aliases w:val="Elenco puntato Carattere,Titolo Paragrafo Carattere"/>
    <w:basedOn w:val="Carpredefinitoparagrafo"/>
    <w:link w:val="Paragrafoelenco"/>
    <w:uiPriority w:val="1"/>
    <w:rsid w:val="0009438A"/>
    <w:rPr>
      <w:lang w:val="en-US"/>
    </w:rPr>
  </w:style>
  <w:style w:type="paragraph" w:styleId="NormaleWeb">
    <w:name w:val="Normal (Web)"/>
    <w:basedOn w:val="Normale"/>
    <w:uiPriority w:val="99"/>
    <w:semiHidden/>
    <w:unhideWhenUsed/>
    <w:rsid w:val="00D5180D"/>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styleId="Enfasigrassetto">
    <w:name w:val="Strong"/>
    <w:basedOn w:val="Carpredefinitoparagrafo"/>
    <w:uiPriority w:val="22"/>
    <w:qFormat/>
    <w:rsid w:val="00D5180D"/>
    <w:rPr>
      <w:b/>
      <w:bCs/>
    </w:rPr>
  </w:style>
  <w:style w:type="character" w:customStyle="1" w:styleId="ui-provider">
    <w:name w:val="ui-provider"/>
    <w:basedOn w:val="Carpredefinitoparagrafo"/>
    <w:rsid w:val="00445EF1"/>
  </w:style>
  <w:style w:type="paragraph" w:styleId="Testonotaapidipagina">
    <w:name w:val="footnote text"/>
    <w:basedOn w:val="Normale"/>
    <w:link w:val="TestonotaapidipaginaCarattere"/>
    <w:semiHidden/>
    <w:unhideWhenUsed/>
    <w:rsid w:val="00B0561C"/>
    <w:pPr>
      <w:spacing w:after="0" w:line="240" w:lineRule="auto"/>
    </w:pPr>
    <w:rPr>
      <w:rFonts w:eastAsiaTheme="minorEastAsia"/>
      <w:sz w:val="20"/>
      <w:szCs w:val="20"/>
      <w:lang w:val="it-IT" w:eastAsia="it-IT"/>
    </w:rPr>
  </w:style>
  <w:style w:type="character" w:customStyle="1" w:styleId="TestonotaapidipaginaCarattere">
    <w:name w:val="Testo nota a piè di pagina Carattere"/>
    <w:basedOn w:val="Carpredefinitoparagrafo"/>
    <w:link w:val="Testonotaapidipagina"/>
    <w:semiHidden/>
    <w:rsid w:val="00B0561C"/>
    <w:rPr>
      <w:rFonts w:eastAsiaTheme="minorEastAsia"/>
      <w:sz w:val="20"/>
      <w:szCs w:val="20"/>
      <w:lang w:eastAsia="it-IT"/>
    </w:rPr>
  </w:style>
  <w:style w:type="character" w:styleId="Rimandonotaapidipagina">
    <w:name w:val="footnote reference"/>
    <w:basedOn w:val="Carpredefinitoparagrafo"/>
    <w:semiHidden/>
    <w:unhideWhenUsed/>
    <w:rsid w:val="00B0561C"/>
    <w:rPr>
      <w:vertAlign w:val="superscript"/>
    </w:rPr>
  </w:style>
  <w:style w:type="character" w:customStyle="1" w:styleId="eop">
    <w:name w:val="eop"/>
    <w:basedOn w:val="Carpredefinitoparagrafo"/>
    <w:rsid w:val="00187CC3"/>
  </w:style>
  <w:style w:type="character" w:customStyle="1" w:styleId="Titolo4Carattere">
    <w:name w:val="Titolo 4 Carattere"/>
    <w:basedOn w:val="Carpredefinitoparagrafo"/>
    <w:link w:val="Titolo4"/>
    <w:uiPriority w:val="9"/>
    <w:semiHidden/>
    <w:rsid w:val="00963A03"/>
    <w:rPr>
      <w:rFonts w:asciiTheme="majorHAnsi" w:eastAsiaTheme="majorEastAsia" w:hAnsiTheme="majorHAnsi" w:cstheme="majorBidi"/>
      <w:i/>
      <w:iCs/>
      <w:color w:val="2F5496"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523268">
      <w:bodyDiv w:val="1"/>
      <w:marLeft w:val="0"/>
      <w:marRight w:val="0"/>
      <w:marTop w:val="0"/>
      <w:marBottom w:val="0"/>
      <w:divBdr>
        <w:top w:val="none" w:sz="0" w:space="0" w:color="auto"/>
        <w:left w:val="none" w:sz="0" w:space="0" w:color="auto"/>
        <w:bottom w:val="none" w:sz="0" w:space="0" w:color="auto"/>
        <w:right w:val="none" w:sz="0" w:space="0" w:color="auto"/>
      </w:divBdr>
    </w:div>
    <w:div w:id="929629434">
      <w:bodyDiv w:val="1"/>
      <w:marLeft w:val="0"/>
      <w:marRight w:val="0"/>
      <w:marTop w:val="0"/>
      <w:marBottom w:val="0"/>
      <w:divBdr>
        <w:top w:val="none" w:sz="0" w:space="0" w:color="auto"/>
        <w:left w:val="none" w:sz="0" w:space="0" w:color="auto"/>
        <w:bottom w:val="none" w:sz="0" w:space="0" w:color="auto"/>
        <w:right w:val="none" w:sz="0" w:space="0" w:color="auto"/>
      </w:divBdr>
    </w:div>
    <w:div w:id="1125538180">
      <w:bodyDiv w:val="1"/>
      <w:marLeft w:val="0"/>
      <w:marRight w:val="0"/>
      <w:marTop w:val="0"/>
      <w:marBottom w:val="0"/>
      <w:divBdr>
        <w:top w:val="none" w:sz="0" w:space="0" w:color="auto"/>
        <w:left w:val="none" w:sz="0" w:space="0" w:color="auto"/>
        <w:bottom w:val="none" w:sz="0" w:space="0" w:color="auto"/>
        <w:right w:val="none" w:sz="0" w:space="0" w:color="auto"/>
      </w:divBdr>
    </w:div>
    <w:div w:id="1455834088">
      <w:bodyDiv w:val="1"/>
      <w:marLeft w:val="0"/>
      <w:marRight w:val="0"/>
      <w:marTop w:val="0"/>
      <w:marBottom w:val="0"/>
      <w:divBdr>
        <w:top w:val="none" w:sz="0" w:space="0" w:color="auto"/>
        <w:left w:val="none" w:sz="0" w:space="0" w:color="auto"/>
        <w:bottom w:val="none" w:sz="0" w:space="0" w:color="auto"/>
        <w:right w:val="none" w:sz="0" w:space="0" w:color="auto"/>
      </w:divBdr>
    </w:div>
    <w:div w:id="1500194784">
      <w:bodyDiv w:val="1"/>
      <w:marLeft w:val="0"/>
      <w:marRight w:val="0"/>
      <w:marTop w:val="0"/>
      <w:marBottom w:val="0"/>
      <w:divBdr>
        <w:top w:val="none" w:sz="0" w:space="0" w:color="auto"/>
        <w:left w:val="none" w:sz="0" w:space="0" w:color="auto"/>
        <w:bottom w:val="none" w:sz="0" w:space="0" w:color="auto"/>
        <w:right w:val="none" w:sz="0" w:space="0" w:color="auto"/>
      </w:divBdr>
    </w:div>
    <w:div w:id="1657104470">
      <w:bodyDiv w:val="1"/>
      <w:marLeft w:val="0"/>
      <w:marRight w:val="0"/>
      <w:marTop w:val="0"/>
      <w:marBottom w:val="0"/>
      <w:divBdr>
        <w:top w:val="none" w:sz="0" w:space="0" w:color="auto"/>
        <w:left w:val="none" w:sz="0" w:space="0" w:color="auto"/>
        <w:bottom w:val="none" w:sz="0" w:space="0" w:color="auto"/>
        <w:right w:val="none" w:sz="0" w:space="0" w:color="auto"/>
      </w:divBdr>
    </w:div>
    <w:div w:id="1751610333">
      <w:bodyDiv w:val="1"/>
      <w:marLeft w:val="0"/>
      <w:marRight w:val="0"/>
      <w:marTop w:val="0"/>
      <w:marBottom w:val="0"/>
      <w:divBdr>
        <w:top w:val="none" w:sz="0" w:space="0" w:color="auto"/>
        <w:left w:val="none" w:sz="0" w:space="0" w:color="auto"/>
        <w:bottom w:val="none" w:sz="0" w:space="0" w:color="auto"/>
        <w:right w:val="none" w:sz="0" w:space="0" w:color="auto"/>
      </w:divBdr>
    </w:div>
    <w:div w:id="1817910189">
      <w:bodyDiv w:val="1"/>
      <w:marLeft w:val="0"/>
      <w:marRight w:val="0"/>
      <w:marTop w:val="0"/>
      <w:marBottom w:val="0"/>
      <w:divBdr>
        <w:top w:val="none" w:sz="0" w:space="0" w:color="auto"/>
        <w:left w:val="none" w:sz="0" w:space="0" w:color="auto"/>
        <w:bottom w:val="none" w:sz="0" w:space="0" w:color="auto"/>
        <w:right w:val="none" w:sz="0" w:space="0" w:color="auto"/>
      </w:divBdr>
    </w:div>
    <w:div w:id="2118788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B5FABF15D55F4448355840C1EB32076" ma:contentTypeVersion="10" ma:contentTypeDescription="Creare un nuovo documento." ma:contentTypeScope="" ma:versionID="aaff918c3e8125d6ef07f0a81333aafb">
  <xsd:schema xmlns:xsd="http://www.w3.org/2001/XMLSchema" xmlns:xs="http://www.w3.org/2001/XMLSchema" xmlns:p="http://schemas.microsoft.com/office/2006/metadata/properties" xmlns:ns2="a16531ac-38ed-429d-b9ed-0265025defa8" targetNamespace="http://schemas.microsoft.com/office/2006/metadata/properties" ma:root="true" ma:fieldsID="85921013beed68ea1720e2fa1d638fae" ns2:_="">
    <xsd:import namespace="a16531ac-38ed-429d-b9ed-0265025defa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531ac-38ed-429d-b9ed-0265025def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34f371fd-2ecf-4312-bad1-fbb43e1cdc34"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6C9B30-532F-4D16-85EF-F1E6792BCAC2}">
  <ds:schemaRefs>
    <ds:schemaRef ds:uri="http://schemas.microsoft.com/sharepoint/v3/contenttype/forms"/>
  </ds:schemaRefs>
</ds:datastoreItem>
</file>

<file path=customXml/itemProps2.xml><?xml version="1.0" encoding="utf-8"?>
<ds:datastoreItem xmlns:ds="http://schemas.openxmlformats.org/officeDocument/2006/customXml" ds:itemID="{70653E57-627C-435F-8DC6-A4C1273A25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6531ac-38ed-429d-b9ed-0265025def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122</Pages>
  <Words>20005</Words>
  <Characters>114032</Characters>
  <Application>Microsoft Office Word</Application>
  <DocSecurity>0</DocSecurity>
  <Lines>950</Lines>
  <Paragraphs>267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Cristina De Ponti</dc:creator>
  <cp:keywords/>
  <dc:description/>
  <cp:lastModifiedBy>Serena Cuozzo</cp:lastModifiedBy>
  <cp:revision>38</cp:revision>
  <dcterms:created xsi:type="dcterms:W3CDTF">2023-04-27T16:24:00Z</dcterms:created>
  <dcterms:modified xsi:type="dcterms:W3CDTF">2023-04-28T17:37:00Z</dcterms:modified>
</cp:coreProperties>
</file>